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BD63" w14:textId="5AD5700E" w:rsidR="005B494B" w:rsidRPr="0026327E" w:rsidRDefault="006C1D6F" w:rsidP="005B494B">
      <w:pPr>
        <w:spacing w:before="160" w:after="160" w:line="276" w:lineRule="auto"/>
        <w:rPr>
          <w:rStyle w:val="Strong"/>
          <w:rFonts w:ascii="Verdana" w:hAnsi="Verdana"/>
          <w:sz w:val="24"/>
          <w:szCs w:val="24"/>
        </w:rPr>
      </w:pPr>
      <w:r>
        <w:rPr>
          <w:rStyle w:val="Strong"/>
          <w:rFonts w:ascii="Verdana" w:hAnsi="Verdana"/>
          <w:sz w:val="24"/>
          <w:szCs w:val="24"/>
        </w:rPr>
        <w:t>Employer Alert</w:t>
      </w:r>
      <w:r w:rsidR="0026327E" w:rsidRPr="0026327E">
        <w:rPr>
          <w:rStyle w:val="Strong"/>
          <w:rFonts w:ascii="Verdana" w:hAnsi="Verdana"/>
          <w:sz w:val="24"/>
          <w:szCs w:val="24"/>
        </w:rPr>
        <w:t>: Be</w:t>
      </w:r>
      <w:r w:rsidR="00644947">
        <w:rPr>
          <w:rStyle w:val="Strong"/>
          <w:rFonts w:ascii="Verdana" w:hAnsi="Verdana"/>
          <w:sz w:val="24"/>
          <w:szCs w:val="24"/>
        </w:rPr>
        <w:t xml:space="preserve"> A</w:t>
      </w:r>
      <w:r w:rsidR="0026327E" w:rsidRPr="0026327E">
        <w:rPr>
          <w:rStyle w:val="Strong"/>
          <w:rFonts w:ascii="Verdana" w:hAnsi="Verdana"/>
          <w:sz w:val="24"/>
          <w:szCs w:val="24"/>
        </w:rPr>
        <w:t xml:space="preserve">ware </w:t>
      </w:r>
      <w:r w:rsidR="00644947">
        <w:rPr>
          <w:rStyle w:val="Strong"/>
          <w:rFonts w:ascii="Verdana" w:hAnsi="Verdana"/>
          <w:sz w:val="24"/>
          <w:szCs w:val="24"/>
        </w:rPr>
        <w:t xml:space="preserve">of </w:t>
      </w:r>
      <w:r w:rsidR="0026327E" w:rsidRPr="0026327E">
        <w:rPr>
          <w:rStyle w:val="Strong"/>
          <w:rFonts w:ascii="Verdana" w:hAnsi="Verdana"/>
          <w:sz w:val="24"/>
          <w:szCs w:val="24"/>
        </w:rPr>
        <w:t>a New Scam Email</w:t>
      </w:r>
    </w:p>
    <w:p w14:paraId="269B880F" w14:textId="77777777" w:rsidR="005B494B" w:rsidRPr="005B494B" w:rsidRDefault="005B494B" w:rsidP="005B494B">
      <w:pPr>
        <w:spacing w:before="160" w:after="160" w:line="276" w:lineRule="auto"/>
        <w:rPr>
          <w:rStyle w:val="Strong"/>
          <w:rFonts w:ascii="Verdana" w:hAnsi="Verdana"/>
          <w:b w:val="0"/>
          <w:bCs w:val="0"/>
          <w:sz w:val="24"/>
          <w:szCs w:val="24"/>
        </w:rPr>
      </w:pPr>
    </w:p>
    <w:p w14:paraId="1B909E78" w14:textId="2D6FDF88" w:rsidR="006950DD" w:rsidRPr="0026327E" w:rsidRDefault="00894552" w:rsidP="00772B93">
      <w:pPr>
        <w:spacing w:before="160" w:after="120" w:line="276" w:lineRule="auto"/>
        <w:rPr>
          <w:rStyle w:val="Strong"/>
          <w:rFonts w:ascii="Verdana" w:hAnsi="Verdana"/>
          <w:sz w:val="24"/>
          <w:szCs w:val="24"/>
        </w:rPr>
      </w:pPr>
      <w:r>
        <w:rPr>
          <w:rFonts w:ascii="Verdana" w:hAnsi="Verdana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F5E969" wp14:editId="644DC435">
            <wp:simplePos x="0" y="0"/>
            <wp:positionH relativeFrom="margin">
              <wp:posOffset>2937510</wp:posOffset>
            </wp:positionH>
            <wp:positionV relativeFrom="paragraph">
              <wp:posOffset>239395</wp:posOffset>
            </wp:positionV>
            <wp:extent cx="3919220" cy="3365500"/>
            <wp:effectExtent l="0" t="0" r="5080" b="0"/>
            <wp:wrapSquare wrapText="bothSides"/>
            <wp:docPr id="628652393" name="Picture 1" descr="A screenshot of a scam email requesting personnel records from emplo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52393" name="Picture 1" descr="A screenshot of a scam email requesting personnel records from employ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0DD">
        <w:rPr>
          <w:rStyle w:val="Strong"/>
          <w:rFonts w:ascii="Verdana" w:hAnsi="Verdana"/>
          <w:sz w:val="24"/>
          <w:szCs w:val="24"/>
        </w:rPr>
        <w:t>Employer Alert About a New Email Scam Requesting Employment Records</w:t>
      </w:r>
    </w:p>
    <w:p w14:paraId="3EDBEE48" w14:textId="60335C7C" w:rsidR="00034C75" w:rsidRDefault="00D870B5" w:rsidP="00772B93">
      <w:pPr>
        <w:spacing w:after="120"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Please b</w:t>
      </w:r>
      <w:r w:rsidR="00635BA7">
        <w:rPr>
          <w:rFonts w:ascii="Verdana" w:hAnsi="Verdana" w:cs="Arial"/>
          <w:sz w:val="24"/>
          <w:szCs w:val="24"/>
        </w:rPr>
        <w:t>e aware of</w:t>
      </w:r>
      <w:r w:rsidR="00635BA7" w:rsidRPr="0047341D">
        <w:rPr>
          <w:rFonts w:ascii="Verdana" w:hAnsi="Verdana" w:cs="Arial"/>
          <w:sz w:val="24"/>
          <w:szCs w:val="24"/>
        </w:rPr>
        <w:t xml:space="preserve"> a </w:t>
      </w:r>
      <w:r w:rsidR="0021331B">
        <w:rPr>
          <w:rFonts w:ascii="Verdana" w:hAnsi="Verdana" w:cs="Arial"/>
          <w:sz w:val="24"/>
          <w:szCs w:val="24"/>
        </w:rPr>
        <w:t xml:space="preserve">recent </w:t>
      </w:r>
      <w:r w:rsidR="00635BA7" w:rsidRPr="0047341D">
        <w:rPr>
          <w:rFonts w:ascii="Verdana" w:hAnsi="Verdana" w:cs="Arial"/>
          <w:sz w:val="24"/>
          <w:szCs w:val="24"/>
        </w:rPr>
        <w:t xml:space="preserve">scam email </w:t>
      </w:r>
      <w:r w:rsidR="00D43CFA">
        <w:rPr>
          <w:rFonts w:ascii="Verdana" w:hAnsi="Verdana" w:cs="Arial"/>
          <w:sz w:val="24"/>
          <w:szCs w:val="24"/>
        </w:rPr>
        <w:t>with the s</w:t>
      </w:r>
      <w:r w:rsidR="00D43CFA" w:rsidRPr="006805AA">
        <w:rPr>
          <w:rFonts w:ascii="Verdana" w:hAnsi="Verdana" w:cs="Arial"/>
          <w:sz w:val="24"/>
          <w:szCs w:val="24"/>
        </w:rPr>
        <w:t>ubject</w:t>
      </w:r>
      <w:r w:rsidR="00D43CFA">
        <w:rPr>
          <w:rFonts w:ascii="Verdana" w:hAnsi="Verdana" w:cs="Arial"/>
          <w:sz w:val="24"/>
          <w:szCs w:val="24"/>
        </w:rPr>
        <w:t xml:space="preserve"> line</w:t>
      </w:r>
      <w:r w:rsidR="004A5B51">
        <w:rPr>
          <w:rFonts w:ascii="Verdana" w:hAnsi="Verdana" w:cs="Arial"/>
          <w:sz w:val="24"/>
          <w:szCs w:val="24"/>
        </w:rPr>
        <w:t>:</w:t>
      </w:r>
      <w:r w:rsidR="00D43CFA" w:rsidRPr="006805AA">
        <w:rPr>
          <w:rFonts w:ascii="Verdana" w:hAnsi="Verdana" w:cs="Arial"/>
          <w:sz w:val="24"/>
          <w:szCs w:val="24"/>
        </w:rPr>
        <w:t xml:space="preserve"> </w:t>
      </w:r>
      <w:r w:rsidR="00D43CFA" w:rsidRPr="006836F9">
        <w:rPr>
          <w:rFonts w:ascii="Verdana" w:hAnsi="Verdana" w:cs="Arial"/>
          <w:b/>
          <w:bCs/>
          <w:sz w:val="24"/>
          <w:szCs w:val="24"/>
        </w:rPr>
        <w:t>“Follow-Up: Submission of Employment Records – Action Required by Oct 27, 2025”</w:t>
      </w:r>
    </w:p>
    <w:p w14:paraId="7E807E0A" w14:textId="0A942AE7" w:rsidR="00177EE7" w:rsidRDefault="004A5B51" w:rsidP="00772B93">
      <w:pPr>
        <w:spacing w:after="120"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The email</w:t>
      </w:r>
      <w:r w:rsidR="000A3A61">
        <w:rPr>
          <w:rFonts w:ascii="Verdana" w:hAnsi="Verdana" w:cs="Arial"/>
          <w:sz w:val="24"/>
          <w:szCs w:val="24"/>
        </w:rPr>
        <w:t xml:space="preserve"> requests </w:t>
      </w:r>
      <w:r w:rsidR="000A3A61" w:rsidRPr="00C161D8">
        <w:rPr>
          <w:rFonts w:ascii="Verdana" w:hAnsi="Verdana" w:cs="Arial"/>
          <w:sz w:val="24"/>
          <w:szCs w:val="24"/>
        </w:rPr>
        <w:t>employment separation records for all personnel from 2015 to the present</w:t>
      </w:r>
      <w:r w:rsidR="004A45A7">
        <w:rPr>
          <w:rFonts w:ascii="Verdana" w:hAnsi="Verdana" w:cs="Arial"/>
          <w:sz w:val="24"/>
          <w:szCs w:val="24"/>
        </w:rPr>
        <w:t xml:space="preserve">. </w:t>
      </w:r>
      <w:bookmarkStart w:id="0" w:name="_Hlk212553850"/>
      <w:r w:rsidR="00F572EB">
        <w:rPr>
          <w:rFonts w:ascii="Verdana" w:hAnsi="Verdana" w:cs="Arial"/>
          <w:sz w:val="24"/>
          <w:szCs w:val="24"/>
        </w:rPr>
        <w:t>The email also</w:t>
      </w:r>
      <w:r w:rsidR="00AE130C" w:rsidRPr="00AE130C">
        <w:rPr>
          <w:rFonts w:ascii="Verdana" w:hAnsi="Verdana" w:cs="Arial"/>
          <w:sz w:val="24"/>
          <w:szCs w:val="24"/>
        </w:rPr>
        <w:t xml:space="preserve"> links to a </w:t>
      </w:r>
      <w:r w:rsidR="00DA327F">
        <w:rPr>
          <w:rFonts w:ascii="Verdana" w:hAnsi="Verdana" w:cs="Arial"/>
          <w:sz w:val="24"/>
          <w:szCs w:val="24"/>
        </w:rPr>
        <w:t xml:space="preserve">webpage </w:t>
      </w:r>
      <w:r w:rsidR="00AE130C" w:rsidRPr="00AE130C">
        <w:rPr>
          <w:rFonts w:ascii="Verdana" w:hAnsi="Verdana" w:cs="Arial"/>
          <w:sz w:val="24"/>
          <w:szCs w:val="24"/>
        </w:rPr>
        <w:t>portal</w:t>
      </w:r>
      <w:r w:rsidR="00DA327F">
        <w:rPr>
          <w:rFonts w:ascii="Verdana" w:hAnsi="Verdana" w:cs="Arial"/>
          <w:sz w:val="24"/>
          <w:szCs w:val="24"/>
        </w:rPr>
        <w:t xml:space="preserve"> that</w:t>
      </w:r>
      <w:r w:rsidR="00AE130C" w:rsidRPr="00AE130C">
        <w:rPr>
          <w:rFonts w:ascii="Verdana" w:hAnsi="Verdana" w:cs="Arial"/>
          <w:sz w:val="24"/>
          <w:szCs w:val="24"/>
        </w:rPr>
        <w:t xml:space="preserve"> </w:t>
      </w:r>
      <w:r w:rsidR="00DA327F">
        <w:rPr>
          <w:rFonts w:ascii="Verdana" w:hAnsi="Verdana"/>
          <w:sz w:val="24"/>
          <w:szCs w:val="24"/>
        </w:rPr>
        <w:t xml:space="preserve">is designed to look like TWC’s </w:t>
      </w:r>
      <w:r w:rsidR="00DA327F" w:rsidRPr="00B1675C">
        <w:rPr>
          <w:rFonts w:ascii="Verdana" w:hAnsi="Verdana"/>
          <w:sz w:val="24"/>
          <w:szCs w:val="24"/>
        </w:rPr>
        <w:t>Employer Benefits Services (EBS)</w:t>
      </w:r>
      <w:r w:rsidR="00DA327F">
        <w:rPr>
          <w:rFonts w:ascii="Verdana" w:hAnsi="Verdana"/>
          <w:sz w:val="24"/>
          <w:szCs w:val="24"/>
        </w:rPr>
        <w:t xml:space="preserve"> application</w:t>
      </w:r>
      <w:r w:rsidR="00506310">
        <w:rPr>
          <w:rFonts w:ascii="Verdana" w:hAnsi="Verdana" w:cs="Arial"/>
          <w:sz w:val="24"/>
          <w:szCs w:val="24"/>
        </w:rPr>
        <w:t>.</w:t>
      </w:r>
    </w:p>
    <w:p w14:paraId="646ECDD9" w14:textId="25DF0937" w:rsidR="00C216C5" w:rsidRDefault="00177EE7" w:rsidP="00772B93">
      <w:pPr>
        <w:spacing w:after="120" w:line="276" w:lineRule="auto"/>
        <w:rPr>
          <w:rFonts w:ascii="Verdana" w:hAnsi="Verdana"/>
          <w:sz w:val="24"/>
          <w:szCs w:val="24"/>
        </w:rPr>
      </w:pPr>
      <w:r w:rsidRPr="006836F9">
        <w:rPr>
          <w:rFonts w:ascii="Verdana" w:hAnsi="Verdana" w:cs="Arial"/>
          <w:b/>
          <w:bCs/>
          <w:sz w:val="24"/>
          <w:szCs w:val="24"/>
        </w:rPr>
        <w:t xml:space="preserve">This email is NOT from </w:t>
      </w:r>
      <w:r w:rsidR="006C1D6F" w:rsidRPr="006836F9">
        <w:rPr>
          <w:rFonts w:ascii="Verdana" w:hAnsi="Verdana" w:cs="Arial"/>
          <w:b/>
          <w:bCs/>
          <w:sz w:val="24"/>
          <w:szCs w:val="24"/>
        </w:rPr>
        <w:t>TWC</w:t>
      </w:r>
      <w:r w:rsidRPr="006836F9">
        <w:rPr>
          <w:rFonts w:ascii="Verdana" w:hAnsi="Verdana" w:cs="Arial"/>
          <w:b/>
          <w:bCs/>
          <w:sz w:val="24"/>
          <w:szCs w:val="24"/>
        </w:rPr>
        <w:t>.</w:t>
      </w:r>
      <w:r w:rsidR="00C216C5" w:rsidRPr="006836F9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2B1E21" w:rsidRPr="006836F9">
        <w:rPr>
          <w:rFonts w:ascii="Verdana" w:hAnsi="Verdana" w:cs="Arial"/>
          <w:b/>
          <w:bCs/>
          <w:sz w:val="24"/>
          <w:szCs w:val="24"/>
        </w:rPr>
        <w:t>Th</w:t>
      </w:r>
      <w:r w:rsidR="00DE2775">
        <w:rPr>
          <w:rFonts w:ascii="Verdana" w:hAnsi="Verdana" w:cs="Arial"/>
          <w:b/>
          <w:bCs/>
          <w:sz w:val="24"/>
          <w:szCs w:val="24"/>
        </w:rPr>
        <w:t>e portal</w:t>
      </w:r>
      <w:r w:rsidR="002B1E21" w:rsidRPr="006836F9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AE130C" w:rsidRPr="00B743B9">
        <w:rPr>
          <w:rFonts w:ascii="Verdana" w:hAnsi="Verdana" w:cs="Arial"/>
          <w:b/>
          <w:bCs/>
          <w:sz w:val="24"/>
          <w:szCs w:val="24"/>
        </w:rPr>
        <w:t>is</w:t>
      </w:r>
      <w:r w:rsidR="00142D88" w:rsidRPr="006836F9">
        <w:rPr>
          <w:rFonts w:ascii="Verdana" w:hAnsi="Verdana" w:cs="Arial"/>
          <w:b/>
          <w:bCs/>
          <w:sz w:val="24"/>
          <w:szCs w:val="24"/>
        </w:rPr>
        <w:t xml:space="preserve"> NOT</w:t>
      </w:r>
      <w:r w:rsidR="00AE130C" w:rsidRPr="00B743B9">
        <w:rPr>
          <w:rFonts w:ascii="Verdana" w:hAnsi="Verdana" w:cs="Arial"/>
          <w:b/>
          <w:bCs/>
          <w:sz w:val="24"/>
          <w:szCs w:val="24"/>
        </w:rPr>
        <w:t xml:space="preserve"> a </w:t>
      </w:r>
      <w:r w:rsidR="00E97530" w:rsidRPr="00B743B9">
        <w:rPr>
          <w:rFonts w:ascii="Verdana" w:hAnsi="Verdana" w:cs="Arial"/>
          <w:b/>
          <w:bCs/>
          <w:sz w:val="24"/>
          <w:szCs w:val="24"/>
        </w:rPr>
        <w:t xml:space="preserve">valid </w:t>
      </w:r>
      <w:r w:rsidR="00AE130C" w:rsidRPr="00B743B9">
        <w:rPr>
          <w:rFonts w:ascii="Verdana" w:hAnsi="Verdana" w:cs="Arial"/>
          <w:b/>
          <w:bCs/>
          <w:sz w:val="24"/>
          <w:szCs w:val="24"/>
        </w:rPr>
        <w:t xml:space="preserve">TWC </w:t>
      </w:r>
      <w:r w:rsidR="00E97530" w:rsidRPr="00B743B9">
        <w:rPr>
          <w:rFonts w:ascii="Verdana" w:hAnsi="Verdana" w:cs="Arial"/>
          <w:b/>
          <w:bCs/>
          <w:sz w:val="24"/>
          <w:szCs w:val="24"/>
        </w:rPr>
        <w:t>webpage</w:t>
      </w:r>
      <w:r w:rsidR="00DA327F" w:rsidRPr="00B743B9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233A15" w:rsidRPr="006836F9">
        <w:rPr>
          <w:rFonts w:ascii="Verdana" w:hAnsi="Verdana"/>
          <w:b/>
          <w:bCs/>
          <w:sz w:val="24"/>
          <w:szCs w:val="24"/>
        </w:rPr>
        <w:t>Do</w:t>
      </w:r>
      <w:r w:rsidR="00A25937" w:rsidRPr="00B743B9">
        <w:rPr>
          <w:rFonts w:ascii="Verdana" w:hAnsi="Verdana"/>
          <w:b/>
          <w:bCs/>
          <w:sz w:val="24"/>
          <w:szCs w:val="24"/>
        </w:rPr>
        <w:t xml:space="preserve"> not upload any files</w:t>
      </w:r>
      <w:r w:rsidR="00DA327F" w:rsidRPr="006836F9">
        <w:rPr>
          <w:rFonts w:ascii="Verdana" w:hAnsi="Verdana"/>
          <w:b/>
          <w:bCs/>
          <w:sz w:val="24"/>
          <w:szCs w:val="24"/>
        </w:rPr>
        <w:t xml:space="preserve"> to this </w:t>
      </w:r>
      <w:r w:rsidR="002B104B" w:rsidRPr="006836F9">
        <w:rPr>
          <w:rFonts w:ascii="Verdana" w:hAnsi="Verdana"/>
          <w:b/>
          <w:bCs/>
          <w:sz w:val="24"/>
          <w:szCs w:val="24"/>
        </w:rPr>
        <w:t>fake</w:t>
      </w:r>
      <w:r w:rsidR="00DA327F" w:rsidRPr="006836F9">
        <w:rPr>
          <w:rFonts w:ascii="Verdana" w:hAnsi="Verdana"/>
          <w:b/>
          <w:bCs/>
          <w:sz w:val="24"/>
          <w:szCs w:val="24"/>
        </w:rPr>
        <w:t xml:space="preserve"> portal</w:t>
      </w:r>
      <w:r w:rsidR="00A25937" w:rsidRPr="006836F9">
        <w:rPr>
          <w:rFonts w:ascii="Verdana" w:hAnsi="Verdana"/>
          <w:b/>
          <w:bCs/>
          <w:sz w:val="24"/>
          <w:szCs w:val="24"/>
        </w:rPr>
        <w:t>.</w:t>
      </w:r>
    </w:p>
    <w:p w14:paraId="2B0B4B41" w14:textId="52F7231B" w:rsidR="00F7028C" w:rsidRPr="003314AC" w:rsidRDefault="00F7028C" w:rsidP="00772B93">
      <w:pPr>
        <w:spacing w:before="160" w:after="12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REMINDER</w:t>
      </w:r>
      <w:r w:rsidR="006836F9">
        <w:rPr>
          <w:rFonts w:ascii="Verdana" w:hAnsi="Verdana" w:cs="Arial"/>
          <w:sz w:val="24"/>
          <w:szCs w:val="24"/>
        </w:rPr>
        <w:t>S</w:t>
      </w:r>
      <w:r>
        <w:rPr>
          <w:rFonts w:ascii="Verdana" w:hAnsi="Verdana" w:cs="Arial"/>
          <w:sz w:val="24"/>
          <w:szCs w:val="24"/>
        </w:rPr>
        <w:t>:</w:t>
      </w:r>
    </w:p>
    <w:p w14:paraId="1EC04A3A" w14:textId="6D5DD21E" w:rsidR="000018A7" w:rsidRPr="006836F9" w:rsidRDefault="00F7028C" w:rsidP="00772B93">
      <w:pPr>
        <w:pStyle w:val="ListParagraph"/>
        <w:numPr>
          <w:ilvl w:val="0"/>
          <w:numId w:val="15"/>
        </w:numPr>
        <w:spacing w:after="120" w:line="276" w:lineRule="auto"/>
        <w:rPr>
          <w:rFonts w:ascii="Verdana" w:hAnsi="Verdana"/>
          <w:sz w:val="24"/>
          <w:szCs w:val="24"/>
        </w:rPr>
      </w:pPr>
      <w:r w:rsidRPr="006836F9">
        <w:rPr>
          <w:rFonts w:ascii="Verdana" w:hAnsi="Verdana"/>
          <w:sz w:val="24"/>
          <w:szCs w:val="24"/>
        </w:rPr>
        <w:t xml:space="preserve">TWC sends emails </w:t>
      </w:r>
      <w:r w:rsidRPr="006836F9">
        <w:rPr>
          <w:rFonts w:ascii="Verdana" w:hAnsi="Verdana"/>
          <w:b/>
          <w:bCs/>
          <w:sz w:val="24"/>
          <w:szCs w:val="24"/>
        </w:rPr>
        <w:t>only</w:t>
      </w:r>
      <w:r w:rsidRPr="006836F9">
        <w:rPr>
          <w:rFonts w:ascii="Verdana" w:hAnsi="Verdana"/>
          <w:sz w:val="24"/>
          <w:szCs w:val="24"/>
        </w:rPr>
        <w:t xml:space="preserve"> from @twc.texas.gov and @public.govdelivery.com</w:t>
      </w:r>
    </w:p>
    <w:p w14:paraId="1A72C250" w14:textId="44B18298" w:rsidR="006836F9" w:rsidRPr="006836F9" w:rsidRDefault="00F7028C" w:rsidP="00772B93">
      <w:pPr>
        <w:pStyle w:val="ListParagraph"/>
        <w:numPr>
          <w:ilvl w:val="0"/>
          <w:numId w:val="15"/>
        </w:numPr>
        <w:spacing w:after="120" w:line="276" w:lineRule="auto"/>
        <w:rPr>
          <w:rFonts w:ascii="Verdana" w:hAnsi="Verdana"/>
          <w:sz w:val="24"/>
          <w:szCs w:val="24"/>
        </w:rPr>
      </w:pPr>
      <w:r w:rsidRPr="006836F9">
        <w:rPr>
          <w:rFonts w:ascii="Verdana" w:hAnsi="Verdana" w:cs="Arial"/>
          <w:sz w:val="24"/>
          <w:szCs w:val="24"/>
        </w:rPr>
        <w:t>TWC sends information to employers in English only, not Spanish</w:t>
      </w:r>
    </w:p>
    <w:bookmarkEnd w:id="0"/>
    <w:p w14:paraId="1445B1EE" w14:textId="075F23DE" w:rsidR="0049319E" w:rsidRDefault="00045463" w:rsidP="00772B93">
      <w:pPr>
        <w:spacing w:after="120" w:line="276" w:lineRule="auto"/>
        <w:rPr>
          <w:rFonts w:ascii="Verdana" w:hAnsi="Verdana"/>
          <w:sz w:val="24"/>
          <w:szCs w:val="24"/>
        </w:rPr>
      </w:pPr>
      <w:r w:rsidRPr="00B1675C">
        <w:rPr>
          <w:rFonts w:ascii="Verdana" w:hAnsi="Verdana"/>
          <w:sz w:val="24"/>
          <w:szCs w:val="24"/>
        </w:rPr>
        <w:t xml:space="preserve">Cybercriminals </w:t>
      </w:r>
      <w:r w:rsidR="006D39C2">
        <w:rPr>
          <w:rFonts w:ascii="Verdana" w:hAnsi="Verdana"/>
          <w:sz w:val="24"/>
          <w:szCs w:val="24"/>
        </w:rPr>
        <w:t>use</w:t>
      </w:r>
      <w:r w:rsidR="00721563">
        <w:rPr>
          <w:rFonts w:ascii="Verdana" w:hAnsi="Verdana"/>
          <w:sz w:val="24"/>
          <w:szCs w:val="24"/>
        </w:rPr>
        <w:t xml:space="preserve"> phishing attacks to </w:t>
      </w:r>
      <w:r w:rsidRPr="00B1675C">
        <w:rPr>
          <w:rFonts w:ascii="Verdana" w:hAnsi="Verdana"/>
          <w:sz w:val="24"/>
          <w:szCs w:val="24"/>
        </w:rPr>
        <w:t>get past</w:t>
      </w:r>
      <w:r w:rsidR="00831032">
        <w:rPr>
          <w:rFonts w:ascii="Verdana" w:hAnsi="Verdana"/>
          <w:sz w:val="24"/>
          <w:szCs w:val="24"/>
        </w:rPr>
        <w:t xml:space="preserve"> </w:t>
      </w:r>
      <w:r w:rsidRPr="00B1675C">
        <w:rPr>
          <w:rFonts w:ascii="Verdana" w:hAnsi="Verdana"/>
          <w:sz w:val="24"/>
          <w:szCs w:val="24"/>
        </w:rPr>
        <w:t>spam filters</w:t>
      </w:r>
      <w:r w:rsidR="00831032">
        <w:rPr>
          <w:rFonts w:ascii="Verdana" w:hAnsi="Verdana"/>
          <w:sz w:val="24"/>
          <w:szCs w:val="24"/>
        </w:rPr>
        <w:t xml:space="preserve"> </w:t>
      </w:r>
      <w:r w:rsidRPr="00B1675C">
        <w:rPr>
          <w:rFonts w:ascii="Verdana" w:hAnsi="Verdana"/>
          <w:sz w:val="24"/>
          <w:szCs w:val="24"/>
        </w:rPr>
        <w:t>and</w:t>
      </w:r>
      <w:r w:rsidR="00831032">
        <w:rPr>
          <w:rFonts w:ascii="Verdana" w:hAnsi="Verdana"/>
          <w:sz w:val="24"/>
          <w:szCs w:val="24"/>
        </w:rPr>
        <w:t xml:space="preserve"> </w:t>
      </w:r>
      <w:r w:rsidRPr="00B1675C">
        <w:rPr>
          <w:rFonts w:ascii="Verdana" w:hAnsi="Verdana"/>
          <w:sz w:val="24"/>
          <w:szCs w:val="24"/>
        </w:rPr>
        <w:t>virus</w:t>
      </w:r>
      <w:r w:rsidR="00DE2775">
        <w:rPr>
          <w:rFonts w:ascii="Verdana" w:hAnsi="Verdana"/>
          <w:sz w:val="24"/>
          <w:szCs w:val="24"/>
        </w:rPr>
        <w:t>-</w:t>
      </w:r>
      <w:r w:rsidRPr="00B1675C">
        <w:rPr>
          <w:rFonts w:ascii="Verdana" w:hAnsi="Verdana"/>
          <w:sz w:val="24"/>
          <w:szCs w:val="24"/>
        </w:rPr>
        <w:t>detection systems.</w:t>
      </w:r>
      <w:r w:rsidR="00831032">
        <w:rPr>
          <w:rFonts w:ascii="Verdana" w:hAnsi="Verdana"/>
          <w:sz w:val="24"/>
          <w:szCs w:val="24"/>
        </w:rPr>
        <w:t xml:space="preserve"> </w:t>
      </w:r>
      <w:r w:rsidRPr="00B1675C">
        <w:rPr>
          <w:rFonts w:ascii="Verdana" w:hAnsi="Verdana"/>
          <w:sz w:val="24"/>
          <w:szCs w:val="24"/>
        </w:rPr>
        <w:t xml:space="preserve">Scammers can </w:t>
      </w:r>
      <w:r w:rsidR="00CB5AF2">
        <w:rPr>
          <w:rFonts w:ascii="Verdana" w:hAnsi="Verdana"/>
          <w:sz w:val="24"/>
          <w:szCs w:val="24"/>
        </w:rPr>
        <w:t>mimic</w:t>
      </w:r>
      <w:r w:rsidRPr="00B1675C">
        <w:rPr>
          <w:rFonts w:ascii="Verdana" w:hAnsi="Verdana"/>
          <w:sz w:val="24"/>
          <w:szCs w:val="24"/>
        </w:rPr>
        <w:t xml:space="preserve"> </w:t>
      </w:r>
      <w:r w:rsidR="00831032">
        <w:rPr>
          <w:rFonts w:ascii="Verdana" w:hAnsi="Verdana"/>
          <w:sz w:val="24"/>
          <w:szCs w:val="24"/>
        </w:rPr>
        <w:t>an</w:t>
      </w:r>
      <w:r w:rsidRPr="00B1675C">
        <w:rPr>
          <w:rFonts w:ascii="Verdana" w:hAnsi="Verdana"/>
          <w:sz w:val="24"/>
          <w:szCs w:val="24"/>
        </w:rPr>
        <w:t xml:space="preserve"> official TWC web </w:t>
      </w:r>
      <w:r w:rsidR="00C24E0F">
        <w:rPr>
          <w:rFonts w:ascii="Verdana" w:hAnsi="Verdana"/>
          <w:sz w:val="24"/>
          <w:szCs w:val="24"/>
        </w:rPr>
        <w:t>application</w:t>
      </w:r>
      <w:r w:rsidR="005E428C">
        <w:rPr>
          <w:rFonts w:ascii="Verdana" w:hAnsi="Verdana"/>
          <w:sz w:val="24"/>
          <w:szCs w:val="24"/>
        </w:rPr>
        <w:t>,</w:t>
      </w:r>
      <w:r w:rsidRPr="00B1675C">
        <w:rPr>
          <w:rFonts w:ascii="Verdana" w:hAnsi="Verdana"/>
          <w:sz w:val="24"/>
          <w:szCs w:val="24"/>
        </w:rPr>
        <w:t xml:space="preserve"> </w:t>
      </w:r>
      <w:r w:rsidR="009821B8" w:rsidRPr="00B1675C">
        <w:rPr>
          <w:rFonts w:ascii="Verdana" w:hAnsi="Verdana"/>
          <w:sz w:val="24"/>
          <w:szCs w:val="24"/>
        </w:rPr>
        <w:t xml:space="preserve">so </w:t>
      </w:r>
      <w:r w:rsidR="005E428C">
        <w:rPr>
          <w:rFonts w:ascii="Verdana" w:hAnsi="Verdana"/>
          <w:sz w:val="24"/>
          <w:szCs w:val="24"/>
        </w:rPr>
        <w:t xml:space="preserve">that </w:t>
      </w:r>
      <w:r w:rsidR="00C24E0F">
        <w:rPr>
          <w:rFonts w:ascii="Verdana" w:hAnsi="Verdana"/>
          <w:sz w:val="24"/>
          <w:szCs w:val="24"/>
        </w:rPr>
        <w:t>it</w:t>
      </w:r>
      <w:r w:rsidRPr="00B1675C">
        <w:rPr>
          <w:rFonts w:ascii="Verdana" w:hAnsi="Verdana"/>
          <w:sz w:val="24"/>
          <w:szCs w:val="24"/>
        </w:rPr>
        <w:t xml:space="preserve"> look</w:t>
      </w:r>
      <w:r w:rsidR="00C24E0F">
        <w:rPr>
          <w:rFonts w:ascii="Verdana" w:hAnsi="Verdana"/>
          <w:sz w:val="24"/>
          <w:szCs w:val="24"/>
        </w:rPr>
        <w:t>s</w:t>
      </w:r>
      <w:r w:rsidRPr="00B1675C">
        <w:rPr>
          <w:rFonts w:ascii="Verdana" w:hAnsi="Verdana"/>
          <w:sz w:val="24"/>
          <w:szCs w:val="24"/>
        </w:rPr>
        <w:t xml:space="preserve"> exactly like TWC’s </w:t>
      </w:r>
      <w:r w:rsidR="009821B8" w:rsidRPr="00B1675C">
        <w:rPr>
          <w:rFonts w:ascii="Verdana" w:hAnsi="Verdana"/>
          <w:sz w:val="24"/>
          <w:szCs w:val="24"/>
        </w:rPr>
        <w:t xml:space="preserve">Employer </w:t>
      </w:r>
      <w:r w:rsidR="00E13E43" w:rsidRPr="00B1675C">
        <w:rPr>
          <w:rFonts w:ascii="Verdana" w:hAnsi="Verdana"/>
          <w:sz w:val="24"/>
          <w:szCs w:val="24"/>
        </w:rPr>
        <w:t>Tax Services or Employer Benefits Services</w:t>
      </w:r>
      <w:r w:rsidRPr="00B1675C">
        <w:rPr>
          <w:rFonts w:ascii="Verdana" w:hAnsi="Verdana"/>
          <w:sz w:val="24"/>
          <w:szCs w:val="24"/>
        </w:rPr>
        <w:t>.</w:t>
      </w:r>
      <w:r w:rsidR="007E69E6">
        <w:rPr>
          <w:rFonts w:ascii="Verdana" w:hAnsi="Verdana"/>
          <w:sz w:val="24"/>
          <w:szCs w:val="24"/>
        </w:rPr>
        <w:t xml:space="preserve"> TWC reminds employers to be aware of possible scams</w:t>
      </w:r>
      <w:r w:rsidR="006E4954">
        <w:rPr>
          <w:rFonts w:ascii="Verdana" w:hAnsi="Verdana"/>
          <w:sz w:val="24"/>
          <w:szCs w:val="24"/>
        </w:rPr>
        <w:t>.</w:t>
      </w:r>
    </w:p>
    <w:p w14:paraId="75B95BB7" w14:textId="7040DA41" w:rsidR="001F3C9B" w:rsidRDefault="001F3C9B" w:rsidP="00772B93">
      <w:pPr>
        <w:spacing w:after="12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think you have encountered a scam or have questions, submit an external contact request here: </w:t>
      </w:r>
      <w:r w:rsidRPr="00CB5AF2">
        <w:rPr>
          <w:rFonts w:ascii="Verdana" w:hAnsi="Verdana" w:cs="Arial"/>
          <w:sz w:val="24"/>
          <w:szCs w:val="24"/>
        </w:rPr>
        <w:t>https://apps.twc.texas.gov/EXTCBK/ecrs/employer</w:t>
      </w:r>
    </w:p>
    <w:p w14:paraId="6BEFA98B" w14:textId="56D2BF43" w:rsidR="000A3A61" w:rsidRPr="00AD6454" w:rsidRDefault="0056259E" w:rsidP="006836F9">
      <w:pPr>
        <w:pBdr>
          <w:top w:val="double" w:sz="4" w:space="1" w:color="auto"/>
          <w:bottom w:val="double" w:sz="4" w:space="1" w:color="auto"/>
        </w:pBdr>
        <w:spacing w:before="160" w:after="160" w:line="276" w:lineRule="auto"/>
        <w:rPr>
          <w:rFonts w:ascii="Verdana" w:hAnsi="Verdana"/>
          <w:sz w:val="24"/>
          <w:szCs w:val="24"/>
        </w:rPr>
      </w:pPr>
      <w:r w:rsidRPr="00B1675C">
        <w:rPr>
          <w:rStyle w:val="Strong"/>
          <w:rFonts w:ascii="Verdana" w:hAnsi="Verdana"/>
          <w:sz w:val="24"/>
          <w:szCs w:val="24"/>
        </w:rPr>
        <w:t xml:space="preserve">Want to </w:t>
      </w:r>
      <w:r>
        <w:rPr>
          <w:rStyle w:val="Strong"/>
          <w:rFonts w:ascii="Verdana" w:hAnsi="Verdana"/>
          <w:sz w:val="24"/>
          <w:szCs w:val="24"/>
        </w:rPr>
        <w:t>v</w:t>
      </w:r>
      <w:r w:rsidRPr="00B1675C">
        <w:rPr>
          <w:rStyle w:val="Strong"/>
          <w:rFonts w:ascii="Verdana" w:hAnsi="Verdana"/>
          <w:sz w:val="24"/>
          <w:szCs w:val="24"/>
        </w:rPr>
        <w:t xml:space="preserve">erify </w:t>
      </w:r>
      <w:r>
        <w:rPr>
          <w:rStyle w:val="Strong"/>
          <w:rFonts w:ascii="Verdana" w:hAnsi="Verdana"/>
          <w:sz w:val="24"/>
          <w:szCs w:val="24"/>
        </w:rPr>
        <w:t>t</w:t>
      </w:r>
      <w:r w:rsidRPr="00B1675C">
        <w:rPr>
          <w:rStyle w:val="Strong"/>
          <w:rFonts w:ascii="Verdana" w:hAnsi="Verdana"/>
          <w:sz w:val="24"/>
          <w:szCs w:val="24"/>
        </w:rPr>
        <w:t xml:space="preserve">his </w:t>
      </w:r>
      <w:r>
        <w:rPr>
          <w:rStyle w:val="Strong"/>
          <w:rFonts w:ascii="Verdana" w:hAnsi="Verdana"/>
          <w:sz w:val="24"/>
          <w:szCs w:val="24"/>
        </w:rPr>
        <w:t>e</w:t>
      </w:r>
      <w:r w:rsidRPr="00B1675C">
        <w:rPr>
          <w:rStyle w:val="Strong"/>
          <w:rFonts w:ascii="Verdana" w:hAnsi="Verdana"/>
          <w:sz w:val="24"/>
          <w:szCs w:val="24"/>
        </w:rPr>
        <w:t xml:space="preserve">mail </w:t>
      </w:r>
      <w:r>
        <w:rPr>
          <w:rStyle w:val="Strong"/>
          <w:rFonts w:ascii="Verdana" w:hAnsi="Verdana"/>
          <w:sz w:val="24"/>
          <w:szCs w:val="24"/>
        </w:rPr>
        <w:t>c</w:t>
      </w:r>
      <w:r w:rsidRPr="00B1675C">
        <w:rPr>
          <w:rStyle w:val="Strong"/>
          <w:rFonts w:ascii="Verdana" w:hAnsi="Verdana"/>
          <w:sz w:val="24"/>
          <w:szCs w:val="24"/>
        </w:rPr>
        <w:t>ame from TWC?</w:t>
      </w:r>
      <w:r w:rsidRPr="00B1675C">
        <w:rPr>
          <w:rFonts w:ascii="Verdana" w:hAnsi="Verdana"/>
          <w:sz w:val="24"/>
          <w:szCs w:val="24"/>
        </w:rPr>
        <w:t xml:space="preserve"> Go to TWC</w:t>
      </w:r>
      <w:r>
        <w:rPr>
          <w:rFonts w:ascii="Verdana" w:hAnsi="Verdana"/>
          <w:sz w:val="24"/>
          <w:szCs w:val="24"/>
        </w:rPr>
        <w:t>’s</w:t>
      </w:r>
      <w:r w:rsidRPr="00B1675C">
        <w:rPr>
          <w:rFonts w:ascii="Verdana" w:hAnsi="Verdana"/>
          <w:sz w:val="24"/>
          <w:szCs w:val="24"/>
        </w:rPr>
        <w:t xml:space="preserve"> website </w:t>
      </w:r>
      <w:r>
        <w:rPr>
          <w:rFonts w:ascii="Verdana" w:hAnsi="Verdana"/>
          <w:sz w:val="24"/>
          <w:szCs w:val="24"/>
        </w:rPr>
        <w:t>(</w:t>
      </w:r>
      <w:r w:rsidRPr="00831032">
        <w:rPr>
          <w:rFonts w:ascii="Verdana" w:eastAsia="Times New Roman" w:hAnsi="Verdana"/>
          <w:color w:val="0000FF"/>
          <w:sz w:val="24"/>
          <w:szCs w:val="24"/>
        </w:rPr>
        <w:t>www.twc.texas.gov</w:t>
      </w:r>
      <w:r>
        <w:rPr>
          <w:rFonts w:ascii="Verdana" w:hAnsi="Verdana"/>
          <w:sz w:val="24"/>
          <w:szCs w:val="24"/>
        </w:rPr>
        <w:t xml:space="preserve">) </w:t>
      </w:r>
      <w:r w:rsidRPr="00E86B63">
        <w:rPr>
          <w:rFonts w:ascii="Verdana" w:hAnsi="Verdana"/>
          <w:sz w:val="24"/>
          <w:szCs w:val="24"/>
        </w:rPr>
        <w:t xml:space="preserve">and search for “Scams.” Select the search result for the </w:t>
      </w:r>
      <w:r w:rsidR="00EE2DA2">
        <w:rPr>
          <w:rFonts w:ascii="Verdana" w:hAnsi="Verdana"/>
          <w:sz w:val="24"/>
          <w:szCs w:val="24"/>
        </w:rPr>
        <w:t>“</w:t>
      </w:r>
      <w:r w:rsidRPr="00E86B63">
        <w:rPr>
          <w:rFonts w:ascii="Verdana" w:hAnsi="Verdana"/>
          <w:sz w:val="24"/>
          <w:szCs w:val="24"/>
        </w:rPr>
        <w:t>Avoiding Scams</w:t>
      </w:r>
      <w:r w:rsidR="00BE0DF6">
        <w:rPr>
          <w:rFonts w:ascii="Verdana" w:hAnsi="Verdana"/>
          <w:sz w:val="24"/>
          <w:szCs w:val="24"/>
        </w:rPr>
        <w:t xml:space="preserve"> </w:t>
      </w:r>
      <w:r w:rsidR="0044659C">
        <w:rPr>
          <w:rFonts w:ascii="Verdana" w:hAnsi="Verdana"/>
          <w:sz w:val="24"/>
          <w:szCs w:val="24"/>
        </w:rPr>
        <w:t>&amp;</w:t>
      </w:r>
      <w:r w:rsidR="00BE0DF6">
        <w:rPr>
          <w:rFonts w:ascii="Verdana" w:hAnsi="Verdana"/>
          <w:sz w:val="24"/>
          <w:szCs w:val="24"/>
        </w:rPr>
        <w:t xml:space="preserve"> Schemes</w:t>
      </w:r>
      <w:r w:rsidR="00EE2DA2">
        <w:rPr>
          <w:rFonts w:ascii="Verdana" w:hAnsi="Verdana"/>
          <w:sz w:val="24"/>
          <w:szCs w:val="24"/>
        </w:rPr>
        <w:t>”</w:t>
      </w:r>
      <w:r w:rsidRPr="00E86B63">
        <w:rPr>
          <w:rFonts w:ascii="Verdana" w:hAnsi="Verdana"/>
          <w:sz w:val="24"/>
          <w:szCs w:val="24"/>
        </w:rPr>
        <w:t xml:space="preserve"> webpage. </w:t>
      </w:r>
      <w:r w:rsidR="008F4B22">
        <w:rPr>
          <w:rFonts w:ascii="Verdana" w:hAnsi="Verdana"/>
          <w:sz w:val="24"/>
          <w:szCs w:val="24"/>
        </w:rPr>
        <w:t xml:space="preserve">You will find </w:t>
      </w:r>
      <w:r w:rsidRPr="00E86B63">
        <w:rPr>
          <w:rFonts w:ascii="Verdana" w:hAnsi="Verdana"/>
          <w:sz w:val="24"/>
          <w:szCs w:val="24"/>
        </w:rPr>
        <w:t xml:space="preserve">a copy of this email </w:t>
      </w:r>
      <w:r w:rsidR="00051677">
        <w:rPr>
          <w:rFonts w:ascii="Verdana" w:hAnsi="Verdana"/>
          <w:sz w:val="24"/>
          <w:szCs w:val="24"/>
        </w:rPr>
        <w:t>under “</w:t>
      </w:r>
      <w:r w:rsidR="00051677" w:rsidRPr="00051677">
        <w:rPr>
          <w:rFonts w:ascii="Verdana" w:hAnsi="Verdana"/>
          <w:sz w:val="24"/>
          <w:szCs w:val="24"/>
        </w:rPr>
        <w:t xml:space="preserve">Valid Notices Sent to </w:t>
      </w:r>
      <w:r w:rsidR="00BC3B77">
        <w:rPr>
          <w:rFonts w:ascii="Verdana" w:hAnsi="Verdana"/>
          <w:sz w:val="24"/>
          <w:szCs w:val="24"/>
        </w:rPr>
        <w:t>TWC Customers</w:t>
      </w:r>
      <w:r w:rsidRPr="00E86B63">
        <w:rPr>
          <w:rFonts w:ascii="Verdana" w:hAnsi="Verdana"/>
          <w:sz w:val="24"/>
          <w:szCs w:val="24"/>
        </w:rPr>
        <w:t>.</w:t>
      </w:r>
      <w:r w:rsidR="00051677">
        <w:rPr>
          <w:rFonts w:ascii="Verdana" w:hAnsi="Verdana"/>
          <w:sz w:val="24"/>
          <w:szCs w:val="24"/>
        </w:rPr>
        <w:t>”</w:t>
      </w:r>
    </w:p>
    <w:sectPr w:rsidR="000A3A61" w:rsidRPr="00AD6454" w:rsidSect="00B16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33C"/>
    <w:multiLevelType w:val="multilevel"/>
    <w:tmpl w:val="429E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F2A0D"/>
    <w:multiLevelType w:val="hybridMultilevel"/>
    <w:tmpl w:val="D5BC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7D6"/>
    <w:multiLevelType w:val="hybridMultilevel"/>
    <w:tmpl w:val="C08C3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51631"/>
    <w:multiLevelType w:val="hybridMultilevel"/>
    <w:tmpl w:val="33F4A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57656"/>
    <w:multiLevelType w:val="hybridMultilevel"/>
    <w:tmpl w:val="371C8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A321B9"/>
    <w:multiLevelType w:val="hybridMultilevel"/>
    <w:tmpl w:val="C0C0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C3BE6"/>
    <w:multiLevelType w:val="hybridMultilevel"/>
    <w:tmpl w:val="60D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3B96"/>
    <w:multiLevelType w:val="hybridMultilevel"/>
    <w:tmpl w:val="8BA81CD6"/>
    <w:lvl w:ilvl="0" w:tplc="B93E06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B05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949CD"/>
    <w:multiLevelType w:val="hybridMultilevel"/>
    <w:tmpl w:val="26D2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A5FF3"/>
    <w:multiLevelType w:val="hybridMultilevel"/>
    <w:tmpl w:val="91DC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67827"/>
    <w:multiLevelType w:val="hybridMultilevel"/>
    <w:tmpl w:val="61102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284FEE"/>
    <w:multiLevelType w:val="hybridMultilevel"/>
    <w:tmpl w:val="3CF0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30067"/>
    <w:multiLevelType w:val="multilevel"/>
    <w:tmpl w:val="429E04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66845"/>
    <w:multiLevelType w:val="hybridMultilevel"/>
    <w:tmpl w:val="91B2DD66"/>
    <w:lvl w:ilvl="0" w:tplc="33D6E0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B05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AB3166"/>
    <w:multiLevelType w:val="multilevel"/>
    <w:tmpl w:val="D32E0DF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num w:numId="1" w16cid:durableId="1987932571">
    <w:abstractNumId w:val="0"/>
  </w:num>
  <w:num w:numId="2" w16cid:durableId="728454265">
    <w:abstractNumId w:val="12"/>
  </w:num>
  <w:num w:numId="3" w16cid:durableId="42289726">
    <w:abstractNumId w:val="14"/>
  </w:num>
  <w:num w:numId="4" w16cid:durableId="345181883">
    <w:abstractNumId w:val="11"/>
  </w:num>
  <w:num w:numId="5" w16cid:durableId="1213272172">
    <w:abstractNumId w:val="7"/>
  </w:num>
  <w:num w:numId="6" w16cid:durableId="1235507438">
    <w:abstractNumId w:val="13"/>
  </w:num>
  <w:num w:numId="7" w16cid:durableId="1542132924">
    <w:abstractNumId w:val="4"/>
  </w:num>
  <w:num w:numId="8" w16cid:durableId="1114208795">
    <w:abstractNumId w:val="10"/>
  </w:num>
  <w:num w:numId="9" w16cid:durableId="770276440">
    <w:abstractNumId w:val="2"/>
  </w:num>
  <w:num w:numId="10" w16cid:durableId="148444484">
    <w:abstractNumId w:val="1"/>
  </w:num>
  <w:num w:numId="11" w16cid:durableId="959531910">
    <w:abstractNumId w:val="3"/>
  </w:num>
  <w:num w:numId="12" w16cid:durableId="205945271">
    <w:abstractNumId w:val="5"/>
  </w:num>
  <w:num w:numId="13" w16cid:durableId="896939416">
    <w:abstractNumId w:val="9"/>
  </w:num>
  <w:num w:numId="14" w16cid:durableId="506136847">
    <w:abstractNumId w:val="6"/>
  </w:num>
  <w:num w:numId="15" w16cid:durableId="41096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KSgAFezS1euqEN/mtc8lJOAyTWvL6jVlyuCdU8Bo7oKyqUwFuXCTSZMN+7RuuTg/vR2SutsAUfirDTXS0pShBQ==" w:salt="l1ONe3SpssSrujU/suq9mA==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1"/>
    <w:rsid w:val="000018A7"/>
    <w:rsid w:val="00012C83"/>
    <w:rsid w:val="000306FB"/>
    <w:rsid w:val="00031202"/>
    <w:rsid w:val="00032EB6"/>
    <w:rsid w:val="00034C75"/>
    <w:rsid w:val="00045463"/>
    <w:rsid w:val="00051677"/>
    <w:rsid w:val="000634F0"/>
    <w:rsid w:val="00090FFE"/>
    <w:rsid w:val="000A3A61"/>
    <w:rsid w:val="000A757E"/>
    <w:rsid w:val="000C18AB"/>
    <w:rsid w:val="000E100E"/>
    <w:rsid w:val="000E3A21"/>
    <w:rsid w:val="000F231A"/>
    <w:rsid w:val="000F2B34"/>
    <w:rsid w:val="001075B0"/>
    <w:rsid w:val="0011319B"/>
    <w:rsid w:val="00131107"/>
    <w:rsid w:val="00142D88"/>
    <w:rsid w:val="001704B7"/>
    <w:rsid w:val="00177EE7"/>
    <w:rsid w:val="00184C41"/>
    <w:rsid w:val="00190D7F"/>
    <w:rsid w:val="001A021C"/>
    <w:rsid w:val="001A2D79"/>
    <w:rsid w:val="001B3CAD"/>
    <w:rsid w:val="001D5C58"/>
    <w:rsid w:val="001E0FB8"/>
    <w:rsid w:val="001F3C9B"/>
    <w:rsid w:val="0021331B"/>
    <w:rsid w:val="002273A2"/>
    <w:rsid w:val="00233A15"/>
    <w:rsid w:val="0026182C"/>
    <w:rsid w:val="0026327E"/>
    <w:rsid w:val="002836C7"/>
    <w:rsid w:val="00284E18"/>
    <w:rsid w:val="002B104B"/>
    <w:rsid w:val="002B1E21"/>
    <w:rsid w:val="00321B27"/>
    <w:rsid w:val="00327B5E"/>
    <w:rsid w:val="003314AC"/>
    <w:rsid w:val="00357C7C"/>
    <w:rsid w:val="00373E25"/>
    <w:rsid w:val="003A52CB"/>
    <w:rsid w:val="003A59ED"/>
    <w:rsid w:val="003B1EDA"/>
    <w:rsid w:val="003B4C1C"/>
    <w:rsid w:val="003C319D"/>
    <w:rsid w:val="00407093"/>
    <w:rsid w:val="00413507"/>
    <w:rsid w:val="00413687"/>
    <w:rsid w:val="00440601"/>
    <w:rsid w:val="0044659C"/>
    <w:rsid w:val="0046783E"/>
    <w:rsid w:val="0048022F"/>
    <w:rsid w:val="0049319E"/>
    <w:rsid w:val="004A45A7"/>
    <w:rsid w:val="004A5B51"/>
    <w:rsid w:val="004B6E99"/>
    <w:rsid w:val="004D682C"/>
    <w:rsid w:val="004E0CBF"/>
    <w:rsid w:val="004F5E6D"/>
    <w:rsid w:val="0050547E"/>
    <w:rsid w:val="00506310"/>
    <w:rsid w:val="005354C6"/>
    <w:rsid w:val="00544034"/>
    <w:rsid w:val="0056259E"/>
    <w:rsid w:val="005643F9"/>
    <w:rsid w:val="005741A6"/>
    <w:rsid w:val="00594368"/>
    <w:rsid w:val="005B494B"/>
    <w:rsid w:val="005C4835"/>
    <w:rsid w:val="005E428C"/>
    <w:rsid w:val="005F53B7"/>
    <w:rsid w:val="005F676F"/>
    <w:rsid w:val="00612851"/>
    <w:rsid w:val="00635BA7"/>
    <w:rsid w:val="00644947"/>
    <w:rsid w:val="00647E07"/>
    <w:rsid w:val="00650853"/>
    <w:rsid w:val="00676C62"/>
    <w:rsid w:val="006836F9"/>
    <w:rsid w:val="00694E66"/>
    <w:rsid w:val="006950DD"/>
    <w:rsid w:val="006A0562"/>
    <w:rsid w:val="006B06C4"/>
    <w:rsid w:val="006B5FEA"/>
    <w:rsid w:val="006C1D6F"/>
    <w:rsid w:val="006D1D50"/>
    <w:rsid w:val="006D39C2"/>
    <w:rsid w:val="006E4954"/>
    <w:rsid w:val="00704302"/>
    <w:rsid w:val="00711D5C"/>
    <w:rsid w:val="00711ED2"/>
    <w:rsid w:val="00712864"/>
    <w:rsid w:val="00721563"/>
    <w:rsid w:val="00753C85"/>
    <w:rsid w:val="00772B93"/>
    <w:rsid w:val="00777158"/>
    <w:rsid w:val="007A34AB"/>
    <w:rsid w:val="007E43BA"/>
    <w:rsid w:val="007E69E6"/>
    <w:rsid w:val="00806202"/>
    <w:rsid w:val="00812CD2"/>
    <w:rsid w:val="00831032"/>
    <w:rsid w:val="00853863"/>
    <w:rsid w:val="00894552"/>
    <w:rsid w:val="008A2CEB"/>
    <w:rsid w:val="008B6780"/>
    <w:rsid w:val="008D0B50"/>
    <w:rsid w:val="008D20C9"/>
    <w:rsid w:val="008E639A"/>
    <w:rsid w:val="008F4B22"/>
    <w:rsid w:val="008F5CF7"/>
    <w:rsid w:val="009076E0"/>
    <w:rsid w:val="00945233"/>
    <w:rsid w:val="00950541"/>
    <w:rsid w:val="00975AF9"/>
    <w:rsid w:val="009821B8"/>
    <w:rsid w:val="009901E7"/>
    <w:rsid w:val="009940BC"/>
    <w:rsid w:val="009B4247"/>
    <w:rsid w:val="009D26A6"/>
    <w:rsid w:val="009E7389"/>
    <w:rsid w:val="009F7A5B"/>
    <w:rsid w:val="00A25937"/>
    <w:rsid w:val="00A46D89"/>
    <w:rsid w:val="00A57727"/>
    <w:rsid w:val="00A84777"/>
    <w:rsid w:val="00A86893"/>
    <w:rsid w:val="00AD3434"/>
    <w:rsid w:val="00AD4078"/>
    <w:rsid w:val="00AD6454"/>
    <w:rsid w:val="00AE130C"/>
    <w:rsid w:val="00B1675C"/>
    <w:rsid w:val="00B25307"/>
    <w:rsid w:val="00B27E51"/>
    <w:rsid w:val="00B316B9"/>
    <w:rsid w:val="00B52D66"/>
    <w:rsid w:val="00B65E51"/>
    <w:rsid w:val="00B743B9"/>
    <w:rsid w:val="00B864E5"/>
    <w:rsid w:val="00BC3B77"/>
    <w:rsid w:val="00BE0DF6"/>
    <w:rsid w:val="00BF2216"/>
    <w:rsid w:val="00C216C5"/>
    <w:rsid w:val="00C24E0F"/>
    <w:rsid w:val="00C52B78"/>
    <w:rsid w:val="00C60E36"/>
    <w:rsid w:val="00C62CB5"/>
    <w:rsid w:val="00C97A58"/>
    <w:rsid w:val="00CA1DA1"/>
    <w:rsid w:val="00CB28F1"/>
    <w:rsid w:val="00CB5AF2"/>
    <w:rsid w:val="00D16880"/>
    <w:rsid w:val="00D17721"/>
    <w:rsid w:val="00D40DCD"/>
    <w:rsid w:val="00D43CFA"/>
    <w:rsid w:val="00D46EFE"/>
    <w:rsid w:val="00D72438"/>
    <w:rsid w:val="00D76FC3"/>
    <w:rsid w:val="00D870B5"/>
    <w:rsid w:val="00D90A5C"/>
    <w:rsid w:val="00D937A8"/>
    <w:rsid w:val="00D93D99"/>
    <w:rsid w:val="00DA327F"/>
    <w:rsid w:val="00DE2775"/>
    <w:rsid w:val="00DE2CC9"/>
    <w:rsid w:val="00E13E43"/>
    <w:rsid w:val="00E21428"/>
    <w:rsid w:val="00E654F1"/>
    <w:rsid w:val="00E72354"/>
    <w:rsid w:val="00E86B63"/>
    <w:rsid w:val="00E97530"/>
    <w:rsid w:val="00ED049B"/>
    <w:rsid w:val="00ED7099"/>
    <w:rsid w:val="00EE2DA2"/>
    <w:rsid w:val="00F023C8"/>
    <w:rsid w:val="00F051C6"/>
    <w:rsid w:val="00F572EB"/>
    <w:rsid w:val="00F57549"/>
    <w:rsid w:val="00F6132D"/>
    <w:rsid w:val="00F63E7C"/>
    <w:rsid w:val="00F65800"/>
    <w:rsid w:val="00F7028C"/>
    <w:rsid w:val="00F7539B"/>
    <w:rsid w:val="00F8595C"/>
    <w:rsid w:val="00F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0554"/>
  <w15:chartTrackingRefBased/>
  <w15:docId w15:val="{A96D41B3-F305-43CF-86F0-15060050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4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C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C4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4C41"/>
    <w:rPr>
      <w:b/>
      <w:bCs/>
    </w:rPr>
  </w:style>
  <w:style w:type="paragraph" w:styleId="ListParagraph">
    <w:name w:val="List Paragraph"/>
    <w:basedOn w:val="Normal"/>
    <w:uiPriority w:val="34"/>
    <w:qFormat/>
    <w:rsid w:val="00184C4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97A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D70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1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D5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D50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23C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e9528-fa91-4207-9c58-770a4a50984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36094d33-b1fc-4d64-9ad2-0d2097cfd727">
      <Terms xmlns="http://schemas.microsoft.com/office/infopath/2007/PartnerControls"/>
    </lcf76f155ced4ddcb4097134ff3c332f>
    <Department xmlns="36094d33-b1fc-4d64-9ad2-0d2097cfd7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F546B435CF6448C6EA826D426EDA7" ma:contentTypeVersion="19" ma:contentTypeDescription="Create a new document." ma:contentTypeScope="" ma:versionID="70fb4b7ac5274bd766f88bb9194358e5">
  <xsd:schema xmlns:xsd="http://www.w3.org/2001/XMLSchema" xmlns:xs="http://www.w3.org/2001/XMLSchema" xmlns:p="http://schemas.microsoft.com/office/2006/metadata/properties" xmlns:ns1="http://schemas.microsoft.com/sharepoint/v3" xmlns:ns2="36094d33-b1fc-4d64-9ad2-0d2097cfd727" xmlns:ns3="b42e9528-fa91-4207-9c58-770a4a509846" targetNamespace="http://schemas.microsoft.com/office/2006/metadata/properties" ma:root="true" ma:fieldsID="64e7a7c05f5c5994ed2d6e63351a9ab4" ns1:_="" ns2:_="" ns3:_="">
    <xsd:import namespace="http://schemas.microsoft.com/sharepoint/v3"/>
    <xsd:import namespace="36094d33-b1fc-4d64-9ad2-0d2097cfd727"/>
    <xsd:import namespace="b42e9528-fa91-4207-9c58-770a4a5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epartment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94d33-b1fc-4d64-9ad2-0d2097cf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epartment" ma:index="22" nillable="true" ma:displayName="Department" ma:description="Name the department the file belongs to" ma:format="Dropdown" ma:internalName="Department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9528-fa91-4207-9c58-770a4a509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d053ec-b3c7-48ef-ad12-286b8f28ca4b}" ma:internalName="TaxCatchAll" ma:showField="CatchAllData" ma:web="b42e9528-fa91-4207-9c58-770a4a5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5FE22-5F71-467C-9BD8-59FD91F0DFDD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42e9528-fa91-4207-9c58-770a4a509846"/>
    <ds:schemaRef ds:uri="9ea98886-3ec5-45de-8ac3-2598ea2638d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11804D7-0530-4179-857E-C87FE5318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30DC4-5B22-4327-9346-8A64A8C07E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E3E12-C0AF-4D3E-B29F-8B1069DCDE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6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11-21-2023 GovDelivery Notice on Avoiding Scams</vt:lpstr>
    </vt:vector>
  </TitlesOfParts>
  <Company/>
  <LinksUpToDate>false</LinksUpToDate>
  <CharactersWithSpaces>1415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https://apps.twc.texas.gov/EXTCBK/ecrs/employer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11-21-2023 GovDelivery Notice on Avoiding Scams</dc:title>
  <dc:subject/>
  <dc:creator>TWC</dc:creator>
  <cp:keywords/>
  <dc:description/>
  <cp:lastModifiedBy>Turney,Jaye</cp:lastModifiedBy>
  <cp:revision>2</cp:revision>
  <dcterms:created xsi:type="dcterms:W3CDTF">2025-10-29T21:15:00Z</dcterms:created>
  <dcterms:modified xsi:type="dcterms:W3CDTF">2025-10-29T21:15:00Z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0x010100338F546B435CF6448C6EA826D426EDA7</vt:lpwstr>
  </property>
  <property fmtid="{D5CDD505-2E9C-101B-9397-08002B2CF9AE}" pid="3" name="MediaServiceImageTags">
    <vt:lpwstr/>
  </property>
</Properties>
</file>