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2AC0" w14:textId="351FC57D" w:rsidR="00656357" w:rsidRPr="00B816A5" w:rsidRDefault="006D5F90" w:rsidP="00232A77">
      <w:pPr>
        <w:pStyle w:val="Title"/>
        <w:rPr>
          <w:color w:val="000000" w:themeColor="text1"/>
        </w:rPr>
      </w:pPr>
      <w:r>
        <w:rPr>
          <w:color w:val="000000" w:themeColor="text1"/>
        </w:rPr>
        <w:t>T</w:t>
      </w:r>
      <w:r w:rsidR="00232A77" w:rsidRPr="00B816A5">
        <w:rPr>
          <w:color w:val="000000" w:themeColor="text1"/>
        </w:rPr>
        <w:t>EXAS WORKFORCE COMMIS</w:t>
      </w:r>
      <w:r w:rsidR="003935C4" w:rsidRPr="00B816A5">
        <w:rPr>
          <w:color w:val="000000" w:themeColor="text1"/>
        </w:rPr>
        <w:t>S</w:t>
      </w:r>
      <w:r w:rsidR="00232A77" w:rsidRPr="00B816A5">
        <w:rPr>
          <w:color w:val="000000" w:themeColor="text1"/>
        </w:rPr>
        <w:t>ION</w:t>
      </w:r>
    </w:p>
    <w:p w14:paraId="66852B7A" w14:textId="77777777" w:rsidR="00884259" w:rsidRPr="00B816A5" w:rsidRDefault="00884259" w:rsidP="00884259">
      <w:pPr>
        <w:pStyle w:val="Title"/>
        <w:rPr>
          <w:color w:val="000000" w:themeColor="text1"/>
        </w:rPr>
      </w:pPr>
      <w:r w:rsidRPr="00B816A5">
        <w:rPr>
          <w:color w:val="000000" w:themeColor="text1"/>
        </w:rPr>
        <w:t>TWC Main Building – Room 244</w:t>
      </w:r>
    </w:p>
    <w:p w14:paraId="1DE1DEFC" w14:textId="77777777" w:rsidR="00884259" w:rsidRPr="00B816A5" w:rsidRDefault="00884259" w:rsidP="00884259">
      <w:pPr>
        <w:pStyle w:val="Title"/>
        <w:rPr>
          <w:color w:val="000000" w:themeColor="text1"/>
        </w:rPr>
      </w:pPr>
      <w:r w:rsidRPr="00B816A5">
        <w:rPr>
          <w:color w:val="000000" w:themeColor="text1"/>
        </w:rPr>
        <w:t>101 East 15th Street</w:t>
      </w:r>
    </w:p>
    <w:p w14:paraId="7D342017" w14:textId="4F6AA48D" w:rsidR="00884259" w:rsidRPr="00B816A5" w:rsidRDefault="00884259" w:rsidP="00884259">
      <w:pPr>
        <w:pStyle w:val="Title"/>
        <w:rPr>
          <w:color w:val="000000" w:themeColor="text1"/>
        </w:rPr>
      </w:pPr>
      <w:r w:rsidRPr="00B816A5">
        <w:rPr>
          <w:color w:val="000000" w:themeColor="text1"/>
        </w:rPr>
        <w:t xml:space="preserve">Austin, Texas </w:t>
      </w:r>
      <w:r w:rsidR="00A17D3E">
        <w:rPr>
          <w:color w:val="000000" w:themeColor="text1"/>
        </w:rPr>
        <w:t>78778</w:t>
      </w:r>
    </w:p>
    <w:p w14:paraId="301E3641" w14:textId="77777777" w:rsidR="00FB260F" w:rsidRPr="00B816A5" w:rsidRDefault="00CE5844" w:rsidP="00CE5844">
      <w:pPr>
        <w:pStyle w:val="Subtitle"/>
      </w:pPr>
      <w:r w:rsidRPr="00B816A5">
        <w:t>(See Notes section for virtual meeting access instructions.)</w:t>
      </w:r>
    </w:p>
    <w:p w14:paraId="1214348E" w14:textId="77777777" w:rsidR="002D2362" w:rsidRPr="00B816A5" w:rsidRDefault="00B77F26" w:rsidP="002D2362">
      <w:pPr>
        <w:pStyle w:val="Heading1"/>
        <w:rPr>
          <w:color w:val="000000" w:themeColor="text1"/>
        </w:rPr>
      </w:pPr>
      <w:r w:rsidRPr="00B816A5">
        <w:rPr>
          <w:color w:val="000000" w:themeColor="text1"/>
        </w:rPr>
        <w:t xml:space="preserve">COMMISSION MEETING </w:t>
      </w:r>
      <w:r w:rsidR="002D2362" w:rsidRPr="00B816A5">
        <w:rPr>
          <w:color w:val="000000" w:themeColor="text1"/>
        </w:rPr>
        <w:t>AGENDA</w:t>
      </w:r>
    </w:p>
    <w:p w14:paraId="2C30F65E" w14:textId="78FFA294" w:rsidR="00B77F26" w:rsidRPr="00B816A5" w:rsidRDefault="0067576A" w:rsidP="00B77F26">
      <w:pPr>
        <w:pStyle w:val="Subtitle2"/>
      </w:pPr>
      <w:r>
        <w:t xml:space="preserve">February </w:t>
      </w:r>
      <w:r w:rsidR="00B419E6">
        <w:t>11</w:t>
      </w:r>
      <w:r w:rsidR="002104A5">
        <w:t xml:space="preserve">, </w:t>
      </w:r>
      <w:r w:rsidR="00B77F26" w:rsidRPr="00B816A5">
        <w:t>20</w:t>
      </w:r>
      <w:r w:rsidR="00615B3A" w:rsidRPr="00B816A5">
        <w:t>2</w:t>
      </w:r>
      <w:r w:rsidR="00EF0EAE">
        <w:t>5</w:t>
      </w:r>
    </w:p>
    <w:p w14:paraId="0A59A9CA" w14:textId="7760F7A2" w:rsidR="0046042D" w:rsidRDefault="00436493" w:rsidP="00E9438C">
      <w:pPr>
        <w:pStyle w:val="Subtitle2"/>
      </w:pPr>
      <w:r>
        <w:t>1</w:t>
      </w:r>
      <w:r w:rsidR="00B419E6">
        <w:t>0</w:t>
      </w:r>
      <w:r w:rsidR="00B77F26" w:rsidRPr="00B816A5">
        <w:t>:</w:t>
      </w:r>
      <w:r w:rsidR="00884259">
        <w:t>0</w:t>
      </w:r>
      <w:r w:rsidR="002771C6">
        <w:t>0</w:t>
      </w:r>
      <w:r w:rsidR="00FB22B6">
        <w:t xml:space="preserve"> </w:t>
      </w:r>
      <w:r w:rsidR="00B419E6">
        <w:t>a</w:t>
      </w:r>
      <w:r w:rsidR="00B77F26" w:rsidRPr="00B816A5">
        <w:t>.m.</w:t>
      </w:r>
    </w:p>
    <w:p w14:paraId="6F8E09BC" w14:textId="4C0D931C" w:rsidR="0067576A" w:rsidRDefault="001D5281" w:rsidP="00C7485C">
      <w:pPr>
        <w:pStyle w:val="Subtitle2"/>
        <w:rPr>
          <w:color w:val="auto"/>
        </w:rPr>
      </w:pPr>
      <w:r w:rsidRPr="00750C16">
        <w:rPr>
          <w:color w:val="auto"/>
        </w:rPr>
        <w:t>Docket</w:t>
      </w:r>
      <w:r w:rsidR="00BD2D4C">
        <w:rPr>
          <w:color w:val="auto"/>
        </w:rPr>
        <w:t xml:space="preserve"> 6</w:t>
      </w:r>
      <w:r w:rsidR="00B419E6">
        <w:rPr>
          <w:color w:val="auto"/>
        </w:rPr>
        <w:t xml:space="preserve"> and 7</w:t>
      </w:r>
    </w:p>
    <w:p w14:paraId="115ADD29" w14:textId="04B82EF7" w:rsidR="00B419E6" w:rsidRPr="00410624" w:rsidRDefault="00B419E6" w:rsidP="00B419E6">
      <w:pPr>
        <w:pStyle w:val="Notice"/>
        <w:rPr>
          <w:color w:val="000000" w:themeColor="text1"/>
        </w:rPr>
      </w:pPr>
      <w:r w:rsidRPr="00410624">
        <w:rPr>
          <w:color w:val="000000" w:themeColor="text1"/>
        </w:rPr>
        <w:t>**Please Note: After the Commission Meeting on February 4, 2025, Docket 6 and Agenda Items 9, 10, 11, 12, 13, 14, 15, 16 may be removed.</w:t>
      </w:r>
    </w:p>
    <w:p w14:paraId="33605096" w14:textId="7690892F" w:rsidR="004B11E0" w:rsidRPr="00B816A5" w:rsidRDefault="004B11E0" w:rsidP="004E59E0">
      <w:pPr>
        <w:pStyle w:val="Notice"/>
        <w:rPr>
          <w:color w:val="000000" w:themeColor="text1"/>
        </w:rPr>
      </w:pPr>
      <w:r w:rsidRPr="00B816A5">
        <w:rPr>
          <w:color w:val="000000" w:themeColor="text1"/>
        </w:rPr>
        <w:t>THE FOLLOWING AGENDA ITEMS MAY NOT NECESSARILY BE CONSIDERED IN THE ORDER THEY APPEAR</w:t>
      </w:r>
    </w:p>
    <w:p w14:paraId="11005905" w14:textId="77777777" w:rsidR="002D2362" w:rsidRPr="00B816A5" w:rsidRDefault="00E13B77" w:rsidP="000C0520">
      <w:pPr>
        <w:pStyle w:val="CustomNumberedList"/>
        <w:rPr>
          <w:color w:val="000000" w:themeColor="text1"/>
        </w:rPr>
      </w:pPr>
      <w:r w:rsidRPr="00B816A5">
        <w:rPr>
          <w:color w:val="000000" w:themeColor="text1"/>
        </w:rPr>
        <w:t>Call to Order</w:t>
      </w:r>
    </w:p>
    <w:p w14:paraId="75A6E681" w14:textId="546B9948" w:rsidR="0046042D" w:rsidRDefault="00E13B77" w:rsidP="0046042D">
      <w:pPr>
        <w:pStyle w:val="CustomNumberedList"/>
        <w:rPr>
          <w:color w:val="000000" w:themeColor="text1"/>
        </w:rPr>
      </w:pPr>
      <w:r w:rsidRPr="00B816A5">
        <w:rPr>
          <w:color w:val="000000" w:themeColor="text1"/>
        </w:rPr>
        <w:t>Public Comment</w:t>
      </w:r>
      <w:r w:rsidRPr="00B816A5">
        <w:rPr>
          <w:color w:val="000000" w:themeColor="text1"/>
        </w:rPr>
        <w:br/>
      </w:r>
      <w:r w:rsidRPr="00E9438C">
        <w:rPr>
          <w:color w:val="000000" w:themeColor="text1"/>
        </w:rPr>
        <w:t>Les Trobman</w:t>
      </w:r>
    </w:p>
    <w:p w14:paraId="57485F54" w14:textId="5599A951" w:rsidR="001D5281" w:rsidRPr="006C3F51" w:rsidRDefault="001D5281" w:rsidP="001D5281">
      <w:pPr>
        <w:pStyle w:val="CustomNumberedList"/>
      </w:pPr>
      <w:r w:rsidRPr="006C3F51">
        <w:t>Discussion, Consideration and Possible Action Regarding Whether to Assume Continuing Jurisdiction on Tax Liability Cases, Fair Housing Cases, Child Labor Cases, Wage Claim Cases, and/or Unemployment Compensation Cases and Reconsideration of Tax Liability Cases, Fair Housing Cases, Child Labor Cases, Wage Claim Cases, and/or Unemployment Compensation Cases, if any</w:t>
      </w:r>
      <w:r w:rsidRPr="006C3F51">
        <w:br/>
      </w:r>
      <w:r w:rsidR="00C36801">
        <w:t>Sherri Miller</w:t>
      </w:r>
      <w:r w:rsidR="00B06771">
        <w:t xml:space="preserve"> and </w:t>
      </w:r>
      <w:r w:rsidR="00541067">
        <w:t>Hugh Daniel</w:t>
      </w:r>
    </w:p>
    <w:p w14:paraId="0E7E0A36" w14:textId="01594A49" w:rsidR="001D5281" w:rsidRPr="006C3F51" w:rsidRDefault="001D5281" w:rsidP="001D5281">
      <w:pPr>
        <w:pStyle w:val="CustomNumberedList"/>
      </w:pPr>
      <w:r w:rsidRPr="006C3F51">
        <w:t xml:space="preserve">Discussion, Consideration and Possible Action Regarding Tax Liability Cases Listed on the Texas Workforce Commission </w:t>
      </w:r>
      <w:r w:rsidR="00C6016D">
        <w:t>Docket</w:t>
      </w:r>
      <w:r w:rsidR="00410624">
        <w:t>s</w:t>
      </w:r>
      <w:r w:rsidR="00BD2D4C">
        <w:t xml:space="preserve"> 6</w:t>
      </w:r>
      <w:r w:rsidR="008940B4">
        <w:t xml:space="preserve"> </w:t>
      </w:r>
      <w:r w:rsidR="00410624">
        <w:t xml:space="preserve">and 7 </w:t>
      </w:r>
      <w:r w:rsidR="00153BAD">
        <w:t xml:space="preserve">(Cases will be heard on </w:t>
      </w:r>
      <w:r w:rsidR="00BD2D4C">
        <w:t>Docket</w:t>
      </w:r>
      <w:r w:rsidR="00410624">
        <w:t>s</w:t>
      </w:r>
      <w:r w:rsidR="00BD2D4C">
        <w:t xml:space="preserve"> 6</w:t>
      </w:r>
      <w:r w:rsidR="00410624">
        <w:t xml:space="preserve"> and 7</w:t>
      </w:r>
      <w:r w:rsidR="00153BAD">
        <w:t>.)</w:t>
      </w:r>
      <w:r w:rsidRPr="006C3F51">
        <w:br/>
      </w:r>
      <w:r w:rsidR="00541067">
        <w:t>Hugh Daniel</w:t>
      </w:r>
    </w:p>
    <w:p w14:paraId="0661B101" w14:textId="5D5F848B" w:rsidR="00A53EEB" w:rsidRDefault="001D5281" w:rsidP="00BE14AD">
      <w:pPr>
        <w:pStyle w:val="CustomNumberedList"/>
      </w:pPr>
      <w:r w:rsidRPr="006C3F51">
        <w:t xml:space="preserve">Discussion, Consideration and Possible Action Regarding Fair Housing Cases Listed on the Texas Workforce Commission </w:t>
      </w:r>
      <w:r w:rsidR="00BD2D4C">
        <w:t>Docket</w:t>
      </w:r>
      <w:r w:rsidR="00410624">
        <w:t>s</w:t>
      </w:r>
      <w:r w:rsidR="00BD2D4C">
        <w:t xml:space="preserve"> 6 </w:t>
      </w:r>
      <w:r w:rsidR="00410624">
        <w:t xml:space="preserve">and 7 </w:t>
      </w:r>
      <w:r w:rsidRPr="006C3F51">
        <w:t xml:space="preserve">(No cases will be heard on </w:t>
      </w:r>
      <w:r w:rsidR="00BD2D4C">
        <w:t>Docket</w:t>
      </w:r>
      <w:r w:rsidR="00410624">
        <w:t>s</w:t>
      </w:r>
      <w:r w:rsidR="00BD2D4C">
        <w:t xml:space="preserve"> 6</w:t>
      </w:r>
      <w:r w:rsidR="00410624">
        <w:t xml:space="preserve"> and 7</w:t>
      </w:r>
      <w:r w:rsidR="00B650CD">
        <w:t>.)</w:t>
      </w:r>
      <w:r w:rsidRPr="006C3F51">
        <w:br/>
      </w:r>
      <w:r w:rsidR="00541067">
        <w:t>Hugh Daniel</w:t>
      </w:r>
    </w:p>
    <w:p w14:paraId="2559B99D" w14:textId="08F5EBB0" w:rsidR="00731C91" w:rsidRDefault="001D5281" w:rsidP="00C228E6">
      <w:pPr>
        <w:pStyle w:val="CustomNumberedList"/>
      </w:pPr>
      <w:r w:rsidRPr="006C3F51">
        <w:t xml:space="preserve">Discussion, Consideration and Possible Action Regarding Child Labor Cases Listed on the Texas Workforce Commission </w:t>
      </w:r>
      <w:r w:rsidR="00BD2D4C">
        <w:t>Docket</w:t>
      </w:r>
      <w:r w:rsidR="00410624">
        <w:t>s</w:t>
      </w:r>
      <w:r w:rsidR="00BD2D4C">
        <w:t xml:space="preserve"> 6</w:t>
      </w:r>
      <w:r w:rsidR="00410624">
        <w:t xml:space="preserve"> and 7</w:t>
      </w:r>
      <w:r w:rsidR="00BD2D4C">
        <w:t xml:space="preserve"> </w:t>
      </w:r>
      <w:r w:rsidR="0033551A" w:rsidRPr="0033551A">
        <w:t>(</w:t>
      </w:r>
      <w:r w:rsidR="00D87B01">
        <w:t>No c</w:t>
      </w:r>
      <w:r w:rsidR="00163F14">
        <w:t xml:space="preserve">ases </w:t>
      </w:r>
      <w:r w:rsidR="00E56406">
        <w:t xml:space="preserve">will be heard on </w:t>
      </w:r>
      <w:r w:rsidR="00BD2D4C">
        <w:t>Docket</w:t>
      </w:r>
      <w:r w:rsidR="00410624">
        <w:t>s</w:t>
      </w:r>
      <w:r w:rsidR="00BD2D4C">
        <w:t xml:space="preserve"> 6</w:t>
      </w:r>
      <w:r w:rsidR="00410624">
        <w:t xml:space="preserve"> and 7</w:t>
      </w:r>
      <w:r w:rsidR="002F2802">
        <w:t>.)</w:t>
      </w:r>
      <w:r w:rsidRPr="006C3F51">
        <w:br/>
      </w:r>
      <w:r w:rsidR="00C36801">
        <w:t>Sherri Miller</w:t>
      </w:r>
    </w:p>
    <w:p w14:paraId="30220327" w14:textId="1786EAA7" w:rsidR="004F0131" w:rsidRDefault="001D5281" w:rsidP="008E4544">
      <w:pPr>
        <w:pStyle w:val="CustomNumberedList"/>
      </w:pPr>
      <w:r w:rsidRPr="000905E1">
        <w:t xml:space="preserve">Discussion, Consideration and Possible Action Regarding Higher Level Appeals in Wage Claim Cases Listed on the Texas Workforce Commission </w:t>
      </w:r>
      <w:r w:rsidR="00BD2D4C">
        <w:t>Docket</w:t>
      </w:r>
      <w:r w:rsidR="00410624">
        <w:t>s</w:t>
      </w:r>
      <w:r w:rsidR="00BD2D4C">
        <w:t xml:space="preserve"> 6 </w:t>
      </w:r>
      <w:r w:rsidR="00410624">
        <w:t xml:space="preserve">and 7 </w:t>
      </w:r>
      <w:r w:rsidR="0033551A" w:rsidRPr="0033551A">
        <w:t>(</w:t>
      </w:r>
      <w:r w:rsidR="001E0E7D">
        <w:t>Cases</w:t>
      </w:r>
      <w:r w:rsidR="0033551A" w:rsidRPr="0033551A">
        <w:t xml:space="preserve"> will be heard on </w:t>
      </w:r>
      <w:r w:rsidR="00BD2D4C">
        <w:t>Docket</w:t>
      </w:r>
      <w:r w:rsidR="00410624">
        <w:t>s</w:t>
      </w:r>
      <w:r w:rsidR="00BD2D4C">
        <w:t xml:space="preserve"> 6</w:t>
      </w:r>
      <w:r w:rsidR="00410624">
        <w:t xml:space="preserve"> and 7</w:t>
      </w:r>
      <w:r w:rsidR="00C6016D">
        <w:t>.)</w:t>
      </w:r>
      <w:r w:rsidRPr="000905E1">
        <w:br/>
      </w:r>
      <w:r w:rsidR="00C36801">
        <w:t>Sherr</w:t>
      </w:r>
      <w:r w:rsidR="00DA105D">
        <w:t>i</w:t>
      </w:r>
      <w:r w:rsidR="00C36801">
        <w:t xml:space="preserve"> Miller</w:t>
      </w:r>
    </w:p>
    <w:p w14:paraId="52C238CE" w14:textId="77777777" w:rsidR="00191E7B" w:rsidRDefault="00191E7B" w:rsidP="00191E7B">
      <w:pPr>
        <w:pStyle w:val="CustomNumberedList"/>
        <w:numPr>
          <w:ilvl w:val="0"/>
          <w:numId w:val="0"/>
        </w:numPr>
      </w:pPr>
    </w:p>
    <w:p w14:paraId="25A896A9" w14:textId="5953B143" w:rsidR="00EF0EAE" w:rsidRPr="0067576A" w:rsidRDefault="000A13E3" w:rsidP="00EF0EAE">
      <w:pPr>
        <w:pStyle w:val="CustomNumberedList"/>
        <w:rPr>
          <w:color w:val="000000" w:themeColor="text1"/>
          <w:szCs w:val="24"/>
        </w:rPr>
      </w:pPr>
      <w:r w:rsidRPr="002271A6">
        <w:lastRenderedPageBreak/>
        <w:t xml:space="preserve">Discussion, Consideration and Possible Action Regarding Higher Level Appeals in Unemployment Compensation Cases Listed on the Texas Workforce Commission </w:t>
      </w:r>
      <w:r w:rsidR="00BD2D4C">
        <w:t>Docket</w:t>
      </w:r>
      <w:r w:rsidR="00191E7B">
        <w:t>s</w:t>
      </w:r>
      <w:r w:rsidR="00BD2D4C">
        <w:t xml:space="preserve"> 6</w:t>
      </w:r>
      <w:r w:rsidR="00541067">
        <w:t xml:space="preserve"> </w:t>
      </w:r>
      <w:r w:rsidR="00191E7B">
        <w:t xml:space="preserve">and 7 </w:t>
      </w:r>
      <w:r w:rsidRPr="002271A6">
        <w:t xml:space="preserve">(Cases will be heard on </w:t>
      </w:r>
      <w:r w:rsidR="00BD2D4C">
        <w:t>Docket</w:t>
      </w:r>
      <w:r w:rsidR="00191E7B">
        <w:t>s</w:t>
      </w:r>
      <w:r w:rsidR="00BD2D4C">
        <w:t xml:space="preserve"> 6</w:t>
      </w:r>
      <w:r w:rsidR="00191E7B">
        <w:t xml:space="preserve"> and 7</w:t>
      </w:r>
      <w:r w:rsidR="00C6016D">
        <w:t>.)</w:t>
      </w:r>
      <w:r w:rsidRPr="002271A6">
        <w:br/>
      </w:r>
      <w:r w:rsidR="00C36801">
        <w:rPr>
          <w:color w:val="000000" w:themeColor="text1"/>
        </w:rPr>
        <w:t>Sherri Miller</w:t>
      </w:r>
    </w:p>
    <w:p w14:paraId="600B8C7F" w14:textId="2245468F" w:rsidR="0067576A" w:rsidRPr="00C7485C" w:rsidRDefault="0067576A" w:rsidP="00EF0EAE">
      <w:pPr>
        <w:pStyle w:val="CustomNumberedList"/>
        <w:rPr>
          <w:color w:val="000000" w:themeColor="text1"/>
          <w:szCs w:val="24"/>
        </w:rPr>
      </w:pPr>
      <w:r w:rsidRPr="00C7485C">
        <w:rPr>
          <w:color w:val="000000" w:themeColor="text1"/>
          <w:szCs w:val="24"/>
        </w:rPr>
        <w:t>Discussion, Consideration and Possible Action Regarding Expansion of the Texas Workforce Commission's Externship Program</w:t>
      </w:r>
      <w:r w:rsidRPr="00C7485C">
        <w:rPr>
          <w:color w:val="000000" w:themeColor="text1"/>
          <w:szCs w:val="24"/>
        </w:rPr>
        <w:br/>
        <w:t>Joel Mullins and Dawn Cronin</w:t>
      </w:r>
    </w:p>
    <w:p w14:paraId="05374F4B" w14:textId="450CBC5D" w:rsidR="00BD2D4C" w:rsidRPr="00C7485C" w:rsidRDefault="00BD2D4C" w:rsidP="00EF0EAE">
      <w:pPr>
        <w:pStyle w:val="CustomNumberedList"/>
        <w:rPr>
          <w:color w:val="000000" w:themeColor="text1"/>
          <w:szCs w:val="24"/>
        </w:rPr>
      </w:pPr>
      <w:r w:rsidRPr="00C7485C">
        <w:rPr>
          <w:color w:val="000000" w:themeColor="text1"/>
          <w:szCs w:val="24"/>
        </w:rPr>
        <w:t xml:space="preserve">Discussion, Consideration and Possible Action </w:t>
      </w:r>
      <w:r w:rsidR="00AF7435" w:rsidRPr="00C7485C">
        <w:rPr>
          <w:color w:val="000000" w:themeColor="text1"/>
          <w:szCs w:val="24"/>
        </w:rPr>
        <w:t>Regarding</w:t>
      </w:r>
      <w:r w:rsidRPr="00C7485C">
        <w:rPr>
          <w:color w:val="000000" w:themeColor="text1"/>
          <w:szCs w:val="24"/>
        </w:rPr>
        <w:t xml:space="preserve"> the 2025 GRACE Conference</w:t>
      </w:r>
      <w:r w:rsidRPr="00C7485C">
        <w:rPr>
          <w:color w:val="000000" w:themeColor="text1"/>
          <w:szCs w:val="24"/>
        </w:rPr>
        <w:br/>
        <w:t>Joel Mullins and Dawn Cronin</w:t>
      </w:r>
    </w:p>
    <w:p w14:paraId="361CFE6A" w14:textId="00B35609" w:rsidR="0067576A" w:rsidRPr="00C7485C" w:rsidRDefault="00BD2D4C" w:rsidP="00EF0EAE">
      <w:pPr>
        <w:pStyle w:val="CustomNumberedList"/>
        <w:rPr>
          <w:color w:val="000000" w:themeColor="text1"/>
          <w:szCs w:val="24"/>
        </w:rPr>
      </w:pPr>
      <w:r w:rsidRPr="00C7485C">
        <w:rPr>
          <w:color w:val="000000" w:themeColor="text1"/>
          <w:szCs w:val="24"/>
        </w:rPr>
        <w:t xml:space="preserve">Discussion, Consideration and Possible Action </w:t>
      </w:r>
      <w:r w:rsidR="00AF7435" w:rsidRPr="00C7485C">
        <w:rPr>
          <w:color w:val="000000" w:themeColor="text1"/>
          <w:szCs w:val="24"/>
        </w:rPr>
        <w:t>Regarding</w:t>
      </w:r>
      <w:r w:rsidRPr="00C7485C">
        <w:rPr>
          <w:color w:val="000000" w:themeColor="text1"/>
          <w:szCs w:val="24"/>
        </w:rPr>
        <w:t xml:space="preserve"> Expansion of the Texas Workforce Commission's Internship Initiatives</w:t>
      </w:r>
      <w:r w:rsidRPr="00C7485C">
        <w:rPr>
          <w:color w:val="000000" w:themeColor="text1"/>
          <w:szCs w:val="24"/>
        </w:rPr>
        <w:br/>
        <w:t>Dawn Cronin and Joel Mullins</w:t>
      </w:r>
    </w:p>
    <w:p w14:paraId="70E08692" w14:textId="7B3D45D6" w:rsidR="00BD2D4C" w:rsidRPr="00C7485C" w:rsidRDefault="00BD2D4C" w:rsidP="00EF0EAE">
      <w:pPr>
        <w:pStyle w:val="CustomNumberedList"/>
        <w:rPr>
          <w:color w:val="000000" w:themeColor="text1"/>
          <w:szCs w:val="24"/>
        </w:rPr>
      </w:pPr>
      <w:r w:rsidRPr="00C7485C">
        <w:rPr>
          <w:color w:val="000000" w:themeColor="text1"/>
          <w:szCs w:val="24"/>
        </w:rPr>
        <w:t>Discussion, Consideration and Possible Action Regarding Approval of the Selection Decisions for the Adult Education and Literacy Math Assistance Call Center (RFA 32025-00049)</w:t>
      </w:r>
      <w:r w:rsidRPr="00C7485C">
        <w:rPr>
          <w:color w:val="000000" w:themeColor="text1"/>
          <w:szCs w:val="24"/>
        </w:rPr>
        <w:br/>
        <w:t xml:space="preserve">James </w:t>
      </w:r>
      <w:proofErr w:type="spellStart"/>
      <w:r w:rsidRPr="00C7485C">
        <w:rPr>
          <w:color w:val="000000" w:themeColor="text1"/>
          <w:szCs w:val="24"/>
        </w:rPr>
        <w:t>Golsan</w:t>
      </w:r>
      <w:proofErr w:type="spellEnd"/>
      <w:r w:rsidRPr="00C7485C">
        <w:rPr>
          <w:color w:val="000000" w:themeColor="text1"/>
          <w:szCs w:val="24"/>
        </w:rPr>
        <w:t xml:space="preserve"> and Joel Mullins</w:t>
      </w:r>
    </w:p>
    <w:p w14:paraId="491C6236" w14:textId="0B2CF140" w:rsidR="00BD2D4C" w:rsidRPr="00C7485C" w:rsidRDefault="00BD2D4C" w:rsidP="00EF0EAE">
      <w:pPr>
        <w:pStyle w:val="CustomNumberedList"/>
        <w:rPr>
          <w:color w:val="000000" w:themeColor="text1"/>
          <w:szCs w:val="24"/>
        </w:rPr>
      </w:pPr>
      <w:r w:rsidRPr="00C7485C">
        <w:rPr>
          <w:color w:val="000000" w:themeColor="text1"/>
          <w:szCs w:val="24"/>
        </w:rPr>
        <w:t xml:space="preserve">Discussion, Consideration and Possible Action Regarding Funding for </w:t>
      </w:r>
      <w:r w:rsidR="00AF7435" w:rsidRPr="00C7485C">
        <w:rPr>
          <w:color w:val="000000" w:themeColor="text1"/>
          <w:szCs w:val="24"/>
        </w:rPr>
        <w:t xml:space="preserve">the </w:t>
      </w:r>
      <w:r w:rsidRPr="00C7485C">
        <w:rPr>
          <w:color w:val="000000" w:themeColor="text1"/>
          <w:szCs w:val="24"/>
        </w:rPr>
        <w:t>Texas Education Code Chapter 133 Apprenticeship Training Program for Fiscal Year 2025</w:t>
      </w:r>
      <w:r w:rsidRPr="00C7485C">
        <w:rPr>
          <w:color w:val="000000" w:themeColor="text1"/>
          <w:szCs w:val="24"/>
        </w:rPr>
        <w:br/>
        <w:t>Kerry Ballast and Desi Holmes</w:t>
      </w:r>
    </w:p>
    <w:p w14:paraId="0E1EAD58" w14:textId="767E0C08" w:rsidR="00BD2D4C" w:rsidRPr="00C7485C" w:rsidRDefault="00BD2D4C" w:rsidP="00EF0EAE">
      <w:pPr>
        <w:pStyle w:val="CustomNumberedList"/>
        <w:rPr>
          <w:color w:val="000000" w:themeColor="text1"/>
          <w:szCs w:val="24"/>
        </w:rPr>
      </w:pPr>
      <w:r w:rsidRPr="00C7485C">
        <w:rPr>
          <w:color w:val="000000" w:themeColor="text1"/>
          <w:szCs w:val="24"/>
        </w:rPr>
        <w:t xml:space="preserve">Discussion, Consideration and Possible Action </w:t>
      </w:r>
      <w:r w:rsidR="008A6586" w:rsidRPr="00C7485C">
        <w:rPr>
          <w:color w:val="000000" w:themeColor="text1"/>
          <w:szCs w:val="24"/>
        </w:rPr>
        <w:t>Regarding</w:t>
      </w:r>
      <w:r w:rsidRPr="00C7485C">
        <w:rPr>
          <w:color w:val="000000" w:themeColor="text1"/>
          <w:szCs w:val="24"/>
        </w:rPr>
        <w:t xml:space="preserve"> Training to Build Workforce Readiness Skills</w:t>
      </w:r>
      <w:r w:rsidRPr="00C7485C">
        <w:rPr>
          <w:color w:val="000000" w:themeColor="text1"/>
          <w:szCs w:val="24"/>
        </w:rPr>
        <w:br/>
        <w:t>Kerry Ballast and Lorena Knight</w:t>
      </w:r>
    </w:p>
    <w:p w14:paraId="53FEA2A8" w14:textId="40D73BF6" w:rsidR="00BD2D4C" w:rsidRPr="00C7485C" w:rsidRDefault="00BD2D4C" w:rsidP="00EF0EAE">
      <w:pPr>
        <w:pStyle w:val="CustomNumberedList"/>
        <w:rPr>
          <w:color w:val="000000" w:themeColor="text1"/>
          <w:szCs w:val="24"/>
        </w:rPr>
      </w:pPr>
      <w:r w:rsidRPr="00C7485C">
        <w:rPr>
          <w:color w:val="000000" w:themeColor="text1"/>
          <w:szCs w:val="24"/>
        </w:rPr>
        <w:t xml:space="preserve">Discussion, Consideration and Possible Action </w:t>
      </w:r>
      <w:r w:rsidR="008A6586" w:rsidRPr="00C7485C">
        <w:rPr>
          <w:color w:val="000000" w:themeColor="text1"/>
          <w:szCs w:val="24"/>
        </w:rPr>
        <w:t>Regarding</w:t>
      </w:r>
      <w:r w:rsidRPr="00C7485C">
        <w:rPr>
          <w:color w:val="000000" w:themeColor="text1"/>
          <w:szCs w:val="24"/>
        </w:rPr>
        <w:t xml:space="preserve"> the Continuation of the Upskill Texas Program</w:t>
      </w:r>
      <w:r w:rsidRPr="00C7485C">
        <w:rPr>
          <w:color w:val="000000" w:themeColor="text1"/>
          <w:szCs w:val="24"/>
        </w:rPr>
        <w:br/>
        <w:t xml:space="preserve">Kristie </w:t>
      </w:r>
      <w:proofErr w:type="spellStart"/>
      <w:r w:rsidRPr="00C7485C">
        <w:rPr>
          <w:color w:val="000000" w:themeColor="text1"/>
          <w:szCs w:val="24"/>
        </w:rPr>
        <w:t>Caviness</w:t>
      </w:r>
      <w:proofErr w:type="spellEnd"/>
      <w:r w:rsidRPr="00C7485C">
        <w:rPr>
          <w:color w:val="000000" w:themeColor="text1"/>
          <w:szCs w:val="24"/>
        </w:rPr>
        <w:t xml:space="preserve"> and Kerry Ballast</w:t>
      </w:r>
    </w:p>
    <w:p w14:paraId="64BA2F00" w14:textId="0316A2C7" w:rsidR="00B650CD" w:rsidRPr="00C7485C" w:rsidRDefault="00B650CD" w:rsidP="000A13E3">
      <w:pPr>
        <w:pStyle w:val="CustomNumberedList"/>
        <w:rPr>
          <w:color w:val="000000" w:themeColor="text1"/>
          <w:szCs w:val="24"/>
        </w:rPr>
      </w:pPr>
      <w:bookmarkStart w:id="0" w:name="_Hlk181881225"/>
      <w:r w:rsidRPr="00C7485C">
        <w:rPr>
          <w:color w:val="000000" w:themeColor="text1"/>
          <w:szCs w:val="24"/>
        </w:rPr>
        <w:t>Discussion, Consideration and Possible Action Regarding Approval of Local Workforce Development Board Nominees</w:t>
      </w:r>
      <w:r w:rsidRPr="00C7485C">
        <w:rPr>
          <w:color w:val="000000" w:themeColor="text1"/>
          <w:szCs w:val="24"/>
        </w:rPr>
        <w:br/>
        <w:t>Patricia Martinez and Dawn Cronin</w:t>
      </w:r>
    </w:p>
    <w:bookmarkEnd w:id="0"/>
    <w:p w14:paraId="7B649C90" w14:textId="36C5C642" w:rsidR="00B650CD" w:rsidRPr="00F26F5C" w:rsidRDefault="00155B60" w:rsidP="00B650CD">
      <w:pPr>
        <w:pStyle w:val="CustomNumberedList"/>
        <w:rPr>
          <w:color w:val="000000" w:themeColor="text1"/>
          <w:szCs w:val="24"/>
        </w:rPr>
      </w:pPr>
      <w:r w:rsidRPr="00F26F5C">
        <w:rPr>
          <w:color w:val="000000" w:themeColor="text1"/>
          <w:szCs w:val="24"/>
        </w:rPr>
        <w:t>Discussion, Consideration, and Possible Action Regarding the Acceptance of Pledges for Board Contract Year</w:t>
      </w:r>
      <w:r w:rsidR="002D7905" w:rsidRPr="00F26F5C">
        <w:rPr>
          <w:color w:val="000000" w:themeColor="text1"/>
          <w:szCs w:val="24"/>
        </w:rPr>
        <w:t>s</w:t>
      </w:r>
      <w:r w:rsidRPr="00F26F5C">
        <w:rPr>
          <w:color w:val="000000" w:themeColor="text1"/>
          <w:szCs w:val="24"/>
        </w:rPr>
        <w:t xml:space="preserve"> 2024 and 2025 Child Care Matching Funds</w:t>
      </w:r>
      <w:r w:rsidRPr="00F26F5C">
        <w:rPr>
          <w:color w:val="000000" w:themeColor="text1"/>
          <w:szCs w:val="24"/>
        </w:rPr>
        <w:br/>
        <w:t>Lisa Guzman and Steven Sager</w:t>
      </w:r>
    </w:p>
    <w:p w14:paraId="5B50F969" w14:textId="6C2BE23E" w:rsidR="00DE1597" w:rsidRPr="00F8224E" w:rsidRDefault="00DE1597" w:rsidP="00D92701">
      <w:pPr>
        <w:pStyle w:val="CustomNumberedList"/>
        <w:spacing w:after="160" w:line="259" w:lineRule="auto"/>
        <w:rPr>
          <w:color w:val="000000" w:themeColor="text1"/>
          <w:szCs w:val="24"/>
        </w:rPr>
      </w:pPr>
      <w:bookmarkStart w:id="1" w:name="_Hlk133583944"/>
      <w:r w:rsidRPr="00F8224E">
        <w:rPr>
          <w:color w:val="000000" w:themeColor="text1"/>
          <w:szCs w:val="24"/>
        </w:rPr>
        <w:t>Discussion, Consideration and Possible Action Regarding Legislative Proposals by the Texas Workforce Commission to the 89th Texas Legislature, Regular Session</w:t>
      </w:r>
      <w:r w:rsidRPr="00F8224E">
        <w:rPr>
          <w:color w:val="000000" w:themeColor="text1"/>
          <w:szCs w:val="24"/>
        </w:rPr>
        <w:br/>
        <w:t>Michael Britt and Tom McCarty</w:t>
      </w:r>
    </w:p>
    <w:p w14:paraId="6BD8134D" w14:textId="47E803B3" w:rsidR="00F53676" w:rsidRPr="00421E9C" w:rsidRDefault="008D05FE" w:rsidP="00421E9C">
      <w:pPr>
        <w:pStyle w:val="CustomNumberedList"/>
        <w:rPr>
          <w:rStyle w:val="CustomNumberedListChar"/>
          <w:color w:val="000000" w:themeColor="text1"/>
        </w:rPr>
      </w:pPr>
      <w:r w:rsidRPr="002E3245">
        <w:rPr>
          <w:rStyle w:val="CustomNumberedListChar"/>
          <w:color w:val="000000" w:themeColor="text1"/>
        </w:rPr>
        <w:t>Discussion, Consideration and Possible Action Regarding Statewide Initiatives Funded with Workforce Innovation and Opportunity Act (WIOA), Temporary Assistance for Needy Families (TANF), Adult Education and Literacy (AEL), Child Care, or Other State Level Funds</w:t>
      </w:r>
      <w:r w:rsidR="00330BA0" w:rsidRPr="001F4BD5">
        <w:rPr>
          <w:rStyle w:val="CustomNumberedListChar"/>
          <w:color w:val="000000" w:themeColor="text1"/>
        </w:rPr>
        <w:br/>
      </w:r>
      <w:r w:rsidR="00077150">
        <w:rPr>
          <w:rStyle w:val="CustomNumberedListChar"/>
          <w:color w:val="000000" w:themeColor="text1"/>
        </w:rPr>
        <w:t>Ed Serna</w:t>
      </w:r>
    </w:p>
    <w:bookmarkEnd w:id="1"/>
    <w:p w14:paraId="58543EBF" w14:textId="0D6134A2" w:rsidR="00BD2D4C" w:rsidRPr="00B419E6" w:rsidRDefault="0058088B" w:rsidP="00B419E6">
      <w:pPr>
        <w:pStyle w:val="CustomNumberedList"/>
        <w:rPr>
          <w:color w:val="000000" w:themeColor="text1"/>
        </w:rPr>
      </w:pPr>
      <w:r w:rsidRPr="00B816A5">
        <w:rPr>
          <w:color w:val="000000" w:themeColor="text1"/>
        </w:rPr>
        <w:lastRenderedPageBreak/>
        <w:t>Discussion, Consideration and Possible Action Regarding Enacted, Proposed, or Considered Federal Regulations, Executive Orders, or Federal or State Enacted or Proposed Legislation</w:t>
      </w:r>
      <w:r w:rsidR="00647D56" w:rsidRPr="00B816A5">
        <w:rPr>
          <w:color w:val="000000" w:themeColor="text1"/>
        </w:rPr>
        <w:br/>
      </w:r>
      <w:r w:rsidRPr="00B816A5">
        <w:rPr>
          <w:color w:val="000000" w:themeColor="text1"/>
        </w:rPr>
        <w:t>Tom McCarty and Michael Britt</w:t>
      </w:r>
    </w:p>
    <w:p w14:paraId="21234985" w14:textId="76EE0A25" w:rsidR="00C36801" w:rsidRPr="002B1031" w:rsidRDefault="0058088B" w:rsidP="00EF0EAE">
      <w:pPr>
        <w:pStyle w:val="CustomNumberedList"/>
        <w:spacing w:after="160" w:line="259" w:lineRule="auto"/>
        <w:rPr>
          <w:color w:val="000000" w:themeColor="text1"/>
        </w:rPr>
      </w:pPr>
      <w:r w:rsidRPr="00173FD9">
        <w:rPr>
          <w:color w:val="000000" w:themeColor="text1"/>
        </w:rPr>
        <w:t>Report and Update by the Executive Director and Staff Regarding Administrative Matters, Including Internal Policies and Procedures, Customer and Board Service Issues, Status of Current or Potential Project Assignments, Organizational Matters, and Responsibilities of the Agency’s Divisions</w:t>
      </w:r>
      <w:r w:rsidR="00647D56" w:rsidRPr="00173FD9">
        <w:rPr>
          <w:color w:val="000000" w:themeColor="text1"/>
        </w:rPr>
        <w:br/>
      </w:r>
      <w:r w:rsidRPr="00173FD9">
        <w:rPr>
          <w:color w:val="000000" w:themeColor="text1"/>
        </w:rPr>
        <w:t>Ed Serna</w:t>
      </w:r>
    </w:p>
    <w:p w14:paraId="35FD6B35" w14:textId="77777777" w:rsidR="0058088B" w:rsidRPr="00B816A5" w:rsidRDefault="0058088B" w:rsidP="00395825">
      <w:pPr>
        <w:pStyle w:val="CustomNumberedList"/>
        <w:rPr>
          <w:color w:val="000000" w:themeColor="text1"/>
        </w:rPr>
      </w:pPr>
      <w:r w:rsidRPr="00B816A5">
        <w:rPr>
          <w:color w:val="000000" w:themeColor="text1"/>
        </w:rPr>
        <w:t>THE FOLLOWING MAY BE DISCUSSED IN EXECUTIVE SESSION OR OPEN MEETING AND HAVE ACTION TAKEN IN AN OPEN MEETING:</w:t>
      </w:r>
    </w:p>
    <w:p w14:paraId="1E6816EE" w14:textId="77777777" w:rsidR="00A14B6D" w:rsidRPr="00EB46B2" w:rsidRDefault="0058088B" w:rsidP="00A14B6D">
      <w:pPr>
        <w:pStyle w:val="CustomNumberedList"/>
        <w:numPr>
          <w:ilvl w:val="1"/>
          <w:numId w:val="1"/>
        </w:numPr>
        <w:rPr>
          <w:color w:val="000000" w:themeColor="text1"/>
        </w:rPr>
      </w:pPr>
      <w:r w:rsidRPr="00B816A5">
        <w:rPr>
          <w:color w:val="000000" w:themeColor="text1"/>
        </w:rPr>
        <w:t xml:space="preserve">Government Code Section 551.074(a)(1): The Appointment, Employment, Evaluation, Reassignment, Duties, Discipline, or Dismissal of the Executive Director, Internal Auditor, </w:t>
      </w:r>
      <w:r w:rsidRPr="00EB46B2">
        <w:rPr>
          <w:color w:val="000000" w:themeColor="text1"/>
        </w:rPr>
        <w:t>Executive Staff, and other Personnel</w:t>
      </w:r>
    </w:p>
    <w:p w14:paraId="57AFB84A" w14:textId="3FF19C25" w:rsidR="0058088B" w:rsidRPr="00EB46B2" w:rsidRDefault="0058088B" w:rsidP="00A14B6D">
      <w:pPr>
        <w:pStyle w:val="CustomNumberedList"/>
        <w:numPr>
          <w:ilvl w:val="1"/>
          <w:numId w:val="1"/>
        </w:numPr>
        <w:rPr>
          <w:color w:val="000000" w:themeColor="text1"/>
        </w:rPr>
      </w:pPr>
      <w:r w:rsidRPr="00EB46B2">
        <w:rPr>
          <w:color w:val="000000" w:themeColor="text1"/>
        </w:rPr>
        <w:t>Government Code Section 551.071(1): Pending or Contemplated Litigation</w:t>
      </w:r>
    </w:p>
    <w:p w14:paraId="0B3DC3C8" w14:textId="5744EAF0" w:rsidR="0058088B" w:rsidRPr="008A5739" w:rsidRDefault="0058088B" w:rsidP="002E0054">
      <w:pPr>
        <w:pStyle w:val="ListParagraph"/>
        <w:numPr>
          <w:ilvl w:val="1"/>
          <w:numId w:val="1"/>
        </w:numPr>
        <w:rPr>
          <w:color w:val="000000" w:themeColor="text1"/>
        </w:rPr>
      </w:pPr>
      <w:r w:rsidRPr="008A5739">
        <w:rPr>
          <w:color w:val="000000" w:themeColor="text1"/>
        </w:rPr>
        <w:t>Government Code Section 551.071(2): To Consult with Its Attorney Regarding Confidential Legal Matters</w:t>
      </w:r>
    </w:p>
    <w:p w14:paraId="02C03449" w14:textId="187EFEC2" w:rsidR="009C71DB" w:rsidRPr="00B816A5" w:rsidRDefault="009C71DB" w:rsidP="00395825">
      <w:pPr>
        <w:pStyle w:val="CustomNumberedList"/>
        <w:numPr>
          <w:ilvl w:val="1"/>
          <w:numId w:val="1"/>
        </w:numPr>
        <w:rPr>
          <w:rFonts w:cs="Times New Roman"/>
          <w:color w:val="000000" w:themeColor="text1"/>
          <w:szCs w:val="24"/>
        </w:rPr>
      </w:pPr>
      <w:r w:rsidRPr="00B816A5">
        <w:rPr>
          <w:rFonts w:cs="Times New Roman"/>
          <w:color w:val="000000" w:themeColor="text1"/>
          <w:szCs w:val="24"/>
        </w:rPr>
        <w:t>Government Code Section 551.076: To Deliberate Regarding Security Devices or Security Audits</w:t>
      </w:r>
      <w:r w:rsidR="005A3040" w:rsidRPr="00B816A5">
        <w:rPr>
          <w:rFonts w:cs="Times New Roman"/>
          <w:color w:val="000000" w:themeColor="text1"/>
          <w:szCs w:val="24"/>
        </w:rPr>
        <w:t xml:space="preserve">, Specifically in Relation to (1) the Deployment, or </w:t>
      </w:r>
      <w:r w:rsidR="005A3040" w:rsidRPr="00B816A5">
        <w:rPr>
          <w:rFonts w:cs="Times New Roman"/>
          <w:color w:val="000000" w:themeColor="text1"/>
          <w:szCs w:val="24"/>
          <w:shd w:val="clear" w:color="auto" w:fill="FAFAFA"/>
        </w:rPr>
        <w:t>Specific Occasions for Implementation, of Security Personnel or Devices</w:t>
      </w:r>
      <w:r w:rsidR="007127B7" w:rsidRPr="00B816A5">
        <w:rPr>
          <w:rFonts w:cs="Times New Roman"/>
          <w:color w:val="000000" w:themeColor="text1"/>
          <w:szCs w:val="24"/>
          <w:shd w:val="clear" w:color="auto" w:fill="FAFAFA"/>
        </w:rPr>
        <w:t>;</w:t>
      </w:r>
      <w:r w:rsidR="005A3040" w:rsidRPr="00B816A5">
        <w:rPr>
          <w:rFonts w:cs="Times New Roman"/>
          <w:color w:val="000000" w:themeColor="text1"/>
          <w:szCs w:val="24"/>
          <w:shd w:val="clear" w:color="auto" w:fill="FAFAFA"/>
        </w:rPr>
        <w:t xml:space="preserve"> or (2) a Security Audit</w:t>
      </w:r>
    </w:p>
    <w:p w14:paraId="6EBDC4FE" w14:textId="309CF45A" w:rsidR="008A7477" w:rsidRPr="008F045D" w:rsidRDefault="00DC5FC7" w:rsidP="006D2172">
      <w:pPr>
        <w:pStyle w:val="CustomNumberedList"/>
        <w:numPr>
          <w:ilvl w:val="1"/>
          <w:numId w:val="1"/>
        </w:numPr>
        <w:rPr>
          <w:color w:val="000000" w:themeColor="text1"/>
          <w:szCs w:val="24"/>
        </w:rPr>
      </w:pPr>
      <w:r w:rsidRPr="00B816A5">
        <w:rPr>
          <w:rFonts w:cs="Times New Roman"/>
          <w:color w:val="000000" w:themeColor="text1"/>
          <w:szCs w:val="24"/>
        </w:rPr>
        <w:t>Government Code Section 551.089:</w:t>
      </w:r>
      <w:r w:rsidR="005A3040" w:rsidRPr="00B816A5">
        <w:rPr>
          <w:rFonts w:cs="Times New Roman"/>
          <w:color w:val="000000" w:themeColor="text1"/>
          <w:szCs w:val="24"/>
        </w:rPr>
        <w:t xml:space="preserve"> To Deliberate Regarding Security Devices or Security Audits, Specifically in Relation to</w:t>
      </w:r>
      <w:r w:rsidR="005A3040" w:rsidRPr="00B816A5">
        <w:rPr>
          <w:color w:val="000000" w:themeColor="text1"/>
          <w:szCs w:val="24"/>
        </w:rPr>
        <w:t xml:space="preserve"> </w:t>
      </w:r>
      <w:r w:rsidR="007127B7" w:rsidRPr="00B816A5">
        <w:rPr>
          <w:color w:val="000000" w:themeColor="text1"/>
          <w:szCs w:val="24"/>
        </w:rPr>
        <w:t>(</w:t>
      </w:r>
      <w:r w:rsidR="005A3040" w:rsidRPr="00B816A5">
        <w:rPr>
          <w:color w:val="000000" w:themeColor="text1"/>
          <w:szCs w:val="24"/>
        </w:rPr>
        <w:t xml:space="preserve">1) </w:t>
      </w:r>
      <w:r w:rsidR="007127B7" w:rsidRPr="00B816A5">
        <w:rPr>
          <w:color w:val="000000" w:themeColor="text1"/>
          <w:szCs w:val="24"/>
        </w:rPr>
        <w:t>S</w:t>
      </w:r>
      <w:r w:rsidR="005A3040" w:rsidRPr="00B816A5">
        <w:rPr>
          <w:color w:val="000000" w:themeColor="text1"/>
          <w:szCs w:val="24"/>
        </w:rPr>
        <w:t xml:space="preserve">ecurity </w:t>
      </w:r>
      <w:r w:rsidR="007127B7" w:rsidRPr="00B816A5">
        <w:rPr>
          <w:color w:val="000000" w:themeColor="text1"/>
          <w:szCs w:val="24"/>
        </w:rPr>
        <w:t>A</w:t>
      </w:r>
      <w:r w:rsidR="005A3040" w:rsidRPr="00B816A5">
        <w:rPr>
          <w:color w:val="000000" w:themeColor="text1"/>
          <w:szCs w:val="24"/>
        </w:rPr>
        <w:t xml:space="preserve">ssessments or </w:t>
      </w:r>
      <w:r w:rsidR="007127B7" w:rsidRPr="00B816A5">
        <w:rPr>
          <w:color w:val="000000" w:themeColor="text1"/>
          <w:szCs w:val="24"/>
        </w:rPr>
        <w:t>D</w:t>
      </w:r>
      <w:r w:rsidR="005A3040" w:rsidRPr="00B816A5">
        <w:rPr>
          <w:color w:val="000000" w:themeColor="text1"/>
          <w:szCs w:val="24"/>
        </w:rPr>
        <w:t xml:space="preserve">eployments </w:t>
      </w:r>
      <w:r w:rsidR="007127B7" w:rsidRPr="00B816A5">
        <w:rPr>
          <w:color w:val="000000" w:themeColor="text1"/>
          <w:szCs w:val="24"/>
        </w:rPr>
        <w:t>R</w:t>
      </w:r>
      <w:r w:rsidR="005A3040" w:rsidRPr="00B816A5">
        <w:rPr>
          <w:color w:val="000000" w:themeColor="text1"/>
          <w:szCs w:val="24"/>
        </w:rPr>
        <w:t xml:space="preserve">elating to </w:t>
      </w:r>
      <w:r w:rsidR="007127B7" w:rsidRPr="00B816A5">
        <w:rPr>
          <w:color w:val="000000" w:themeColor="text1"/>
          <w:szCs w:val="24"/>
        </w:rPr>
        <w:t>I</w:t>
      </w:r>
      <w:r w:rsidR="005A3040" w:rsidRPr="00B816A5">
        <w:rPr>
          <w:color w:val="000000" w:themeColor="text1"/>
          <w:szCs w:val="24"/>
        </w:rPr>
        <w:t xml:space="preserve">nformation </w:t>
      </w:r>
      <w:r w:rsidR="007127B7" w:rsidRPr="00B816A5">
        <w:rPr>
          <w:color w:val="000000" w:themeColor="text1"/>
          <w:szCs w:val="24"/>
        </w:rPr>
        <w:t>R</w:t>
      </w:r>
      <w:r w:rsidR="005A3040" w:rsidRPr="00B816A5">
        <w:rPr>
          <w:color w:val="000000" w:themeColor="text1"/>
          <w:szCs w:val="24"/>
        </w:rPr>
        <w:t xml:space="preserve">esources </w:t>
      </w:r>
      <w:r w:rsidR="007127B7" w:rsidRPr="00B816A5">
        <w:rPr>
          <w:color w:val="000000" w:themeColor="text1"/>
          <w:szCs w:val="24"/>
        </w:rPr>
        <w:t>T</w:t>
      </w:r>
      <w:r w:rsidR="005A3040" w:rsidRPr="00B816A5">
        <w:rPr>
          <w:color w:val="000000" w:themeColor="text1"/>
          <w:szCs w:val="24"/>
        </w:rPr>
        <w:t>echnology</w:t>
      </w:r>
      <w:r w:rsidR="007127B7" w:rsidRPr="00B816A5">
        <w:rPr>
          <w:color w:val="000000" w:themeColor="text1"/>
          <w:szCs w:val="24"/>
        </w:rPr>
        <w:t>;</w:t>
      </w:r>
      <w:r w:rsidR="005A3040" w:rsidRPr="00B816A5">
        <w:rPr>
          <w:color w:val="000000" w:themeColor="text1"/>
          <w:szCs w:val="24"/>
        </w:rPr>
        <w:t xml:space="preserve"> (2) </w:t>
      </w:r>
      <w:r w:rsidR="007127B7" w:rsidRPr="00B816A5">
        <w:rPr>
          <w:color w:val="000000" w:themeColor="text1"/>
          <w:szCs w:val="24"/>
        </w:rPr>
        <w:t>N</w:t>
      </w:r>
      <w:r w:rsidR="005A3040" w:rsidRPr="00B816A5">
        <w:rPr>
          <w:color w:val="000000" w:themeColor="text1"/>
          <w:szCs w:val="24"/>
        </w:rPr>
        <w:t xml:space="preserve">etwork </w:t>
      </w:r>
      <w:r w:rsidR="007127B7" w:rsidRPr="00B816A5">
        <w:rPr>
          <w:color w:val="000000" w:themeColor="text1"/>
          <w:szCs w:val="24"/>
        </w:rPr>
        <w:t>S</w:t>
      </w:r>
      <w:r w:rsidR="005A3040" w:rsidRPr="00B816A5">
        <w:rPr>
          <w:color w:val="000000" w:themeColor="text1"/>
          <w:szCs w:val="24"/>
        </w:rPr>
        <w:t xml:space="preserve">ecurity </w:t>
      </w:r>
      <w:r w:rsidR="007127B7" w:rsidRPr="00B816A5">
        <w:rPr>
          <w:color w:val="000000" w:themeColor="text1"/>
          <w:szCs w:val="24"/>
        </w:rPr>
        <w:t>I</w:t>
      </w:r>
      <w:r w:rsidR="005A3040" w:rsidRPr="00B816A5">
        <w:rPr>
          <w:color w:val="000000" w:themeColor="text1"/>
          <w:szCs w:val="24"/>
        </w:rPr>
        <w:t xml:space="preserve">nformation as </w:t>
      </w:r>
      <w:r w:rsidR="007127B7" w:rsidRPr="00B816A5">
        <w:rPr>
          <w:color w:val="000000" w:themeColor="text1"/>
          <w:szCs w:val="24"/>
        </w:rPr>
        <w:t>D</w:t>
      </w:r>
      <w:r w:rsidR="005A3040" w:rsidRPr="00B816A5">
        <w:rPr>
          <w:color w:val="000000" w:themeColor="text1"/>
          <w:szCs w:val="24"/>
        </w:rPr>
        <w:t xml:space="preserve">escribed by Section 2059.055(b); or (3) the </w:t>
      </w:r>
      <w:r w:rsidR="007127B7" w:rsidRPr="00C22878">
        <w:rPr>
          <w:color w:val="000000" w:themeColor="text1"/>
          <w:szCs w:val="24"/>
        </w:rPr>
        <w:t>D</w:t>
      </w:r>
      <w:r w:rsidR="005A3040" w:rsidRPr="00C22878">
        <w:rPr>
          <w:color w:val="000000" w:themeColor="text1"/>
          <w:szCs w:val="24"/>
        </w:rPr>
        <w:t xml:space="preserve">eployment, or </w:t>
      </w:r>
      <w:r w:rsidR="007127B7" w:rsidRPr="00C22878">
        <w:rPr>
          <w:color w:val="000000" w:themeColor="text1"/>
          <w:szCs w:val="24"/>
        </w:rPr>
        <w:t>S</w:t>
      </w:r>
      <w:r w:rsidR="005A3040" w:rsidRPr="00C22878">
        <w:rPr>
          <w:color w:val="000000" w:themeColor="text1"/>
          <w:szCs w:val="24"/>
        </w:rPr>
        <w:t xml:space="preserve">pecific </w:t>
      </w:r>
      <w:r w:rsidR="007127B7" w:rsidRPr="00C22878">
        <w:rPr>
          <w:color w:val="000000" w:themeColor="text1"/>
          <w:szCs w:val="24"/>
        </w:rPr>
        <w:t>O</w:t>
      </w:r>
      <w:r w:rsidR="005A3040" w:rsidRPr="00C22878">
        <w:rPr>
          <w:color w:val="000000" w:themeColor="text1"/>
          <w:szCs w:val="24"/>
        </w:rPr>
        <w:t xml:space="preserve">ccasions for </w:t>
      </w:r>
      <w:r w:rsidR="007127B7" w:rsidRPr="00C22878">
        <w:rPr>
          <w:color w:val="000000" w:themeColor="text1"/>
          <w:szCs w:val="24"/>
        </w:rPr>
        <w:t>I</w:t>
      </w:r>
      <w:r w:rsidR="005A3040" w:rsidRPr="00C22878">
        <w:rPr>
          <w:color w:val="000000" w:themeColor="text1"/>
          <w:szCs w:val="24"/>
        </w:rPr>
        <w:t xml:space="preserve">mplementation, of </w:t>
      </w:r>
      <w:r w:rsidR="007127B7" w:rsidRPr="00C22878">
        <w:rPr>
          <w:color w:val="000000" w:themeColor="text1"/>
          <w:szCs w:val="24"/>
        </w:rPr>
        <w:t>S</w:t>
      </w:r>
      <w:r w:rsidR="005A3040" w:rsidRPr="00C22878">
        <w:rPr>
          <w:color w:val="000000" w:themeColor="text1"/>
          <w:szCs w:val="24"/>
        </w:rPr>
        <w:t xml:space="preserve">ecurity </w:t>
      </w:r>
      <w:r w:rsidR="007127B7" w:rsidRPr="00C22878">
        <w:rPr>
          <w:color w:val="000000" w:themeColor="text1"/>
          <w:szCs w:val="24"/>
        </w:rPr>
        <w:t>P</w:t>
      </w:r>
      <w:r w:rsidR="005A3040" w:rsidRPr="00C22878">
        <w:rPr>
          <w:color w:val="000000" w:themeColor="text1"/>
          <w:szCs w:val="24"/>
        </w:rPr>
        <w:t>ersonnel</w:t>
      </w:r>
      <w:r w:rsidR="005A3040" w:rsidRPr="00AA3FB2">
        <w:rPr>
          <w:color w:val="000000" w:themeColor="text1"/>
          <w:szCs w:val="24"/>
        </w:rPr>
        <w:t xml:space="preserve">, </w:t>
      </w:r>
      <w:r w:rsidR="007127B7" w:rsidRPr="00EB46B2">
        <w:rPr>
          <w:color w:val="000000" w:themeColor="text1"/>
          <w:szCs w:val="24"/>
        </w:rPr>
        <w:t>C</w:t>
      </w:r>
      <w:r w:rsidR="005A3040" w:rsidRPr="00EB46B2">
        <w:rPr>
          <w:color w:val="000000" w:themeColor="text1"/>
          <w:szCs w:val="24"/>
        </w:rPr>
        <w:t xml:space="preserve">ritical </w:t>
      </w:r>
      <w:r w:rsidR="007127B7" w:rsidRPr="008F045D">
        <w:rPr>
          <w:color w:val="000000" w:themeColor="text1"/>
          <w:szCs w:val="24"/>
        </w:rPr>
        <w:t>I</w:t>
      </w:r>
      <w:r w:rsidR="005A3040" w:rsidRPr="008F045D">
        <w:rPr>
          <w:color w:val="000000" w:themeColor="text1"/>
          <w:szCs w:val="24"/>
        </w:rPr>
        <w:t xml:space="preserve">nfrastructure, or </w:t>
      </w:r>
      <w:r w:rsidR="007127B7" w:rsidRPr="008F045D">
        <w:rPr>
          <w:color w:val="000000" w:themeColor="text1"/>
          <w:szCs w:val="24"/>
        </w:rPr>
        <w:t>S</w:t>
      </w:r>
      <w:r w:rsidR="005A3040" w:rsidRPr="008F045D">
        <w:rPr>
          <w:color w:val="000000" w:themeColor="text1"/>
          <w:szCs w:val="24"/>
        </w:rPr>
        <w:t xml:space="preserve">ecurity </w:t>
      </w:r>
      <w:r w:rsidR="007127B7" w:rsidRPr="008F045D">
        <w:rPr>
          <w:color w:val="000000" w:themeColor="text1"/>
          <w:szCs w:val="24"/>
        </w:rPr>
        <w:t>D</w:t>
      </w:r>
      <w:r w:rsidR="005A3040" w:rsidRPr="008F045D">
        <w:rPr>
          <w:color w:val="000000" w:themeColor="text1"/>
          <w:szCs w:val="24"/>
        </w:rPr>
        <w:t>evices</w:t>
      </w:r>
    </w:p>
    <w:p w14:paraId="0BD0D3A3" w14:textId="66FDF2BD" w:rsidR="0058088B" w:rsidRPr="001A6906" w:rsidRDefault="0058088B" w:rsidP="0011696C">
      <w:pPr>
        <w:pStyle w:val="CustomNumberedList"/>
        <w:rPr>
          <w:color w:val="000000" w:themeColor="text1"/>
        </w:rPr>
      </w:pPr>
      <w:r w:rsidRPr="008F045D">
        <w:rPr>
          <w:color w:val="000000" w:themeColor="text1"/>
        </w:rPr>
        <w:t xml:space="preserve">The next Commission </w:t>
      </w:r>
      <w:r w:rsidRPr="008C278F">
        <w:rPr>
          <w:color w:val="000000" w:themeColor="text1"/>
        </w:rPr>
        <w:t xml:space="preserve">meeting is set </w:t>
      </w:r>
      <w:r w:rsidRPr="001A6906">
        <w:rPr>
          <w:color w:val="000000" w:themeColor="text1"/>
        </w:rPr>
        <w:t xml:space="preserve">for </w:t>
      </w:r>
      <w:r w:rsidR="00541067">
        <w:rPr>
          <w:color w:val="000000" w:themeColor="text1"/>
        </w:rPr>
        <w:t xml:space="preserve">February </w:t>
      </w:r>
      <w:r w:rsidR="0067576A">
        <w:rPr>
          <w:color w:val="000000" w:themeColor="text1"/>
        </w:rPr>
        <w:t>1</w:t>
      </w:r>
      <w:r w:rsidR="00B419E6">
        <w:rPr>
          <w:color w:val="000000" w:themeColor="text1"/>
        </w:rPr>
        <w:t>8</w:t>
      </w:r>
      <w:r w:rsidR="0033551A" w:rsidRPr="001A6906">
        <w:rPr>
          <w:color w:val="000000" w:themeColor="text1"/>
        </w:rPr>
        <w:t>, 202</w:t>
      </w:r>
      <w:r w:rsidR="002D78C2">
        <w:rPr>
          <w:color w:val="000000" w:themeColor="text1"/>
        </w:rPr>
        <w:t>5</w:t>
      </w:r>
      <w:r w:rsidR="00BD5161" w:rsidRPr="001A6906">
        <w:rPr>
          <w:color w:val="000000" w:themeColor="text1"/>
        </w:rPr>
        <w:t xml:space="preserve">, at </w:t>
      </w:r>
      <w:r w:rsidR="00FE4E79" w:rsidRPr="001A6906">
        <w:rPr>
          <w:color w:val="000000" w:themeColor="text1"/>
        </w:rPr>
        <w:t>1</w:t>
      </w:r>
      <w:r w:rsidR="00716379" w:rsidRPr="001A6906">
        <w:rPr>
          <w:color w:val="000000" w:themeColor="text1"/>
        </w:rPr>
        <w:t xml:space="preserve">:00 </w:t>
      </w:r>
      <w:r w:rsidR="00B419E6">
        <w:rPr>
          <w:color w:val="000000" w:themeColor="text1"/>
        </w:rPr>
        <w:t>p</w:t>
      </w:r>
      <w:r w:rsidR="00716379" w:rsidRPr="001A6906">
        <w:rPr>
          <w:color w:val="000000" w:themeColor="text1"/>
        </w:rPr>
        <w:t>.m</w:t>
      </w:r>
      <w:r w:rsidR="00E92866" w:rsidRPr="001A6906">
        <w:rPr>
          <w:color w:val="000000" w:themeColor="text1"/>
        </w:rPr>
        <w:t>.</w:t>
      </w:r>
    </w:p>
    <w:p w14:paraId="233DAE19" w14:textId="2DD0271B" w:rsidR="000712CD" w:rsidRDefault="0058088B" w:rsidP="00F51C5F">
      <w:pPr>
        <w:pStyle w:val="CustomNumberedList"/>
        <w:spacing w:after="160" w:line="259" w:lineRule="auto"/>
        <w:rPr>
          <w:color w:val="000000" w:themeColor="text1"/>
        </w:rPr>
      </w:pPr>
      <w:r w:rsidRPr="00157EFE">
        <w:rPr>
          <w:color w:val="000000" w:themeColor="text1"/>
        </w:rPr>
        <w:t>Adjournment</w:t>
      </w:r>
    </w:p>
    <w:p w14:paraId="264F4154" w14:textId="77777777" w:rsidR="00CD7C6A" w:rsidRPr="00157EFE" w:rsidRDefault="00CD7C6A" w:rsidP="00CD7C6A">
      <w:pPr>
        <w:pStyle w:val="CustomNumberedList"/>
        <w:numPr>
          <w:ilvl w:val="0"/>
          <w:numId w:val="0"/>
        </w:numPr>
        <w:spacing w:after="160" w:line="259" w:lineRule="auto"/>
        <w:rPr>
          <w:color w:val="000000" w:themeColor="text1"/>
        </w:rPr>
      </w:pPr>
    </w:p>
    <w:p w14:paraId="799630EF" w14:textId="1FA56A6D" w:rsidR="001908A7" w:rsidRDefault="003F46B3" w:rsidP="00B419E6">
      <w:pPr>
        <w:spacing w:after="0"/>
        <w:ind w:left="-360"/>
        <w:rPr>
          <w:rFonts w:ascii="Aptos" w:eastAsia="Times New Roman" w:hAnsi="Aptos"/>
          <w:color w:val="000000"/>
        </w:rPr>
      </w:pPr>
      <w:r w:rsidRPr="00AC2E17">
        <w:rPr>
          <w:u w:val="single"/>
        </w:rPr>
        <w:t>Notes:</w:t>
      </w:r>
      <w:r w:rsidR="00BC53F9" w:rsidRPr="00AC2E17">
        <w:rPr>
          <w:u w:val="single"/>
        </w:rPr>
        <w:br/>
      </w:r>
      <w:r w:rsidR="00BC53F9" w:rsidRPr="006404E4">
        <w:rPr>
          <w:color w:val="000000" w:themeColor="text1"/>
        </w:rPr>
        <w:br/>
      </w:r>
      <w:r w:rsidRPr="006404E4">
        <w:rPr>
          <w:color w:val="000000" w:themeColor="text1"/>
        </w:rPr>
        <w:t>The Texas Workforce Commission Meeting may be accessed virtually at the following location. You will need to enter your name and email address to access the meeting.</w:t>
      </w:r>
      <w:r w:rsidR="00BC53F9" w:rsidRPr="006404E4">
        <w:rPr>
          <w:color w:val="000000" w:themeColor="text1"/>
        </w:rPr>
        <w:br/>
      </w:r>
      <w:r w:rsidR="00BC53F9" w:rsidRPr="00405A96">
        <w:rPr>
          <w:rFonts w:cs="Times New Roman"/>
          <w:color w:val="2E74B5" w:themeColor="accent5" w:themeShade="BF"/>
        </w:rPr>
        <w:br/>
      </w:r>
      <w:hyperlink r:id="rId5" w:history="1">
        <w:r w:rsidR="00B419E6" w:rsidRPr="00B419E6">
          <w:rPr>
            <w:rStyle w:val="Hyperlink"/>
            <w:rFonts w:ascii="Aptos" w:eastAsia="Times New Roman" w:hAnsi="Aptos"/>
          </w:rPr>
          <w:t>https://zoom.us/j/91320384263</w:t>
        </w:r>
      </w:hyperlink>
    </w:p>
    <w:p w14:paraId="089FDA45" w14:textId="17240F03" w:rsidR="003F46B3" w:rsidRPr="00C12C3C" w:rsidRDefault="00BC53F9" w:rsidP="00BF2084">
      <w:pPr>
        <w:spacing w:after="0"/>
        <w:ind w:left="-360"/>
        <w:rPr>
          <w:rFonts w:ascii="Arial" w:hAnsi="Arial" w:cs="Arial"/>
          <w:color w:val="000000" w:themeColor="text1"/>
          <w:szCs w:val="24"/>
        </w:rPr>
      </w:pPr>
      <w:r w:rsidRPr="005E4949">
        <w:rPr>
          <w:rFonts w:cs="Times New Roman"/>
          <w:color w:val="000000" w:themeColor="text1"/>
        </w:rPr>
        <w:br/>
      </w:r>
      <w:r w:rsidR="003F46B3" w:rsidRPr="006404E4">
        <w:rPr>
          <w:color w:val="000000" w:themeColor="text1"/>
        </w:rPr>
        <w:t xml:space="preserve">Those wishing to provide public comment virtually </w:t>
      </w:r>
      <w:r w:rsidR="003F46B3" w:rsidRPr="00AA3FB2">
        <w:rPr>
          <w:color w:val="000000" w:themeColor="text1"/>
        </w:rPr>
        <w:t xml:space="preserve">should contact </w:t>
      </w:r>
      <w:r w:rsidR="008514E4" w:rsidRPr="00AA3FB2">
        <w:rPr>
          <w:color w:val="000000" w:themeColor="text1"/>
        </w:rPr>
        <w:t>Erin Guzman</w:t>
      </w:r>
      <w:r w:rsidR="003F46B3" w:rsidRPr="00AA3FB2">
        <w:rPr>
          <w:color w:val="000000" w:themeColor="text1"/>
        </w:rPr>
        <w:t xml:space="preserve"> at (512) </w:t>
      </w:r>
      <w:r w:rsidR="008514E4" w:rsidRPr="00907CFA">
        <w:rPr>
          <w:color w:val="000000" w:themeColor="text1"/>
        </w:rPr>
        <w:t>936</w:t>
      </w:r>
      <w:r w:rsidR="003F46B3" w:rsidRPr="00907CFA">
        <w:rPr>
          <w:color w:val="000000" w:themeColor="text1"/>
        </w:rPr>
        <w:t>-</w:t>
      </w:r>
      <w:r w:rsidR="008514E4" w:rsidRPr="00907CFA">
        <w:rPr>
          <w:color w:val="000000" w:themeColor="text1"/>
        </w:rPr>
        <w:t>3671</w:t>
      </w:r>
      <w:r w:rsidR="003F46B3" w:rsidRPr="00907CFA">
        <w:rPr>
          <w:color w:val="000000" w:themeColor="text1"/>
        </w:rPr>
        <w:t xml:space="preserve"> or </w:t>
      </w:r>
      <w:hyperlink r:id="rId6" w:history="1">
        <w:r w:rsidR="00944328" w:rsidRPr="00D038E0">
          <w:rPr>
            <w:rStyle w:val="Hyperlink"/>
          </w:rPr>
          <w:t>erin.guzman@twc.texas.gov</w:t>
        </w:r>
      </w:hyperlink>
      <w:r w:rsidR="003F46B3" w:rsidRPr="00907CFA">
        <w:rPr>
          <w:color w:val="000000" w:themeColor="text1"/>
        </w:rPr>
        <w:t xml:space="preserve"> before </w:t>
      </w:r>
      <w:r w:rsidR="003F46B3" w:rsidRPr="00DD5F83">
        <w:rPr>
          <w:color w:val="000000" w:themeColor="text1"/>
        </w:rPr>
        <w:t>5:</w:t>
      </w:r>
      <w:r w:rsidR="003F46B3" w:rsidRPr="001F7C04">
        <w:rPr>
          <w:color w:val="000000" w:themeColor="text1"/>
        </w:rPr>
        <w:t xml:space="preserve">00 </w:t>
      </w:r>
      <w:r w:rsidR="003F46B3" w:rsidRPr="001A6906">
        <w:rPr>
          <w:color w:val="000000" w:themeColor="text1"/>
        </w:rPr>
        <w:t xml:space="preserve">p.m. on </w:t>
      </w:r>
      <w:r w:rsidR="0067576A">
        <w:rPr>
          <w:color w:val="000000" w:themeColor="text1"/>
        </w:rPr>
        <w:t>Monday</w:t>
      </w:r>
      <w:r w:rsidR="00DE6ED4" w:rsidRPr="001A6906">
        <w:rPr>
          <w:color w:val="000000" w:themeColor="text1"/>
        </w:rPr>
        <w:t>,</w:t>
      </w:r>
      <w:r w:rsidR="00B62138" w:rsidRPr="001A6906">
        <w:rPr>
          <w:color w:val="000000" w:themeColor="text1"/>
        </w:rPr>
        <w:t xml:space="preserve"> </w:t>
      </w:r>
      <w:r w:rsidR="0067576A">
        <w:rPr>
          <w:color w:val="000000" w:themeColor="text1"/>
        </w:rPr>
        <w:t xml:space="preserve">February </w:t>
      </w:r>
      <w:r w:rsidR="00B419E6">
        <w:rPr>
          <w:color w:val="000000" w:themeColor="text1"/>
        </w:rPr>
        <w:t>10</w:t>
      </w:r>
      <w:r w:rsidR="00DE6ED4" w:rsidRPr="001A6906">
        <w:rPr>
          <w:color w:val="000000" w:themeColor="text1"/>
        </w:rPr>
        <w:t>, 202</w:t>
      </w:r>
      <w:r w:rsidR="00EF0EAE">
        <w:rPr>
          <w:color w:val="000000" w:themeColor="text1"/>
        </w:rPr>
        <w:t>5</w:t>
      </w:r>
      <w:r w:rsidR="003F46B3" w:rsidRPr="001A6906">
        <w:rPr>
          <w:color w:val="000000" w:themeColor="text1"/>
        </w:rPr>
        <w:t xml:space="preserve">, to obtain </w:t>
      </w:r>
      <w:r w:rsidR="003F46B3" w:rsidRPr="008C278F">
        <w:rPr>
          <w:color w:val="000000" w:themeColor="text1"/>
        </w:rPr>
        <w:t xml:space="preserve">a </w:t>
      </w:r>
      <w:r w:rsidR="003F46B3" w:rsidRPr="00557B5B">
        <w:rPr>
          <w:color w:val="000000" w:themeColor="text1"/>
        </w:rPr>
        <w:t>registration form and additional information.</w:t>
      </w:r>
      <w:r w:rsidRPr="00557B5B">
        <w:rPr>
          <w:color w:val="000000" w:themeColor="text1"/>
        </w:rPr>
        <w:br/>
      </w:r>
      <w:r w:rsidRPr="00AF669D">
        <w:rPr>
          <w:color w:val="000000" w:themeColor="text1"/>
        </w:rPr>
        <w:br/>
      </w:r>
      <w:r w:rsidR="001B3C3E" w:rsidRPr="006404E4">
        <w:rPr>
          <w:color w:val="000000" w:themeColor="text1"/>
        </w:rPr>
        <w:lastRenderedPageBreak/>
        <w:t xml:space="preserve">Persons with disabilities who plan to attend this meeting and who may need auxiliary aids, services, or special accommodations should contact Conference </w:t>
      </w:r>
      <w:r w:rsidR="00670995" w:rsidRPr="006404E4">
        <w:rPr>
          <w:color w:val="000000" w:themeColor="text1"/>
        </w:rPr>
        <w:t xml:space="preserve">Planning </w:t>
      </w:r>
      <w:r w:rsidR="001B3C3E" w:rsidRPr="006404E4">
        <w:rPr>
          <w:color w:val="000000" w:themeColor="text1"/>
        </w:rPr>
        <w:t xml:space="preserve">and </w:t>
      </w:r>
      <w:r w:rsidR="00670995" w:rsidRPr="006404E4">
        <w:rPr>
          <w:color w:val="000000" w:themeColor="text1"/>
        </w:rPr>
        <w:t>Meeting</w:t>
      </w:r>
      <w:r w:rsidR="001B3C3E" w:rsidRPr="006404E4">
        <w:rPr>
          <w:color w:val="000000" w:themeColor="text1"/>
        </w:rPr>
        <w:t xml:space="preserve"> Services at (512) 463-6389 or </w:t>
      </w:r>
      <w:hyperlink r:id="rId7" w:history="1">
        <w:r w:rsidR="00A9203A" w:rsidRPr="006404E4">
          <w:rPr>
            <w:rStyle w:val="Hyperlink"/>
            <w:color w:val="000000" w:themeColor="text1"/>
          </w:rPr>
          <w:t>conferenceplanning@twc.texas.gov</w:t>
        </w:r>
      </w:hyperlink>
      <w:r w:rsidR="00FA739D" w:rsidRPr="006404E4">
        <w:rPr>
          <w:color w:val="000000" w:themeColor="text1"/>
        </w:rPr>
        <w:t xml:space="preserve"> at least two (2</w:t>
      </w:r>
      <w:r w:rsidR="00B0212E" w:rsidRPr="006404E4">
        <w:rPr>
          <w:color w:val="000000" w:themeColor="text1"/>
        </w:rPr>
        <w:t>)</w:t>
      </w:r>
      <w:r w:rsidR="00FA739D" w:rsidRPr="006404E4">
        <w:rPr>
          <w:color w:val="000000" w:themeColor="text1"/>
        </w:rPr>
        <w:t xml:space="preserve"> working days prior to the meeting, so that appropriate arrangements can be made.</w:t>
      </w:r>
      <w:r w:rsidRPr="006404E4">
        <w:rPr>
          <w:color w:val="000000" w:themeColor="text1"/>
        </w:rPr>
        <w:br/>
      </w:r>
      <w:r w:rsidRPr="006404E4">
        <w:rPr>
          <w:color w:val="000000" w:themeColor="text1"/>
        </w:rPr>
        <w:br/>
      </w:r>
      <w:r w:rsidR="00FA739D" w:rsidRPr="006404E4">
        <w:rPr>
          <w:color w:val="000000" w:themeColor="text1"/>
        </w:rPr>
        <w:t xml:space="preserve">Persons with questions regarding the agenda content </w:t>
      </w:r>
      <w:r w:rsidR="00FA739D" w:rsidRPr="00C12C3C">
        <w:rPr>
          <w:color w:val="000000" w:themeColor="text1"/>
        </w:rPr>
        <w:t xml:space="preserve">should contact </w:t>
      </w:r>
      <w:r w:rsidR="008514E4" w:rsidRPr="00C12C3C">
        <w:rPr>
          <w:color w:val="000000" w:themeColor="text1"/>
        </w:rPr>
        <w:t>Erin Guzman</w:t>
      </w:r>
      <w:r w:rsidR="00FA739D" w:rsidRPr="00C12C3C">
        <w:rPr>
          <w:color w:val="000000" w:themeColor="text1"/>
        </w:rPr>
        <w:t xml:space="preserve">, Office of General Counsel, at </w:t>
      </w:r>
      <w:r w:rsidR="008514E4" w:rsidRPr="00C12C3C">
        <w:rPr>
          <w:color w:val="000000" w:themeColor="text1"/>
        </w:rPr>
        <w:t>(512) 936-3671</w:t>
      </w:r>
      <w:r w:rsidR="00FA739D" w:rsidRPr="00C12C3C">
        <w:rPr>
          <w:color w:val="000000" w:themeColor="text1"/>
        </w:rPr>
        <w:t>.</w:t>
      </w:r>
    </w:p>
    <w:sectPr w:rsidR="003F46B3" w:rsidRPr="00C12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3A9F"/>
    <w:multiLevelType w:val="multilevel"/>
    <w:tmpl w:val="3642D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A163E8"/>
    <w:multiLevelType w:val="hybridMultilevel"/>
    <w:tmpl w:val="4F76E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913F82"/>
    <w:multiLevelType w:val="hybridMultilevel"/>
    <w:tmpl w:val="581C8D84"/>
    <w:lvl w:ilvl="0" w:tplc="8D5A29C2">
      <w:start w:val="1"/>
      <w:numFmt w:val="decimal"/>
      <w:pStyle w:val="CustomNumberedList"/>
      <w:lvlText w:val="%1."/>
      <w:lvlJc w:val="left"/>
      <w:pPr>
        <w:ind w:left="720" w:hanging="360"/>
      </w:pPr>
      <w:rPr>
        <w:rFonts w:ascii="Times New Roman" w:hAnsi="Times New Roman" w:cs="Times New Roman" w:hint="default"/>
        <w:b w:val="0"/>
        <w:bCs w:val="0"/>
        <w:color w:val="auto"/>
        <w:sz w:val="24"/>
        <w:szCs w:val="24"/>
      </w:rPr>
    </w:lvl>
    <w:lvl w:ilvl="1" w:tplc="FC70F95A">
      <w:start w:val="1"/>
      <w:numFmt w:val="lowerLetter"/>
      <w:suff w:val="space"/>
      <w:lvlText w:val="%2."/>
      <w:lvlJc w:val="left"/>
      <w:pPr>
        <w:ind w:left="288" w:hanging="259"/>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4414820">
    <w:abstractNumId w:val="2"/>
  </w:num>
  <w:num w:numId="2" w16cid:durableId="895245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90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6515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17"/>
    <w:rsid w:val="00001E61"/>
    <w:rsid w:val="00002C7C"/>
    <w:rsid w:val="000043B2"/>
    <w:rsid w:val="00006F8C"/>
    <w:rsid w:val="00011329"/>
    <w:rsid w:val="00011765"/>
    <w:rsid w:val="000146D1"/>
    <w:rsid w:val="00014EA1"/>
    <w:rsid w:val="0001675A"/>
    <w:rsid w:val="00016DCA"/>
    <w:rsid w:val="0001780F"/>
    <w:rsid w:val="00017E1B"/>
    <w:rsid w:val="00020905"/>
    <w:rsid w:val="000212C9"/>
    <w:rsid w:val="00022E11"/>
    <w:rsid w:val="00024060"/>
    <w:rsid w:val="00024616"/>
    <w:rsid w:val="0002595F"/>
    <w:rsid w:val="0002675B"/>
    <w:rsid w:val="0003190E"/>
    <w:rsid w:val="00034101"/>
    <w:rsid w:val="00037949"/>
    <w:rsid w:val="00041325"/>
    <w:rsid w:val="00042256"/>
    <w:rsid w:val="000424E9"/>
    <w:rsid w:val="00043716"/>
    <w:rsid w:val="00043EB0"/>
    <w:rsid w:val="00045693"/>
    <w:rsid w:val="000467E1"/>
    <w:rsid w:val="000476F8"/>
    <w:rsid w:val="00047777"/>
    <w:rsid w:val="0005420D"/>
    <w:rsid w:val="0005706A"/>
    <w:rsid w:val="000578D8"/>
    <w:rsid w:val="00062741"/>
    <w:rsid w:val="00065D53"/>
    <w:rsid w:val="00066699"/>
    <w:rsid w:val="000667FB"/>
    <w:rsid w:val="000712CD"/>
    <w:rsid w:val="00072197"/>
    <w:rsid w:val="00073B14"/>
    <w:rsid w:val="00074C41"/>
    <w:rsid w:val="00077150"/>
    <w:rsid w:val="00077B7C"/>
    <w:rsid w:val="00080F08"/>
    <w:rsid w:val="0008535B"/>
    <w:rsid w:val="00085786"/>
    <w:rsid w:val="00086544"/>
    <w:rsid w:val="0008722A"/>
    <w:rsid w:val="0008752F"/>
    <w:rsid w:val="00087C0B"/>
    <w:rsid w:val="000905E1"/>
    <w:rsid w:val="00091463"/>
    <w:rsid w:val="00093D9D"/>
    <w:rsid w:val="00093DC8"/>
    <w:rsid w:val="00097A29"/>
    <w:rsid w:val="000A06BD"/>
    <w:rsid w:val="000A0DC3"/>
    <w:rsid w:val="000A0DD7"/>
    <w:rsid w:val="000A13E3"/>
    <w:rsid w:val="000A1495"/>
    <w:rsid w:val="000A261F"/>
    <w:rsid w:val="000A7D58"/>
    <w:rsid w:val="000B0AA0"/>
    <w:rsid w:val="000B140C"/>
    <w:rsid w:val="000B1ACE"/>
    <w:rsid w:val="000B2A65"/>
    <w:rsid w:val="000B3F68"/>
    <w:rsid w:val="000B4451"/>
    <w:rsid w:val="000B5111"/>
    <w:rsid w:val="000B5847"/>
    <w:rsid w:val="000C0520"/>
    <w:rsid w:val="000C4801"/>
    <w:rsid w:val="000C5861"/>
    <w:rsid w:val="000C6A50"/>
    <w:rsid w:val="000D2009"/>
    <w:rsid w:val="000D3E60"/>
    <w:rsid w:val="000D404E"/>
    <w:rsid w:val="000D5715"/>
    <w:rsid w:val="000D7BC4"/>
    <w:rsid w:val="000E0545"/>
    <w:rsid w:val="000E08C0"/>
    <w:rsid w:val="000E1426"/>
    <w:rsid w:val="000E14B6"/>
    <w:rsid w:val="000E49D9"/>
    <w:rsid w:val="000E4D7D"/>
    <w:rsid w:val="000E5A5A"/>
    <w:rsid w:val="000E5E67"/>
    <w:rsid w:val="000E625C"/>
    <w:rsid w:val="000E6717"/>
    <w:rsid w:val="000E67AB"/>
    <w:rsid w:val="000F16B3"/>
    <w:rsid w:val="000F223C"/>
    <w:rsid w:val="000F46E3"/>
    <w:rsid w:val="000F52AC"/>
    <w:rsid w:val="000F66CD"/>
    <w:rsid w:val="00100B8B"/>
    <w:rsid w:val="001013E2"/>
    <w:rsid w:val="00101E7E"/>
    <w:rsid w:val="00102554"/>
    <w:rsid w:val="0010363E"/>
    <w:rsid w:val="00105009"/>
    <w:rsid w:val="001056D0"/>
    <w:rsid w:val="001121BC"/>
    <w:rsid w:val="00112D48"/>
    <w:rsid w:val="001130F3"/>
    <w:rsid w:val="0011348F"/>
    <w:rsid w:val="00113E39"/>
    <w:rsid w:val="00114481"/>
    <w:rsid w:val="0011503F"/>
    <w:rsid w:val="001157C8"/>
    <w:rsid w:val="001163D4"/>
    <w:rsid w:val="0011696C"/>
    <w:rsid w:val="00116EF0"/>
    <w:rsid w:val="001172FB"/>
    <w:rsid w:val="00117B1C"/>
    <w:rsid w:val="00120BAB"/>
    <w:rsid w:val="0012160C"/>
    <w:rsid w:val="00124627"/>
    <w:rsid w:val="001252BF"/>
    <w:rsid w:val="00125DFD"/>
    <w:rsid w:val="001306EE"/>
    <w:rsid w:val="00131D73"/>
    <w:rsid w:val="00132241"/>
    <w:rsid w:val="0013274E"/>
    <w:rsid w:val="001332E9"/>
    <w:rsid w:val="00135E34"/>
    <w:rsid w:val="00137513"/>
    <w:rsid w:val="001376AB"/>
    <w:rsid w:val="001377A7"/>
    <w:rsid w:val="001406B2"/>
    <w:rsid w:val="00142726"/>
    <w:rsid w:val="00143626"/>
    <w:rsid w:val="00144781"/>
    <w:rsid w:val="0014507A"/>
    <w:rsid w:val="001457EA"/>
    <w:rsid w:val="00146787"/>
    <w:rsid w:val="001467A0"/>
    <w:rsid w:val="00151245"/>
    <w:rsid w:val="00151830"/>
    <w:rsid w:val="00153B67"/>
    <w:rsid w:val="00153BAD"/>
    <w:rsid w:val="00153BFB"/>
    <w:rsid w:val="00155B60"/>
    <w:rsid w:val="00155D4F"/>
    <w:rsid w:val="00157EFE"/>
    <w:rsid w:val="0016315C"/>
    <w:rsid w:val="00163F14"/>
    <w:rsid w:val="00164EAA"/>
    <w:rsid w:val="001657CD"/>
    <w:rsid w:val="0016667E"/>
    <w:rsid w:val="00166921"/>
    <w:rsid w:val="001736CC"/>
    <w:rsid w:val="00173FD9"/>
    <w:rsid w:val="00177255"/>
    <w:rsid w:val="00180E08"/>
    <w:rsid w:val="00181858"/>
    <w:rsid w:val="00183B12"/>
    <w:rsid w:val="00184BAE"/>
    <w:rsid w:val="001851AD"/>
    <w:rsid w:val="00185B39"/>
    <w:rsid w:val="00190135"/>
    <w:rsid w:val="001903EE"/>
    <w:rsid w:val="00190536"/>
    <w:rsid w:val="001908A7"/>
    <w:rsid w:val="00191E7B"/>
    <w:rsid w:val="00193B07"/>
    <w:rsid w:val="00194693"/>
    <w:rsid w:val="001951D9"/>
    <w:rsid w:val="001973C4"/>
    <w:rsid w:val="001A1381"/>
    <w:rsid w:val="001A28CF"/>
    <w:rsid w:val="001A2D25"/>
    <w:rsid w:val="001A40D8"/>
    <w:rsid w:val="001A6133"/>
    <w:rsid w:val="001A614B"/>
    <w:rsid w:val="001A6906"/>
    <w:rsid w:val="001B228C"/>
    <w:rsid w:val="001B2C98"/>
    <w:rsid w:val="001B3C3E"/>
    <w:rsid w:val="001B4EF1"/>
    <w:rsid w:val="001B6690"/>
    <w:rsid w:val="001B75BB"/>
    <w:rsid w:val="001B7CB7"/>
    <w:rsid w:val="001C0C27"/>
    <w:rsid w:val="001C1865"/>
    <w:rsid w:val="001C48C3"/>
    <w:rsid w:val="001C62AE"/>
    <w:rsid w:val="001C63BD"/>
    <w:rsid w:val="001C67A9"/>
    <w:rsid w:val="001C6C7E"/>
    <w:rsid w:val="001D017F"/>
    <w:rsid w:val="001D2467"/>
    <w:rsid w:val="001D2611"/>
    <w:rsid w:val="001D2983"/>
    <w:rsid w:val="001D2AE8"/>
    <w:rsid w:val="001D31DD"/>
    <w:rsid w:val="001D3400"/>
    <w:rsid w:val="001D35CA"/>
    <w:rsid w:val="001D38B8"/>
    <w:rsid w:val="001D3B2D"/>
    <w:rsid w:val="001D42C8"/>
    <w:rsid w:val="001D5281"/>
    <w:rsid w:val="001D6C8C"/>
    <w:rsid w:val="001D6DFD"/>
    <w:rsid w:val="001D6FC8"/>
    <w:rsid w:val="001D7BA5"/>
    <w:rsid w:val="001E0E7D"/>
    <w:rsid w:val="001E121D"/>
    <w:rsid w:val="001E4162"/>
    <w:rsid w:val="001E4F21"/>
    <w:rsid w:val="001E6494"/>
    <w:rsid w:val="001F2D7B"/>
    <w:rsid w:val="001F484B"/>
    <w:rsid w:val="001F4BD5"/>
    <w:rsid w:val="001F6BAE"/>
    <w:rsid w:val="001F7C04"/>
    <w:rsid w:val="002009EB"/>
    <w:rsid w:val="0020103B"/>
    <w:rsid w:val="00201B8B"/>
    <w:rsid w:val="00202A23"/>
    <w:rsid w:val="00205FBF"/>
    <w:rsid w:val="0020653C"/>
    <w:rsid w:val="002104A5"/>
    <w:rsid w:val="00211EA9"/>
    <w:rsid w:val="00212C3F"/>
    <w:rsid w:val="00215430"/>
    <w:rsid w:val="00216CEC"/>
    <w:rsid w:val="00217ED3"/>
    <w:rsid w:val="002205CC"/>
    <w:rsid w:val="0022076C"/>
    <w:rsid w:val="002223F0"/>
    <w:rsid w:val="002234E7"/>
    <w:rsid w:val="00223CC8"/>
    <w:rsid w:val="00223F60"/>
    <w:rsid w:val="0022451D"/>
    <w:rsid w:val="00224810"/>
    <w:rsid w:val="00224904"/>
    <w:rsid w:val="002255A0"/>
    <w:rsid w:val="002255DE"/>
    <w:rsid w:val="002256B9"/>
    <w:rsid w:val="00225763"/>
    <w:rsid w:val="002257B7"/>
    <w:rsid w:val="002271A6"/>
    <w:rsid w:val="00227DD7"/>
    <w:rsid w:val="00230B8F"/>
    <w:rsid w:val="002313A8"/>
    <w:rsid w:val="002318FA"/>
    <w:rsid w:val="00231C0B"/>
    <w:rsid w:val="00232A77"/>
    <w:rsid w:val="00234FD5"/>
    <w:rsid w:val="00236016"/>
    <w:rsid w:val="00236BC8"/>
    <w:rsid w:val="00240BF5"/>
    <w:rsid w:val="002412C4"/>
    <w:rsid w:val="002414B0"/>
    <w:rsid w:val="0024207C"/>
    <w:rsid w:val="00242F5C"/>
    <w:rsid w:val="002439F0"/>
    <w:rsid w:val="002463E5"/>
    <w:rsid w:val="002463E9"/>
    <w:rsid w:val="002474F6"/>
    <w:rsid w:val="00247E2E"/>
    <w:rsid w:val="00250821"/>
    <w:rsid w:val="00252969"/>
    <w:rsid w:val="00256F03"/>
    <w:rsid w:val="002577C7"/>
    <w:rsid w:val="00257C10"/>
    <w:rsid w:val="00264078"/>
    <w:rsid w:val="00265153"/>
    <w:rsid w:val="0026517F"/>
    <w:rsid w:val="00266A64"/>
    <w:rsid w:val="00267D7A"/>
    <w:rsid w:val="00270D66"/>
    <w:rsid w:val="00271AB2"/>
    <w:rsid w:val="00272ABC"/>
    <w:rsid w:val="00272E0B"/>
    <w:rsid w:val="00273FE6"/>
    <w:rsid w:val="0027444C"/>
    <w:rsid w:val="002753A7"/>
    <w:rsid w:val="0027612A"/>
    <w:rsid w:val="00276736"/>
    <w:rsid w:val="002767DA"/>
    <w:rsid w:val="002771C6"/>
    <w:rsid w:val="00281222"/>
    <w:rsid w:val="00281290"/>
    <w:rsid w:val="00281DBA"/>
    <w:rsid w:val="00284237"/>
    <w:rsid w:val="00285165"/>
    <w:rsid w:val="00285364"/>
    <w:rsid w:val="00285A18"/>
    <w:rsid w:val="002918E0"/>
    <w:rsid w:val="00292BD6"/>
    <w:rsid w:val="00293E7E"/>
    <w:rsid w:val="00294CAF"/>
    <w:rsid w:val="00296408"/>
    <w:rsid w:val="0029672D"/>
    <w:rsid w:val="002A17C9"/>
    <w:rsid w:val="002A54EB"/>
    <w:rsid w:val="002A6515"/>
    <w:rsid w:val="002B1031"/>
    <w:rsid w:val="002B179A"/>
    <w:rsid w:val="002B2613"/>
    <w:rsid w:val="002B289F"/>
    <w:rsid w:val="002B44E2"/>
    <w:rsid w:val="002B4A7B"/>
    <w:rsid w:val="002B4BE0"/>
    <w:rsid w:val="002B5675"/>
    <w:rsid w:val="002B72CC"/>
    <w:rsid w:val="002C03E4"/>
    <w:rsid w:val="002C186E"/>
    <w:rsid w:val="002C28F5"/>
    <w:rsid w:val="002C5050"/>
    <w:rsid w:val="002C5654"/>
    <w:rsid w:val="002C58D6"/>
    <w:rsid w:val="002C6243"/>
    <w:rsid w:val="002C656D"/>
    <w:rsid w:val="002D2362"/>
    <w:rsid w:val="002D3B06"/>
    <w:rsid w:val="002D4570"/>
    <w:rsid w:val="002D49F4"/>
    <w:rsid w:val="002D4D6A"/>
    <w:rsid w:val="002D51AB"/>
    <w:rsid w:val="002D78C2"/>
    <w:rsid w:val="002D7905"/>
    <w:rsid w:val="002E0054"/>
    <w:rsid w:val="002E25DC"/>
    <w:rsid w:val="002E3245"/>
    <w:rsid w:val="002E57CC"/>
    <w:rsid w:val="002E5A1A"/>
    <w:rsid w:val="002E5D84"/>
    <w:rsid w:val="002E6251"/>
    <w:rsid w:val="002F0BB8"/>
    <w:rsid w:val="002F1661"/>
    <w:rsid w:val="002F2802"/>
    <w:rsid w:val="002F2FFC"/>
    <w:rsid w:val="002F3138"/>
    <w:rsid w:val="002F3B15"/>
    <w:rsid w:val="002F3DFF"/>
    <w:rsid w:val="002F450B"/>
    <w:rsid w:val="002F5692"/>
    <w:rsid w:val="002F7244"/>
    <w:rsid w:val="00302502"/>
    <w:rsid w:val="0030523E"/>
    <w:rsid w:val="00307AC5"/>
    <w:rsid w:val="00307FA2"/>
    <w:rsid w:val="003102C0"/>
    <w:rsid w:val="00313946"/>
    <w:rsid w:val="00314436"/>
    <w:rsid w:val="00314CF2"/>
    <w:rsid w:val="00320D38"/>
    <w:rsid w:val="0032113C"/>
    <w:rsid w:val="003215D1"/>
    <w:rsid w:val="00321BD5"/>
    <w:rsid w:val="00322D85"/>
    <w:rsid w:val="003234AB"/>
    <w:rsid w:val="003237B1"/>
    <w:rsid w:val="00325037"/>
    <w:rsid w:val="00325702"/>
    <w:rsid w:val="00325D5C"/>
    <w:rsid w:val="00326104"/>
    <w:rsid w:val="00327D4D"/>
    <w:rsid w:val="00330BA0"/>
    <w:rsid w:val="00332AD2"/>
    <w:rsid w:val="003341BD"/>
    <w:rsid w:val="003341BE"/>
    <w:rsid w:val="003352A3"/>
    <w:rsid w:val="0033551A"/>
    <w:rsid w:val="00335822"/>
    <w:rsid w:val="00335E4F"/>
    <w:rsid w:val="00337A13"/>
    <w:rsid w:val="00342EED"/>
    <w:rsid w:val="00347648"/>
    <w:rsid w:val="00350D4B"/>
    <w:rsid w:val="00352066"/>
    <w:rsid w:val="00353CA0"/>
    <w:rsid w:val="00354FB0"/>
    <w:rsid w:val="00356022"/>
    <w:rsid w:val="00363054"/>
    <w:rsid w:val="00363916"/>
    <w:rsid w:val="003639C1"/>
    <w:rsid w:val="00363CEB"/>
    <w:rsid w:val="003701B2"/>
    <w:rsid w:val="00370D76"/>
    <w:rsid w:val="00374368"/>
    <w:rsid w:val="00375CD6"/>
    <w:rsid w:val="00377119"/>
    <w:rsid w:val="0037745A"/>
    <w:rsid w:val="0037769C"/>
    <w:rsid w:val="003841BD"/>
    <w:rsid w:val="003855C3"/>
    <w:rsid w:val="0039043A"/>
    <w:rsid w:val="003935C4"/>
    <w:rsid w:val="0039473F"/>
    <w:rsid w:val="00395575"/>
    <w:rsid w:val="00395825"/>
    <w:rsid w:val="00395F26"/>
    <w:rsid w:val="003A09E3"/>
    <w:rsid w:val="003A2BD8"/>
    <w:rsid w:val="003A3002"/>
    <w:rsid w:val="003A4965"/>
    <w:rsid w:val="003A6388"/>
    <w:rsid w:val="003A75C5"/>
    <w:rsid w:val="003B3AA3"/>
    <w:rsid w:val="003B419F"/>
    <w:rsid w:val="003B5C8F"/>
    <w:rsid w:val="003B6614"/>
    <w:rsid w:val="003B79D0"/>
    <w:rsid w:val="003B7BFB"/>
    <w:rsid w:val="003B7C1F"/>
    <w:rsid w:val="003C0038"/>
    <w:rsid w:val="003C0F96"/>
    <w:rsid w:val="003C15A8"/>
    <w:rsid w:val="003C17CF"/>
    <w:rsid w:val="003C1A0E"/>
    <w:rsid w:val="003C2179"/>
    <w:rsid w:val="003C2E86"/>
    <w:rsid w:val="003C3919"/>
    <w:rsid w:val="003D300F"/>
    <w:rsid w:val="003D3601"/>
    <w:rsid w:val="003D4559"/>
    <w:rsid w:val="003E00AA"/>
    <w:rsid w:val="003E05D8"/>
    <w:rsid w:val="003E0BC1"/>
    <w:rsid w:val="003E0DD6"/>
    <w:rsid w:val="003E3D10"/>
    <w:rsid w:val="003E464E"/>
    <w:rsid w:val="003E5E05"/>
    <w:rsid w:val="003E6D3B"/>
    <w:rsid w:val="003E7154"/>
    <w:rsid w:val="003E7F55"/>
    <w:rsid w:val="003F4217"/>
    <w:rsid w:val="003F46B3"/>
    <w:rsid w:val="003F49F8"/>
    <w:rsid w:val="003F4A6F"/>
    <w:rsid w:val="003F614C"/>
    <w:rsid w:val="003F7562"/>
    <w:rsid w:val="00401F2E"/>
    <w:rsid w:val="00404865"/>
    <w:rsid w:val="00405471"/>
    <w:rsid w:val="00405899"/>
    <w:rsid w:val="00405A96"/>
    <w:rsid w:val="00410624"/>
    <w:rsid w:val="0041080B"/>
    <w:rsid w:val="00410CAB"/>
    <w:rsid w:val="0041214B"/>
    <w:rsid w:val="004127F4"/>
    <w:rsid w:val="00414ABE"/>
    <w:rsid w:val="00416727"/>
    <w:rsid w:val="004201D9"/>
    <w:rsid w:val="00421E9C"/>
    <w:rsid w:val="00426C0C"/>
    <w:rsid w:val="00427104"/>
    <w:rsid w:val="00433618"/>
    <w:rsid w:val="004338CE"/>
    <w:rsid w:val="004353FE"/>
    <w:rsid w:val="00436493"/>
    <w:rsid w:val="00442B2D"/>
    <w:rsid w:val="004433C6"/>
    <w:rsid w:val="0044350F"/>
    <w:rsid w:val="00443AC3"/>
    <w:rsid w:val="004446AF"/>
    <w:rsid w:val="004463ED"/>
    <w:rsid w:val="00446F08"/>
    <w:rsid w:val="00447CF0"/>
    <w:rsid w:val="00450424"/>
    <w:rsid w:val="00451174"/>
    <w:rsid w:val="00453F5B"/>
    <w:rsid w:val="0045618C"/>
    <w:rsid w:val="0045680E"/>
    <w:rsid w:val="0045786B"/>
    <w:rsid w:val="0046042D"/>
    <w:rsid w:val="00461D79"/>
    <w:rsid w:val="00463A24"/>
    <w:rsid w:val="00463EEF"/>
    <w:rsid w:val="00474C7D"/>
    <w:rsid w:val="00474F90"/>
    <w:rsid w:val="00477963"/>
    <w:rsid w:val="00477FB5"/>
    <w:rsid w:val="00480DB2"/>
    <w:rsid w:val="004824C6"/>
    <w:rsid w:val="004836A4"/>
    <w:rsid w:val="00483E1D"/>
    <w:rsid w:val="00483F32"/>
    <w:rsid w:val="00484438"/>
    <w:rsid w:val="00490643"/>
    <w:rsid w:val="00490914"/>
    <w:rsid w:val="004911AA"/>
    <w:rsid w:val="004918C0"/>
    <w:rsid w:val="00495C2E"/>
    <w:rsid w:val="00496AF9"/>
    <w:rsid w:val="004A0296"/>
    <w:rsid w:val="004A2CE6"/>
    <w:rsid w:val="004A2E53"/>
    <w:rsid w:val="004A3A5C"/>
    <w:rsid w:val="004A528C"/>
    <w:rsid w:val="004A624A"/>
    <w:rsid w:val="004A7B1A"/>
    <w:rsid w:val="004A7B38"/>
    <w:rsid w:val="004A7F8C"/>
    <w:rsid w:val="004B11E0"/>
    <w:rsid w:val="004B12AD"/>
    <w:rsid w:val="004B1AD8"/>
    <w:rsid w:val="004B1BA8"/>
    <w:rsid w:val="004B3C84"/>
    <w:rsid w:val="004B5A11"/>
    <w:rsid w:val="004B646A"/>
    <w:rsid w:val="004C0565"/>
    <w:rsid w:val="004C29EA"/>
    <w:rsid w:val="004C3E6C"/>
    <w:rsid w:val="004C410E"/>
    <w:rsid w:val="004C47D8"/>
    <w:rsid w:val="004C6A9B"/>
    <w:rsid w:val="004C6CEE"/>
    <w:rsid w:val="004D4475"/>
    <w:rsid w:val="004E02CE"/>
    <w:rsid w:val="004E0D10"/>
    <w:rsid w:val="004E1AFB"/>
    <w:rsid w:val="004E2E6A"/>
    <w:rsid w:val="004E4398"/>
    <w:rsid w:val="004E59E0"/>
    <w:rsid w:val="004E5A2D"/>
    <w:rsid w:val="004E6294"/>
    <w:rsid w:val="004E6F32"/>
    <w:rsid w:val="004E745A"/>
    <w:rsid w:val="004E7A53"/>
    <w:rsid w:val="004F0131"/>
    <w:rsid w:val="004F0635"/>
    <w:rsid w:val="004F0AAB"/>
    <w:rsid w:val="004F0DFA"/>
    <w:rsid w:val="004F1054"/>
    <w:rsid w:val="004F1C04"/>
    <w:rsid w:val="004F3F3A"/>
    <w:rsid w:val="004F4029"/>
    <w:rsid w:val="004F5A8D"/>
    <w:rsid w:val="004F686D"/>
    <w:rsid w:val="0050154E"/>
    <w:rsid w:val="0050237E"/>
    <w:rsid w:val="00502528"/>
    <w:rsid w:val="00503C3F"/>
    <w:rsid w:val="00505CA5"/>
    <w:rsid w:val="0050615C"/>
    <w:rsid w:val="005064DE"/>
    <w:rsid w:val="00507B1F"/>
    <w:rsid w:val="005110B7"/>
    <w:rsid w:val="00511985"/>
    <w:rsid w:val="005136D5"/>
    <w:rsid w:val="005138B7"/>
    <w:rsid w:val="00513AA9"/>
    <w:rsid w:val="0051455C"/>
    <w:rsid w:val="00514C5C"/>
    <w:rsid w:val="0051786A"/>
    <w:rsid w:val="005213B0"/>
    <w:rsid w:val="0052370F"/>
    <w:rsid w:val="00523AA0"/>
    <w:rsid w:val="00523AFB"/>
    <w:rsid w:val="00523F0E"/>
    <w:rsid w:val="0052441A"/>
    <w:rsid w:val="00524B01"/>
    <w:rsid w:val="00526F64"/>
    <w:rsid w:val="0052714B"/>
    <w:rsid w:val="005324B3"/>
    <w:rsid w:val="0053307F"/>
    <w:rsid w:val="00534178"/>
    <w:rsid w:val="0053516E"/>
    <w:rsid w:val="00541067"/>
    <w:rsid w:val="005424B5"/>
    <w:rsid w:val="00542742"/>
    <w:rsid w:val="00543834"/>
    <w:rsid w:val="00543C38"/>
    <w:rsid w:val="005452F7"/>
    <w:rsid w:val="005468A8"/>
    <w:rsid w:val="00546F44"/>
    <w:rsid w:val="00546F89"/>
    <w:rsid w:val="0054739A"/>
    <w:rsid w:val="0055063B"/>
    <w:rsid w:val="005513DE"/>
    <w:rsid w:val="00552E2C"/>
    <w:rsid w:val="005536E5"/>
    <w:rsid w:val="005554E7"/>
    <w:rsid w:val="0055605A"/>
    <w:rsid w:val="00556254"/>
    <w:rsid w:val="0055762D"/>
    <w:rsid w:val="00557B5B"/>
    <w:rsid w:val="00560477"/>
    <w:rsid w:val="005624D6"/>
    <w:rsid w:val="005649C1"/>
    <w:rsid w:val="00567891"/>
    <w:rsid w:val="0057029D"/>
    <w:rsid w:val="00570568"/>
    <w:rsid w:val="00570984"/>
    <w:rsid w:val="00570DBB"/>
    <w:rsid w:val="00572B24"/>
    <w:rsid w:val="0058088B"/>
    <w:rsid w:val="0058113D"/>
    <w:rsid w:val="00582BF1"/>
    <w:rsid w:val="0058527D"/>
    <w:rsid w:val="005852E1"/>
    <w:rsid w:val="00590177"/>
    <w:rsid w:val="00590543"/>
    <w:rsid w:val="005908FC"/>
    <w:rsid w:val="00590F56"/>
    <w:rsid w:val="0059185B"/>
    <w:rsid w:val="005924F7"/>
    <w:rsid w:val="00593530"/>
    <w:rsid w:val="00593B5B"/>
    <w:rsid w:val="00594FD5"/>
    <w:rsid w:val="005A25CD"/>
    <w:rsid w:val="005A26C6"/>
    <w:rsid w:val="005A3040"/>
    <w:rsid w:val="005A36FD"/>
    <w:rsid w:val="005A3935"/>
    <w:rsid w:val="005A5782"/>
    <w:rsid w:val="005A7DCE"/>
    <w:rsid w:val="005B2143"/>
    <w:rsid w:val="005B29D9"/>
    <w:rsid w:val="005B30E1"/>
    <w:rsid w:val="005B440E"/>
    <w:rsid w:val="005B559B"/>
    <w:rsid w:val="005B5706"/>
    <w:rsid w:val="005B6814"/>
    <w:rsid w:val="005B6CCE"/>
    <w:rsid w:val="005B741C"/>
    <w:rsid w:val="005B7859"/>
    <w:rsid w:val="005B7E47"/>
    <w:rsid w:val="005C1FF6"/>
    <w:rsid w:val="005C36B2"/>
    <w:rsid w:val="005C51D9"/>
    <w:rsid w:val="005C6036"/>
    <w:rsid w:val="005C734A"/>
    <w:rsid w:val="005D16CD"/>
    <w:rsid w:val="005D2204"/>
    <w:rsid w:val="005D227E"/>
    <w:rsid w:val="005D23EA"/>
    <w:rsid w:val="005D3106"/>
    <w:rsid w:val="005D3852"/>
    <w:rsid w:val="005D57A5"/>
    <w:rsid w:val="005D7034"/>
    <w:rsid w:val="005D793D"/>
    <w:rsid w:val="005E0D35"/>
    <w:rsid w:val="005E1EF0"/>
    <w:rsid w:val="005E2BB2"/>
    <w:rsid w:val="005E2BDF"/>
    <w:rsid w:val="005E361B"/>
    <w:rsid w:val="005E4949"/>
    <w:rsid w:val="005E6603"/>
    <w:rsid w:val="005E6C9F"/>
    <w:rsid w:val="005F0D8A"/>
    <w:rsid w:val="005F1E1A"/>
    <w:rsid w:val="005F347C"/>
    <w:rsid w:val="005F351A"/>
    <w:rsid w:val="005F381C"/>
    <w:rsid w:val="005F628B"/>
    <w:rsid w:val="005F6437"/>
    <w:rsid w:val="005F6FE6"/>
    <w:rsid w:val="00600DA1"/>
    <w:rsid w:val="006021B7"/>
    <w:rsid w:val="0060388A"/>
    <w:rsid w:val="00606438"/>
    <w:rsid w:val="0060767C"/>
    <w:rsid w:val="00611D13"/>
    <w:rsid w:val="00613069"/>
    <w:rsid w:val="00614F78"/>
    <w:rsid w:val="00615B3A"/>
    <w:rsid w:val="00617197"/>
    <w:rsid w:val="00620DBD"/>
    <w:rsid w:val="00622901"/>
    <w:rsid w:val="00623AC7"/>
    <w:rsid w:val="006244B7"/>
    <w:rsid w:val="00625FC6"/>
    <w:rsid w:val="00627191"/>
    <w:rsid w:val="00627374"/>
    <w:rsid w:val="00631226"/>
    <w:rsid w:val="006323D2"/>
    <w:rsid w:val="00633129"/>
    <w:rsid w:val="00633F8A"/>
    <w:rsid w:val="00635A1C"/>
    <w:rsid w:val="0063645A"/>
    <w:rsid w:val="00636954"/>
    <w:rsid w:val="00637A0F"/>
    <w:rsid w:val="006404E4"/>
    <w:rsid w:val="00641A64"/>
    <w:rsid w:val="006440FD"/>
    <w:rsid w:val="00647D56"/>
    <w:rsid w:val="0065164A"/>
    <w:rsid w:val="00653819"/>
    <w:rsid w:val="00653947"/>
    <w:rsid w:val="0065418F"/>
    <w:rsid w:val="00656357"/>
    <w:rsid w:val="00657BF9"/>
    <w:rsid w:val="006609FB"/>
    <w:rsid w:val="00660DBA"/>
    <w:rsid w:val="00661101"/>
    <w:rsid w:val="00661171"/>
    <w:rsid w:val="00665D11"/>
    <w:rsid w:val="00666B58"/>
    <w:rsid w:val="00667D94"/>
    <w:rsid w:val="00667F1E"/>
    <w:rsid w:val="00670995"/>
    <w:rsid w:val="00671BBC"/>
    <w:rsid w:val="00671C3E"/>
    <w:rsid w:val="0067211B"/>
    <w:rsid w:val="00672144"/>
    <w:rsid w:val="0067453F"/>
    <w:rsid w:val="00674BE6"/>
    <w:rsid w:val="0067576A"/>
    <w:rsid w:val="00675CC7"/>
    <w:rsid w:val="00676128"/>
    <w:rsid w:val="0067779F"/>
    <w:rsid w:val="00680C5A"/>
    <w:rsid w:val="00680FD8"/>
    <w:rsid w:val="00682323"/>
    <w:rsid w:val="00683660"/>
    <w:rsid w:val="006842CE"/>
    <w:rsid w:val="006843C6"/>
    <w:rsid w:val="00687ABD"/>
    <w:rsid w:val="00693B07"/>
    <w:rsid w:val="0069456D"/>
    <w:rsid w:val="00694838"/>
    <w:rsid w:val="00695B87"/>
    <w:rsid w:val="00696776"/>
    <w:rsid w:val="00697C3D"/>
    <w:rsid w:val="00697E30"/>
    <w:rsid w:val="006A1624"/>
    <w:rsid w:val="006A2E72"/>
    <w:rsid w:val="006A601E"/>
    <w:rsid w:val="006A6829"/>
    <w:rsid w:val="006A7B55"/>
    <w:rsid w:val="006B0305"/>
    <w:rsid w:val="006B0788"/>
    <w:rsid w:val="006B2F57"/>
    <w:rsid w:val="006B46FB"/>
    <w:rsid w:val="006B4983"/>
    <w:rsid w:val="006C3481"/>
    <w:rsid w:val="006C3F51"/>
    <w:rsid w:val="006C4756"/>
    <w:rsid w:val="006C5CC4"/>
    <w:rsid w:val="006C70B4"/>
    <w:rsid w:val="006D029E"/>
    <w:rsid w:val="006D0383"/>
    <w:rsid w:val="006D1E6D"/>
    <w:rsid w:val="006D2172"/>
    <w:rsid w:val="006D4433"/>
    <w:rsid w:val="006D5EF2"/>
    <w:rsid w:val="006D5F90"/>
    <w:rsid w:val="006D6285"/>
    <w:rsid w:val="006D75AC"/>
    <w:rsid w:val="006D7D82"/>
    <w:rsid w:val="006E1385"/>
    <w:rsid w:val="006E1E87"/>
    <w:rsid w:val="006E45D3"/>
    <w:rsid w:val="006E6171"/>
    <w:rsid w:val="006E69CA"/>
    <w:rsid w:val="006E7434"/>
    <w:rsid w:val="006E7A93"/>
    <w:rsid w:val="006F0043"/>
    <w:rsid w:val="006F0E5D"/>
    <w:rsid w:val="006F3CDB"/>
    <w:rsid w:val="006F4B0C"/>
    <w:rsid w:val="006F6C7E"/>
    <w:rsid w:val="006F7DA5"/>
    <w:rsid w:val="006F7EC5"/>
    <w:rsid w:val="007006AF"/>
    <w:rsid w:val="00700D68"/>
    <w:rsid w:val="007010D2"/>
    <w:rsid w:val="0070150D"/>
    <w:rsid w:val="0070256A"/>
    <w:rsid w:val="00704082"/>
    <w:rsid w:val="00704BEE"/>
    <w:rsid w:val="007127B7"/>
    <w:rsid w:val="007135AD"/>
    <w:rsid w:val="00713C21"/>
    <w:rsid w:val="0071538B"/>
    <w:rsid w:val="0071632F"/>
    <w:rsid w:val="00716379"/>
    <w:rsid w:val="00720DE4"/>
    <w:rsid w:val="00720FD4"/>
    <w:rsid w:val="007220F7"/>
    <w:rsid w:val="007229FC"/>
    <w:rsid w:val="00722AB8"/>
    <w:rsid w:val="0072453C"/>
    <w:rsid w:val="00724F40"/>
    <w:rsid w:val="0072602D"/>
    <w:rsid w:val="007267A5"/>
    <w:rsid w:val="0072758C"/>
    <w:rsid w:val="00731C91"/>
    <w:rsid w:val="007346CA"/>
    <w:rsid w:val="0073542C"/>
    <w:rsid w:val="00735645"/>
    <w:rsid w:val="007362B4"/>
    <w:rsid w:val="007373B2"/>
    <w:rsid w:val="007415DE"/>
    <w:rsid w:val="007415F0"/>
    <w:rsid w:val="007426F4"/>
    <w:rsid w:val="00742D91"/>
    <w:rsid w:val="0074370C"/>
    <w:rsid w:val="007444C9"/>
    <w:rsid w:val="00744619"/>
    <w:rsid w:val="007454AA"/>
    <w:rsid w:val="007473D6"/>
    <w:rsid w:val="007502A3"/>
    <w:rsid w:val="007509F8"/>
    <w:rsid w:val="00750C16"/>
    <w:rsid w:val="0075119B"/>
    <w:rsid w:val="00751A2D"/>
    <w:rsid w:val="00752A7D"/>
    <w:rsid w:val="00756329"/>
    <w:rsid w:val="00756653"/>
    <w:rsid w:val="0076110D"/>
    <w:rsid w:val="0076400E"/>
    <w:rsid w:val="00765E31"/>
    <w:rsid w:val="00766CFB"/>
    <w:rsid w:val="00766D2F"/>
    <w:rsid w:val="00767403"/>
    <w:rsid w:val="00767EC0"/>
    <w:rsid w:val="0077274A"/>
    <w:rsid w:val="0077459A"/>
    <w:rsid w:val="00774F97"/>
    <w:rsid w:val="00776B23"/>
    <w:rsid w:val="00776D2C"/>
    <w:rsid w:val="00777664"/>
    <w:rsid w:val="00777D31"/>
    <w:rsid w:val="00780598"/>
    <w:rsid w:val="0078379D"/>
    <w:rsid w:val="007844FF"/>
    <w:rsid w:val="00784705"/>
    <w:rsid w:val="00785B4F"/>
    <w:rsid w:val="00786252"/>
    <w:rsid w:val="00791F4F"/>
    <w:rsid w:val="00792FD1"/>
    <w:rsid w:val="0079313E"/>
    <w:rsid w:val="00793F80"/>
    <w:rsid w:val="00794AE1"/>
    <w:rsid w:val="0079530E"/>
    <w:rsid w:val="007960B2"/>
    <w:rsid w:val="007960C1"/>
    <w:rsid w:val="00796FAD"/>
    <w:rsid w:val="007979F9"/>
    <w:rsid w:val="007A0D06"/>
    <w:rsid w:val="007A297A"/>
    <w:rsid w:val="007A2E5E"/>
    <w:rsid w:val="007A32AD"/>
    <w:rsid w:val="007A3AC8"/>
    <w:rsid w:val="007A5FA5"/>
    <w:rsid w:val="007A77ED"/>
    <w:rsid w:val="007A7AA3"/>
    <w:rsid w:val="007B38E7"/>
    <w:rsid w:val="007B4198"/>
    <w:rsid w:val="007B652C"/>
    <w:rsid w:val="007B75A5"/>
    <w:rsid w:val="007C27E1"/>
    <w:rsid w:val="007C429F"/>
    <w:rsid w:val="007D0765"/>
    <w:rsid w:val="007D1349"/>
    <w:rsid w:val="007D151C"/>
    <w:rsid w:val="007D3031"/>
    <w:rsid w:val="007D33AE"/>
    <w:rsid w:val="007D353B"/>
    <w:rsid w:val="007D3AA1"/>
    <w:rsid w:val="007D4F9B"/>
    <w:rsid w:val="007E2510"/>
    <w:rsid w:val="007E277E"/>
    <w:rsid w:val="007E5092"/>
    <w:rsid w:val="007E53C8"/>
    <w:rsid w:val="007E5A02"/>
    <w:rsid w:val="007E6922"/>
    <w:rsid w:val="007F05DA"/>
    <w:rsid w:val="007F6F20"/>
    <w:rsid w:val="008012A0"/>
    <w:rsid w:val="00801A03"/>
    <w:rsid w:val="00801A0F"/>
    <w:rsid w:val="008044A0"/>
    <w:rsid w:val="008065E6"/>
    <w:rsid w:val="00806C22"/>
    <w:rsid w:val="008105ED"/>
    <w:rsid w:val="008109F5"/>
    <w:rsid w:val="00811C1E"/>
    <w:rsid w:val="008120B7"/>
    <w:rsid w:val="00812235"/>
    <w:rsid w:val="00813441"/>
    <w:rsid w:val="00813CE1"/>
    <w:rsid w:val="00814022"/>
    <w:rsid w:val="008159F6"/>
    <w:rsid w:val="008176F8"/>
    <w:rsid w:val="0082142B"/>
    <w:rsid w:val="00821B2D"/>
    <w:rsid w:val="00822276"/>
    <w:rsid w:val="008226EC"/>
    <w:rsid w:val="008229C3"/>
    <w:rsid w:val="00824D3A"/>
    <w:rsid w:val="00824F9D"/>
    <w:rsid w:val="00833652"/>
    <w:rsid w:val="00834514"/>
    <w:rsid w:val="00834AB9"/>
    <w:rsid w:val="00834BF1"/>
    <w:rsid w:val="00836C04"/>
    <w:rsid w:val="0083733C"/>
    <w:rsid w:val="00837C8F"/>
    <w:rsid w:val="008403AF"/>
    <w:rsid w:val="00841130"/>
    <w:rsid w:val="00841C8E"/>
    <w:rsid w:val="00844769"/>
    <w:rsid w:val="00844F88"/>
    <w:rsid w:val="0084502A"/>
    <w:rsid w:val="0084537E"/>
    <w:rsid w:val="008468FD"/>
    <w:rsid w:val="00847865"/>
    <w:rsid w:val="008514E4"/>
    <w:rsid w:val="00851FF8"/>
    <w:rsid w:val="00853F13"/>
    <w:rsid w:val="00857A4C"/>
    <w:rsid w:val="008608AE"/>
    <w:rsid w:val="00860CB3"/>
    <w:rsid w:val="00861589"/>
    <w:rsid w:val="00861848"/>
    <w:rsid w:val="008622D6"/>
    <w:rsid w:val="008629CF"/>
    <w:rsid w:val="00863E55"/>
    <w:rsid w:val="00863E90"/>
    <w:rsid w:val="00864596"/>
    <w:rsid w:val="008646F6"/>
    <w:rsid w:val="00864914"/>
    <w:rsid w:val="00864DA6"/>
    <w:rsid w:val="0086533B"/>
    <w:rsid w:val="00870948"/>
    <w:rsid w:val="00872631"/>
    <w:rsid w:val="00872730"/>
    <w:rsid w:val="00874499"/>
    <w:rsid w:val="0087759A"/>
    <w:rsid w:val="00877741"/>
    <w:rsid w:val="008806CA"/>
    <w:rsid w:val="00880981"/>
    <w:rsid w:val="0088396E"/>
    <w:rsid w:val="00884259"/>
    <w:rsid w:val="00884866"/>
    <w:rsid w:val="008865EA"/>
    <w:rsid w:val="00886D41"/>
    <w:rsid w:val="00887C38"/>
    <w:rsid w:val="0089059C"/>
    <w:rsid w:val="00891703"/>
    <w:rsid w:val="008918CC"/>
    <w:rsid w:val="008929B3"/>
    <w:rsid w:val="008937DD"/>
    <w:rsid w:val="008940B4"/>
    <w:rsid w:val="0089489B"/>
    <w:rsid w:val="00894F07"/>
    <w:rsid w:val="00896DA1"/>
    <w:rsid w:val="008A24B0"/>
    <w:rsid w:val="008A2709"/>
    <w:rsid w:val="008A2E97"/>
    <w:rsid w:val="008A41EA"/>
    <w:rsid w:val="008A4241"/>
    <w:rsid w:val="008A4909"/>
    <w:rsid w:val="008A5739"/>
    <w:rsid w:val="008A6586"/>
    <w:rsid w:val="008A7477"/>
    <w:rsid w:val="008A78A1"/>
    <w:rsid w:val="008A79AD"/>
    <w:rsid w:val="008B076A"/>
    <w:rsid w:val="008B1426"/>
    <w:rsid w:val="008B2FD2"/>
    <w:rsid w:val="008B3FB1"/>
    <w:rsid w:val="008B760A"/>
    <w:rsid w:val="008C05C6"/>
    <w:rsid w:val="008C07B5"/>
    <w:rsid w:val="008C278F"/>
    <w:rsid w:val="008C5AA9"/>
    <w:rsid w:val="008C6079"/>
    <w:rsid w:val="008C7248"/>
    <w:rsid w:val="008D05FE"/>
    <w:rsid w:val="008D1600"/>
    <w:rsid w:val="008D20A3"/>
    <w:rsid w:val="008D2583"/>
    <w:rsid w:val="008D34B6"/>
    <w:rsid w:val="008D463D"/>
    <w:rsid w:val="008D4AA1"/>
    <w:rsid w:val="008D4D93"/>
    <w:rsid w:val="008D5637"/>
    <w:rsid w:val="008D56B0"/>
    <w:rsid w:val="008D5F32"/>
    <w:rsid w:val="008D6124"/>
    <w:rsid w:val="008D714E"/>
    <w:rsid w:val="008D76DF"/>
    <w:rsid w:val="008E4544"/>
    <w:rsid w:val="008E49F9"/>
    <w:rsid w:val="008E7947"/>
    <w:rsid w:val="008F045D"/>
    <w:rsid w:val="008F20B9"/>
    <w:rsid w:val="008F2D15"/>
    <w:rsid w:val="008F3D3D"/>
    <w:rsid w:val="008F47C0"/>
    <w:rsid w:val="008F515C"/>
    <w:rsid w:val="008F7226"/>
    <w:rsid w:val="008F72DA"/>
    <w:rsid w:val="00900295"/>
    <w:rsid w:val="00901A11"/>
    <w:rsid w:val="009022BA"/>
    <w:rsid w:val="0090293D"/>
    <w:rsid w:val="0090413E"/>
    <w:rsid w:val="00904186"/>
    <w:rsid w:val="00904418"/>
    <w:rsid w:val="00905C61"/>
    <w:rsid w:val="0090788F"/>
    <w:rsid w:val="00907CFA"/>
    <w:rsid w:val="0091066D"/>
    <w:rsid w:val="00911D46"/>
    <w:rsid w:val="00912AE5"/>
    <w:rsid w:val="00916724"/>
    <w:rsid w:val="009168D0"/>
    <w:rsid w:val="0091711B"/>
    <w:rsid w:val="0091792E"/>
    <w:rsid w:val="00920E2F"/>
    <w:rsid w:val="00920F57"/>
    <w:rsid w:val="00924BEA"/>
    <w:rsid w:val="00926674"/>
    <w:rsid w:val="009266FE"/>
    <w:rsid w:val="00927672"/>
    <w:rsid w:val="0093402F"/>
    <w:rsid w:val="009348E4"/>
    <w:rsid w:val="00937A8C"/>
    <w:rsid w:val="0094073F"/>
    <w:rsid w:val="00940DBE"/>
    <w:rsid w:val="00941FF2"/>
    <w:rsid w:val="009429AD"/>
    <w:rsid w:val="00943360"/>
    <w:rsid w:val="009434F8"/>
    <w:rsid w:val="00944328"/>
    <w:rsid w:val="0094451D"/>
    <w:rsid w:val="009446BE"/>
    <w:rsid w:val="00944833"/>
    <w:rsid w:val="00946364"/>
    <w:rsid w:val="009467BE"/>
    <w:rsid w:val="00946B15"/>
    <w:rsid w:val="00947AE4"/>
    <w:rsid w:val="009510D6"/>
    <w:rsid w:val="00953858"/>
    <w:rsid w:val="0095398A"/>
    <w:rsid w:val="00954143"/>
    <w:rsid w:val="00954A9D"/>
    <w:rsid w:val="00955B68"/>
    <w:rsid w:val="00956308"/>
    <w:rsid w:val="00956DE5"/>
    <w:rsid w:val="00957FF3"/>
    <w:rsid w:val="00961E77"/>
    <w:rsid w:val="009620BE"/>
    <w:rsid w:val="00962627"/>
    <w:rsid w:val="00962FCF"/>
    <w:rsid w:val="009631C8"/>
    <w:rsid w:val="00963A36"/>
    <w:rsid w:val="0097083D"/>
    <w:rsid w:val="00972FE8"/>
    <w:rsid w:val="00973FCF"/>
    <w:rsid w:val="00975BD6"/>
    <w:rsid w:val="009763DF"/>
    <w:rsid w:val="00977854"/>
    <w:rsid w:val="00977A18"/>
    <w:rsid w:val="00981EEE"/>
    <w:rsid w:val="009822A3"/>
    <w:rsid w:val="00983B5D"/>
    <w:rsid w:val="009848EB"/>
    <w:rsid w:val="00985A18"/>
    <w:rsid w:val="00991C81"/>
    <w:rsid w:val="00992ABA"/>
    <w:rsid w:val="00994CD9"/>
    <w:rsid w:val="00995B7B"/>
    <w:rsid w:val="00995B97"/>
    <w:rsid w:val="00995BCB"/>
    <w:rsid w:val="009A3689"/>
    <w:rsid w:val="009A3945"/>
    <w:rsid w:val="009A487A"/>
    <w:rsid w:val="009B0D14"/>
    <w:rsid w:val="009B3DAF"/>
    <w:rsid w:val="009B6E27"/>
    <w:rsid w:val="009C2228"/>
    <w:rsid w:val="009C39F7"/>
    <w:rsid w:val="009C478C"/>
    <w:rsid w:val="009C4D6C"/>
    <w:rsid w:val="009C4DCB"/>
    <w:rsid w:val="009C6159"/>
    <w:rsid w:val="009C71DB"/>
    <w:rsid w:val="009C72B0"/>
    <w:rsid w:val="009C7A1B"/>
    <w:rsid w:val="009D0397"/>
    <w:rsid w:val="009D091C"/>
    <w:rsid w:val="009D09D5"/>
    <w:rsid w:val="009D2549"/>
    <w:rsid w:val="009D2BA2"/>
    <w:rsid w:val="009D4FCB"/>
    <w:rsid w:val="009D57E9"/>
    <w:rsid w:val="009D67FF"/>
    <w:rsid w:val="009D7EF8"/>
    <w:rsid w:val="009E1018"/>
    <w:rsid w:val="009E2440"/>
    <w:rsid w:val="009E2F76"/>
    <w:rsid w:val="009E36EF"/>
    <w:rsid w:val="009E4DE0"/>
    <w:rsid w:val="009E7D35"/>
    <w:rsid w:val="009F0FEC"/>
    <w:rsid w:val="009F46DB"/>
    <w:rsid w:val="009F4B1E"/>
    <w:rsid w:val="009F54C3"/>
    <w:rsid w:val="009F5908"/>
    <w:rsid w:val="009F7338"/>
    <w:rsid w:val="00A01A8D"/>
    <w:rsid w:val="00A01E8B"/>
    <w:rsid w:val="00A02812"/>
    <w:rsid w:val="00A03F38"/>
    <w:rsid w:val="00A04954"/>
    <w:rsid w:val="00A113DD"/>
    <w:rsid w:val="00A1166F"/>
    <w:rsid w:val="00A1436A"/>
    <w:rsid w:val="00A14B6D"/>
    <w:rsid w:val="00A166DD"/>
    <w:rsid w:val="00A16B7D"/>
    <w:rsid w:val="00A17082"/>
    <w:rsid w:val="00A17286"/>
    <w:rsid w:val="00A17D3E"/>
    <w:rsid w:val="00A20791"/>
    <w:rsid w:val="00A24D30"/>
    <w:rsid w:val="00A25C86"/>
    <w:rsid w:val="00A25F56"/>
    <w:rsid w:val="00A26585"/>
    <w:rsid w:val="00A35B72"/>
    <w:rsid w:val="00A37653"/>
    <w:rsid w:val="00A4292E"/>
    <w:rsid w:val="00A467D6"/>
    <w:rsid w:val="00A46882"/>
    <w:rsid w:val="00A47283"/>
    <w:rsid w:val="00A47BD1"/>
    <w:rsid w:val="00A507EF"/>
    <w:rsid w:val="00A511F8"/>
    <w:rsid w:val="00A519A1"/>
    <w:rsid w:val="00A5296D"/>
    <w:rsid w:val="00A53EEB"/>
    <w:rsid w:val="00A55D27"/>
    <w:rsid w:val="00A56B4A"/>
    <w:rsid w:val="00A57D57"/>
    <w:rsid w:val="00A6242E"/>
    <w:rsid w:val="00A6276D"/>
    <w:rsid w:val="00A66137"/>
    <w:rsid w:val="00A663BE"/>
    <w:rsid w:val="00A671CA"/>
    <w:rsid w:val="00A67BAB"/>
    <w:rsid w:val="00A67CF6"/>
    <w:rsid w:val="00A70E24"/>
    <w:rsid w:val="00A71A7F"/>
    <w:rsid w:val="00A728F6"/>
    <w:rsid w:val="00A74369"/>
    <w:rsid w:val="00A74D19"/>
    <w:rsid w:val="00A84CD4"/>
    <w:rsid w:val="00A85D39"/>
    <w:rsid w:val="00A902D6"/>
    <w:rsid w:val="00A90A5F"/>
    <w:rsid w:val="00A918EC"/>
    <w:rsid w:val="00A91D73"/>
    <w:rsid w:val="00A91E31"/>
    <w:rsid w:val="00A9203A"/>
    <w:rsid w:val="00A938A3"/>
    <w:rsid w:val="00A9479C"/>
    <w:rsid w:val="00A94B78"/>
    <w:rsid w:val="00A97585"/>
    <w:rsid w:val="00A97699"/>
    <w:rsid w:val="00AA135B"/>
    <w:rsid w:val="00AA2702"/>
    <w:rsid w:val="00AA3FB2"/>
    <w:rsid w:val="00AA5DCD"/>
    <w:rsid w:val="00AA6746"/>
    <w:rsid w:val="00AA724F"/>
    <w:rsid w:val="00AB0B67"/>
    <w:rsid w:val="00AB1A88"/>
    <w:rsid w:val="00AB3C7E"/>
    <w:rsid w:val="00AB3F44"/>
    <w:rsid w:val="00AB423A"/>
    <w:rsid w:val="00AB48E5"/>
    <w:rsid w:val="00AB58F0"/>
    <w:rsid w:val="00AB72F2"/>
    <w:rsid w:val="00AB7406"/>
    <w:rsid w:val="00AC0775"/>
    <w:rsid w:val="00AC08CC"/>
    <w:rsid w:val="00AC2899"/>
    <w:rsid w:val="00AC2E17"/>
    <w:rsid w:val="00AC5DF8"/>
    <w:rsid w:val="00AD270B"/>
    <w:rsid w:val="00AD502E"/>
    <w:rsid w:val="00AD6096"/>
    <w:rsid w:val="00AD7020"/>
    <w:rsid w:val="00AD70F4"/>
    <w:rsid w:val="00AE0089"/>
    <w:rsid w:val="00AE02B2"/>
    <w:rsid w:val="00AE0F58"/>
    <w:rsid w:val="00AE44EC"/>
    <w:rsid w:val="00AE4A4B"/>
    <w:rsid w:val="00AE57EA"/>
    <w:rsid w:val="00AE60CA"/>
    <w:rsid w:val="00AE705D"/>
    <w:rsid w:val="00AE7592"/>
    <w:rsid w:val="00AF0245"/>
    <w:rsid w:val="00AF1EE1"/>
    <w:rsid w:val="00AF3CA5"/>
    <w:rsid w:val="00AF669D"/>
    <w:rsid w:val="00AF7435"/>
    <w:rsid w:val="00AF75FB"/>
    <w:rsid w:val="00B001C9"/>
    <w:rsid w:val="00B0058D"/>
    <w:rsid w:val="00B01700"/>
    <w:rsid w:val="00B0212E"/>
    <w:rsid w:val="00B0239E"/>
    <w:rsid w:val="00B06771"/>
    <w:rsid w:val="00B06F84"/>
    <w:rsid w:val="00B10234"/>
    <w:rsid w:val="00B1155A"/>
    <w:rsid w:val="00B11719"/>
    <w:rsid w:val="00B126F9"/>
    <w:rsid w:val="00B1278D"/>
    <w:rsid w:val="00B13521"/>
    <w:rsid w:val="00B1396E"/>
    <w:rsid w:val="00B13A1F"/>
    <w:rsid w:val="00B14A41"/>
    <w:rsid w:val="00B23986"/>
    <w:rsid w:val="00B23E7B"/>
    <w:rsid w:val="00B23EAC"/>
    <w:rsid w:val="00B240D9"/>
    <w:rsid w:val="00B24E3B"/>
    <w:rsid w:val="00B26091"/>
    <w:rsid w:val="00B266D0"/>
    <w:rsid w:val="00B27F03"/>
    <w:rsid w:val="00B30A28"/>
    <w:rsid w:val="00B3161B"/>
    <w:rsid w:val="00B32CFB"/>
    <w:rsid w:val="00B35D5B"/>
    <w:rsid w:val="00B37436"/>
    <w:rsid w:val="00B4182F"/>
    <w:rsid w:val="00B419E6"/>
    <w:rsid w:val="00B4254F"/>
    <w:rsid w:val="00B426FA"/>
    <w:rsid w:val="00B42B67"/>
    <w:rsid w:val="00B44AD3"/>
    <w:rsid w:val="00B509C9"/>
    <w:rsid w:val="00B51832"/>
    <w:rsid w:val="00B51C2E"/>
    <w:rsid w:val="00B53271"/>
    <w:rsid w:val="00B53CD3"/>
    <w:rsid w:val="00B55332"/>
    <w:rsid w:val="00B56602"/>
    <w:rsid w:val="00B56C12"/>
    <w:rsid w:val="00B571A9"/>
    <w:rsid w:val="00B57890"/>
    <w:rsid w:val="00B57D73"/>
    <w:rsid w:val="00B61098"/>
    <w:rsid w:val="00B62138"/>
    <w:rsid w:val="00B650CD"/>
    <w:rsid w:val="00B661B2"/>
    <w:rsid w:val="00B70319"/>
    <w:rsid w:val="00B72140"/>
    <w:rsid w:val="00B72E6A"/>
    <w:rsid w:val="00B74279"/>
    <w:rsid w:val="00B75B0E"/>
    <w:rsid w:val="00B77F26"/>
    <w:rsid w:val="00B806F6"/>
    <w:rsid w:val="00B816A5"/>
    <w:rsid w:val="00B827A1"/>
    <w:rsid w:val="00B829ED"/>
    <w:rsid w:val="00B83306"/>
    <w:rsid w:val="00B9070A"/>
    <w:rsid w:val="00B90F25"/>
    <w:rsid w:val="00B915B5"/>
    <w:rsid w:val="00B9166A"/>
    <w:rsid w:val="00B91C43"/>
    <w:rsid w:val="00B92BB9"/>
    <w:rsid w:val="00B931D4"/>
    <w:rsid w:val="00B96387"/>
    <w:rsid w:val="00B96AFB"/>
    <w:rsid w:val="00B96EA7"/>
    <w:rsid w:val="00B97BDE"/>
    <w:rsid w:val="00B97EFE"/>
    <w:rsid w:val="00BA32AB"/>
    <w:rsid w:val="00BA3C5E"/>
    <w:rsid w:val="00BA468D"/>
    <w:rsid w:val="00BA7F62"/>
    <w:rsid w:val="00BB0481"/>
    <w:rsid w:val="00BB09EA"/>
    <w:rsid w:val="00BB0E0B"/>
    <w:rsid w:val="00BB1711"/>
    <w:rsid w:val="00BB1B47"/>
    <w:rsid w:val="00BB1D0C"/>
    <w:rsid w:val="00BB45DE"/>
    <w:rsid w:val="00BB5EFE"/>
    <w:rsid w:val="00BB64BB"/>
    <w:rsid w:val="00BB650F"/>
    <w:rsid w:val="00BC05EB"/>
    <w:rsid w:val="00BC3E9C"/>
    <w:rsid w:val="00BC455C"/>
    <w:rsid w:val="00BC4F2E"/>
    <w:rsid w:val="00BC53F9"/>
    <w:rsid w:val="00BC760A"/>
    <w:rsid w:val="00BD07D3"/>
    <w:rsid w:val="00BD272A"/>
    <w:rsid w:val="00BD2D4C"/>
    <w:rsid w:val="00BD2FA0"/>
    <w:rsid w:val="00BD37CA"/>
    <w:rsid w:val="00BD4BF2"/>
    <w:rsid w:val="00BD5161"/>
    <w:rsid w:val="00BD56BF"/>
    <w:rsid w:val="00BD7B2E"/>
    <w:rsid w:val="00BE01D7"/>
    <w:rsid w:val="00BE04D6"/>
    <w:rsid w:val="00BE07CB"/>
    <w:rsid w:val="00BE0FA3"/>
    <w:rsid w:val="00BE14AD"/>
    <w:rsid w:val="00BE74A5"/>
    <w:rsid w:val="00BF2084"/>
    <w:rsid w:val="00BF4454"/>
    <w:rsid w:val="00BF64DC"/>
    <w:rsid w:val="00BF672E"/>
    <w:rsid w:val="00BF6C4E"/>
    <w:rsid w:val="00BF71A9"/>
    <w:rsid w:val="00BF7738"/>
    <w:rsid w:val="00BF7F6B"/>
    <w:rsid w:val="00C00789"/>
    <w:rsid w:val="00C01271"/>
    <w:rsid w:val="00C0139F"/>
    <w:rsid w:val="00C031EC"/>
    <w:rsid w:val="00C04CC3"/>
    <w:rsid w:val="00C05D92"/>
    <w:rsid w:val="00C0771F"/>
    <w:rsid w:val="00C07A46"/>
    <w:rsid w:val="00C101D8"/>
    <w:rsid w:val="00C103C8"/>
    <w:rsid w:val="00C1170E"/>
    <w:rsid w:val="00C12779"/>
    <w:rsid w:val="00C127B0"/>
    <w:rsid w:val="00C12C3C"/>
    <w:rsid w:val="00C12FD2"/>
    <w:rsid w:val="00C131DB"/>
    <w:rsid w:val="00C13501"/>
    <w:rsid w:val="00C13509"/>
    <w:rsid w:val="00C13A84"/>
    <w:rsid w:val="00C142A3"/>
    <w:rsid w:val="00C145CA"/>
    <w:rsid w:val="00C14655"/>
    <w:rsid w:val="00C14E88"/>
    <w:rsid w:val="00C15729"/>
    <w:rsid w:val="00C1675A"/>
    <w:rsid w:val="00C208BA"/>
    <w:rsid w:val="00C21866"/>
    <w:rsid w:val="00C21D1A"/>
    <w:rsid w:val="00C22878"/>
    <w:rsid w:val="00C228E6"/>
    <w:rsid w:val="00C23272"/>
    <w:rsid w:val="00C233C0"/>
    <w:rsid w:val="00C23630"/>
    <w:rsid w:val="00C26AB0"/>
    <w:rsid w:val="00C27B71"/>
    <w:rsid w:val="00C27BAB"/>
    <w:rsid w:val="00C32E59"/>
    <w:rsid w:val="00C33C45"/>
    <w:rsid w:val="00C34E4A"/>
    <w:rsid w:val="00C356B0"/>
    <w:rsid w:val="00C36801"/>
    <w:rsid w:val="00C37B25"/>
    <w:rsid w:val="00C40D56"/>
    <w:rsid w:val="00C40E21"/>
    <w:rsid w:val="00C42DCD"/>
    <w:rsid w:val="00C46049"/>
    <w:rsid w:val="00C51D26"/>
    <w:rsid w:val="00C53A4F"/>
    <w:rsid w:val="00C53D71"/>
    <w:rsid w:val="00C54B3B"/>
    <w:rsid w:val="00C54B8E"/>
    <w:rsid w:val="00C554F2"/>
    <w:rsid w:val="00C55696"/>
    <w:rsid w:val="00C6016D"/>
    <w:rsid w:val="00C60A6A"/>
    <w:rsid w:val="00C60E30"/>
    <w:rsid w:val="00C64FB5"/>
    <w:rsid w:val="00C678F0"/>
    <w:rsid w:val="00C702D4"/>
    <w:rsid w:val="00C70549"/>
    <w:rsid w:val="00C70A4E"/>
    <w:rsid w:val="00C716DC"/>
    <w:rsid w:val="00C72232"/>
    <w:rsid w:val="00C72D0C"/>
    <w:rsid w:val="00C74266"/>
    <w:rsid w:val="00C7485C"/>
    <w:rsid w:val="00C75943"/>
    <w:rsid w:val="00C761C3"/>
    <w:rsid w:val="00C82466"/>
    <w:rsid w:val="00C82DE6"/>
    <w:rsid w:val="00C843D0"/>
    <w:rsid w:val="00C85158"/>
    <w:rsid w:val="00C87FE9"/>
    <w:rsid w:val="00C92AB1"/>
    <w:rsid w:val="00C93D34"/>
    <w:rsid w:val="00C94622"/>
    <w:rsid w:val="00C96AFE"/>
    <w:rsid w:val="00C97E5E"/>
    <w:rsid w:val="00CA001B"/>
    <w:rsid w:val="00CA04B1"/>
    <w:rsid w:val="00CA1862"/>
    <w:rsid w:val="00CB1D4B"/>
    <w:rsid w:val="00CB26D8"/>
    <w:rsid w:val="00CB376A"/>
    <w:rsid w:val="00CB4026"/>
    <w:rsid w:val="00CB4107"/>
    <w:rsid w:val="00CB4AD2"/>
    <w:rsid w:val="00CB4F71"/>
    <w:rsid w:val="00CB5E0B"/>
    <w:rsid w:val="00CB6233"/>
    <w:rsid w:val="00CB7790"/>
    <w:rsid w:val="00CC562B"/>
    <w:rsid w:val="00CD0C2F"/>
    <w:rsid w:val="00CD12B1"/>
    <w:rsid w:val="00CD2F82"/>
    <w:rsid w:val="00CD494F"/>
    <w:rsid w:val="00CD5454"/>
    <w:rsid w:val="00CD5DED"/>
    <w:rsid w:val="00CD64A8"/>
    <w:rsid w:val="00CD7C6A"/>
    <w:rsid w:val="00CE06E4"/>
    <w:rsid w:val="00CE0D42"/>
    <w:rsid w:val="00CE1878"/>
    <w:rsid w:val="00CE40D5"/>
    <w:rsid w:val="00CE5844"/>
    <w:rsid w:val="00CE5DC3"/>
    <w:rsid w:val="00CE6207"/>
    <w:rsid w:val="00CE64DC"/>
    <w:rsid w:val="00CE75BD"/>
    <w:rsid w:val="00CE75FD"/>
    <w:rsid w:val="00CF0C40"/>
    <w:rsid w:val="00CF3131"/>
    <w:rsid w:val="00CF57D1"/>
    <w:rsid w:val="00CF5BCC"/>
    <w:rsid w:val="00CF72BA"/>
    <w:rsid w:val="00D00BCF"/>
    <w:rsid w:val="00D0231D"/>
    <w:rsid w:val="00D02464"/>
    <w:rsid w:val="00D02DD6"/>
    <w:rsid w:val="00D03AD5"/>
    <w:rsid w:val="00D03AEC"/>
    <w:rsid w:val="00D03F5F"/>
    <w:rsid w:val="00D04F56"/>
    <w:rsid w:val="00D10B88"/>
    <w:rsid w:val="00D10FF8"/>
    <w:rsid w:val="00D147FD"/>
    <w:rsid w:val="00D152D1"/>
    <w:rsid w:val="00D15AD9"/>
    <w:rsid w:val="00D16A86"/>
    <w:rsid w:val="00D2184E"/>
    <w:rsid w:val="00D21BE1"/>
    <w:rsid w:val="00D21F7A"/>
    <w:rsid w:val="00D223DD"/>
    <w:rsid w:val="00D23103"/>
    <w:rsid w:val="00D26780"/>
    <w:rsid w:val="00D26A2A"/>
    <w:rsid w:val="00D27ABE"/>
    <w:rsid w:val="00D32934"/>
    <w:rsid w:val="00D3305A"/>
    <w:rsid w:val="00D330CF"/>
    <w:rsid w:val="00D34280"/>
    <w:rsid w:val="00D353A7"/>
    <w:rsid w:val="00D4107C"/>
    <w:rsid w:val="00D43792"/>
    <w:rsid w:val="00D442C9"/>
    <w:rsid w:val="00D4597F"/>
    <w:rsid w:val="00D45B98"/>
    <w:rsid w:val="00D45D9B"/>
    <w:rsid w:val="00D46022"/>
    <w:rsid w:val="00D46F1D"/>
    <w:rsid w:val="00D50693"/>
    <w:rsid w:val="00D5114D"/>
    <w:rsid w:val="00D51153"/>
    <w:rsid w:val="00D51B91"/>
    <w:rsid w:val="00D52839"/>
    <w:rsid w:val="00D56913"/>
    <w:rsid w:val="00D57A5B"/>
    <w:rsid w:val="00D64306"/>
    <w:rsid w:val="00D64FF2"/>
    <w:rsid w:val="00D66552"/>
    <w:rsid w:val="00D70CE5"/>
    <w:rsid w:val="00D71036"/>
    <w:rsid w:val="00D71200"/>
    <w:rsid w:val="00D71674"/>
    <w:rsid w:val="00D72A9D"/>
    <w:rsid w:val="00D73961"/>
    <w:rsid w:val="00D74044"/>
    <w:rsid w:val="00D74477"/>
    <w:rsid w:val="00D75805"/>
    <w:rsid w:val="00D76946"/>
    <w:rsid w:val="00D7734B"/>
    <w:rsid w:val="00D813F1"/>
    <w:rsid w:val="00D82855"/>
    <w:rsid w:val="00D83263"/>
    <w:rsid w:val="00D839B8"/>
    <w:rsid w:val="00D8792B"/>
    <w:rsid w:val="00D87B01"/>
    <w:rsid w:val="00D9064E"/>
    <w:rsid w:val="00D938BE"/>
    <w:rsid w:val="00D93A42"/>
    <w:rsid w:val="00D96135"/>
    <w:rsid w:val="00D977F5"/>
    <w:rsid w:val="00D97C9B"/>
    <w:rsid w:val="00D97FDF"/>
    <w:rsid w:val="00DA105D"/>
    <w:rsid w:val="00DA16C8"/>
    <w:rsid w:val="00DA5BBC"/>
    <w:rsid w:val="00DA5EFC"/>
    <w:rsid w:val="00DA7A54"/>
    <w:rsid w:val="00DB5741"/>
    <w:rsid w:val="00DB5C95"/>
    <w:rsid w:val="00DB6C38"/>
    <w:rsid w:val="00DB7B81"/>
    <w:rsid w:val="00DC0852"/>
    <w:rsid w:val="00DC0D74"/>
    <w:rsid w:val="00DC1DBE"/>
    <w:rsid w:val="00DC22DB"/>
    <w:rsid w:val="00DC37E7"/>
    <w:rsid w:val="00DC593E"/>
    <w:rsid w:val="00DC5FC7"/>
    <w:rsid w:val="00DC78E8"/>
    <w:rsid w:val="00DC7B1D"/>
    <w:rsid w:val="00DD184F"/>
    <w:rsid w:val="00DD26AF"/>
    <w:rsid w:val="00DD29CA"/>
    <w:rsid w:val="00DD3930"/>
    <w:rsid w:val="00DD56C7"/>
    <w:rsid w:val="00DD5F83"/>
    <w:rsid w:val="00DD6C87"/>
    <w:rsid w:val="00DD7EBA"/>
    <w:rsid w:val="00DE0270"/>
    <w:rsid w:val="00DE1597"/>
    <w:rsid w:val="00DE27A9"/>
    <w:rsid w:val="00DE2FAE"/>
    <w:rsid w:val="00DE3281"/>
    <w:rsid w:val="00DE6190"/>
    <w:rsid w:val="00DE6ED4"/>
    <w:rsid w:val="00DE767A"/>
    <w:rsid w:val="00DE7B02"/>
    <w:rsid w:val="00DF120B"/>
    <w:rsid w:val="00DF1BFE"/>
    <w:rsid w:val="00DF25AA"/>
    <w:rsid w:val="00DF3130"/>
    <w:rsid w:val="00DF31D1"/>
    <w:rsid w:val="00DF3336"/>
    <w:rsid w:val="00DF4588"/>
    <w:rsid w:val="00DF48D2"/>
    <w:rsid w:val="00DF5F32"/>
    <w:rsid w:val="00DF5F4D"/>
    <w:rsid w:val="00DF6757"/>
    <w:rsid w:val="00E001BE"/>
    <w:rsid w:val="00E031EF"/>
    <w:rsid w:val="00E03DB3"/>
    <w:rsid w:val="00E13656"/>
    <w:rsid w:val="00E13B77"/>
    <w:rsid w:val="00E13BCB"/>
    <w:rsid w:val="00E1520A"/>
    <w:rsid w:val="00E17007"/>
    <w:rsid w:val="00E17697"/>
    <w:rsid w:val="00E201D6"/>
    <w:rsid w:val="00E2423F"/>
    <w:rsid w:val="00E25F66"/>
    <w:rsid w:val="00E27AED"/>
    <w:rsid w:val="00E32A80"/>
    <w:rsid w:val="00E33FEC"/>
    <w:rsid w:val="00E36D67"/>
    <w:rsid w:val="00E3772B"/>
    <w:rsid w:val="00E442D5"/>
    <w:rsid w:val="00E452F1"/>
    <w:rsid w:val="00E45ECF"/>
    <w:rsid w:val="00E47558"/>
    <w:rsid w:val="00E4799B"/>
    <w:rsid w:val="00E50B94"/>
    <w:rsid w:val="00E50C0A"/>
    <w:rsid w:val="00E50E42"/>
    <w:rsid w:val="00E52937"/>
    <w:rsid w:val="00E536E4"/>
    <w:rsid w:val="00E54AB5"/>
    <w:rsid w:val="00E54B10"/>
    <w:rsid w:val="00E550D0"/>
    <w:rsid w:val="00E5623C"/>
    <w:rsid w:val="00E56406"/>
    <w:rsid w:val="00E5675D"/>
    <w:rsid w:val="00E56F14"/>
    <w:rsid w:val="00E5749E"/>
    <w:rsid w:val="00E579FE"/>
    <w:rsid w:val="00E63170"/>
    <w:rsid w:val="00E63690"/>
    <w:rsid w:val="00E659A0"/>
    <w:rsid w:val="00E65B43"/>
    <w:rsid w:val="00E6761A"/>
    <w:rsid w:val="00E6762F"/>
    <w:rsid w:val="00E71CE5"/>
    <w:rsid w:val="00E72716"/>
    <w:rsid w:val="00E73A25"/>
    <w:rsid w:val="00E76227"/>
    <w:rsid w:val="00E7672E"/>
    <w:rsid w:val="00E76C73"/>
    <w:rsid w:val="00E77806"/>
    <w:rsid w:val="00E77DE0"/>
    <w:rsid w:val="00E77E54"/>
    <w:rsid w:val="00E806E7"/>
    <w:rsid w:val="00E82F3E"/>
    <w:rsid w:val="00E84231"/>
    <w:rsid w:val="00E85226"/>
    <w:rsid w:val="00E86806"/>
    <w:rsid w:val="00E86BF5"/>
    <w:rsid w:val="00E90DB6"/>
    <w:rsid w:val="00E92866"/>
    <w:rsid w:val="00E93CFE"/>
    <w:rsid w:val="00E9438C"/>
    <w:rsid w:val="00E9508C"/>
    <w:rsid w:val="00E95D34"/>
    <w:rsid w:val="00E97281"/>
    <w:rsid w:val="00EA20A9"/>
    <w:rsid w:val="00EA304D"/>
    <w:rsid w:val="00EA316B"/>
    <w:rsid w:val="00EA43E4"/>
    <w:rsid w:val="00EA4478"/>
    <w:rsid w:val="00EA5A9E"/>
    <w:rsid w:val="00EA61A0"/>
    <w:rsid w:val="00EA775E"/>
    <w:rsid w:val="00EB0E83"/>
    <w:rsid w:val="00EB1DF7"/>
    <w:rsid w:val="00EB33CE"/>
    <w:rsid w:val="00EB38BD"/>
    <w:rsid w:val="00EB46B2"/>
    <w:rsid w:val="00EB48D1"/>
    <w:rsid w:val="00EB4B0B"/>
    <w:rsid w:val="00EB56CD"/>
    <w:rsid w:val="00EB7C8F"/>
    <w:rsid w:val="00EC1D40"/>
    <w:rsid w:val="00EC1E76"/>
    <w:rsid w:val="00EC294A"/>
    <w:rsid w:val="00EC2C41"/>
    <w:rsid w:val="00EC2DAC"/>
    <w:rsid w:val="00EC3EEC"/>
    <w:rsid w:val="00EC41E9"/>
    <w:rsid w:val="00EC553D"/>
    <w:rsid w:val="00EC66AB"/>
    <w:rsid w:val="00EC66C4"/>
    <w:rsid w:val="00EC6838"/>
    <w:rsid w:val="00EC7430"/>
    <w:rsid w:val="00EC7512"/>
    <w:rsid w:val="00ED03E3"/>
    <w:rsid w:val="00ED137E"/>
    <w:rsid w:val="00ED1C2F"/>
    <w:rsid w:val="00ED39B2"/>
    <w:rsid w:val="00ED42B9"/>
    <w:rsid w:val="00ED785C"/>
    <w:rsid w:val="00EE10CB"/>
    <w:rsid w:val="00EE4504"/>
    <w:rsid w:val="00EE4897"/>
    <w:rsid w:val="00EE6C4B"/>
    <w:rsid w:val="00EF0EAE"/>
    <w:rsid w:val="00EF44F1"/>
    <w:rsid w:val="00EF615E"/>
    <w:rsid w:val="00F04BDE"/>
    <w:rsid w:val="00F063AB"/>
    <w:rsid w:val="00F06E5A"/>
    <w:rsid w:val="00F074F3"/>
    <w:rsid w:val="00F10438"/>
    <w:rsid w:val="00F10E4B"/>
    <w:rsid w:val="00F12635"/>
    <w:rsid w:val="00F12A24"/>
    <w:rsid w:val="00F138E1"/>
    <w:rsid w:val="00F13E79"/>
    <w:rsid w:val="00F14C9D"/>
    <w:rsid w:val="00F14F30"/>
    <w:rsid w:val="00F16AD3"/>
    <w:rsid w:val="00F16D0D"/>
    <w:rsid w:val="00F179F6"/>
    <w:rsid w:val="00F17DB4"/>
    <w:rsid w:val="00F20841"/>
    <w:rsid w:val="00F2250E"/>
    <w:rsid w:val="00F22D75"/>
    <w:rsid w:val="00F255CC"/>
    <w:rsid w:val="00F25A5D"/>
    <w:rsid w:val="00F26F5C"/>
    <w:rsid w:val="00F30443"/>
    <w:rsid w:val="00F30852"/>
    <w:rsid w:val="00F313AA"/>
    <w:rsid w:val="00F31405"/>
    <w:rsid w:val="00F32D08"/>
    <w:rsid w:val="00F33CA0"/>
    <w:rsid w:val="00F349B9"/>
    <w:rsid w:val="00F34DCF"/>
    <w:rsid w:val="00F37944"/>
    <w:rsid w:val="00F421CC"/>
    <w:rsid w:val="00F44A16"/>
    <w:rsid w:val="00F44DB0"/>
    <w:rsid w:val="00F45E95"/>
    <w:rsid w:val="00F464CD"/>
    <w:rsid w:val="00F47322"/>
    <w:rsid w:val="00F50BC8"/>
    <w:rsid w:val="00F5196A"/>
    <w:rsid w:val="00F52205"/>
    <w:rsid w:val="00F52B3E"/>
    <w:rsid w:val="00F53676"/>
    <w:rsid w:val="00F54139"/>
    <w:rsid w:val="00F555DA"/>
    <w:rsid w:val="00F601EB"/>
    <w:rsid w:val="00F651F3"/>
    <w:rsid w:val="00F66011"/>
    <w:rsid w:val="00F67B2E"/>
    <w:rsid w:val="00F71775"/>
    <w:rsid w:val="00F71821"/>
    <w:rsid w:val="00F71B6A"/>
    <w:rsid w:val="00F72306"/>
    <w:rsid w:val="00F724F6"/>
    <w:rsid w:val="00F7276D"/>
    <w:rsid w:val="00F72C92"/>
    <w:rsid w:val="00F803E0"/>
    <w:rsid w:val="00F8224E"/>
    <w:rsid w:val="00F85B91"/>
    <w:rsid w:val="00F87433"/>
    <w:rsid w:val="00F87D23"/>
    <w:rsid w:val="00F910FE"/>
    <w:rsid w:val="00F92858"/>
    <w:rsid w:val="00F93223"/>
    <w:rsid w:val="00F932D1"/>
    <w:rsid w:val="00F95243"/>
    <w:rsid w:val="00F963DA"/>
    <w:rsid w:val="00FA01F4"/>
    <w:rsid w:val="00FA2001"/>
    <w:rsid w:val="00FA6AFB"/>
    <w:rsid w:val="00FA6D4B"/>
    <w:rsid w:val="00FA739D"/>
    <w:rsid w:val="00FA79E3"/>
    <w:rsid w:val="00FB13E0"/>
    <w:rsid w:val="00FB22B6"/>
    <w:rsid w:val="00FB260F"/>
    <w:rsid w:val="00FB2AA4"/>
    <w:rsid w:val="00FB4ED8"/>
    <w:rsid w:val="00FB652D"/>
    <w:rsid w:val="00FC090F"/>
    <w:rsid w:val="00FC257C"/>
    <w:rsid w:val="00FC275F"/>
    <w:rsid w:val="00FC32FA"/>
    <w:rsid w:val="00FC4CBC"/>
    <w:rsid w:val="00FC61F8"/>
    <w:rsid w:val="00FC6443"/>
    <w:rsid w:val="00FC792D"/>
    <w:rsid w:val="00FC7E94"/>
    <w:rsid w:val="00FD25DE"/>
    <w:rsid w:val="00FD46B3"/>
    <w:rsid w:val="00FD46EE"/>
    <w:rsid w:val="00FD56BF"/>
    <w:rsid w:val="00FD68A6"/>
    <w:rsid w:val="00FD69A8"/>
    <w:rsid w:val="00FE1C4B"/>
    <w:rsid w:val="00FE354C"/>
    <w:rsid w:val="00FE3731"/>
    <w:rsid w:val="00FE3906"/>
    <w:rsid w:val="00FE3F11"/>
    <w:rsid w:val="00FE3F67"/>
    <w:rsid w:val="00FE4E79"/>
    <w:rsid w:val="00FE54A1"/>
    <w:rsid w:val="00FE74B2"/>
    <w:rsid w:val="00FF3348"/>
    <w:rsid w:val="00FF3497"/>
    <w:rsid w:val="00FF38EE"/>
    <w:rsid w:val="00FF3918"/>
    <w:rsid w:val="00FF3F65"/>
    <w:rsid w:val="00FF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FAF6"/>
  <w15:docId w15:val="{91DE1D52-55C8-4B61-BAB9-E1738151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BC"/>
    <w:pPr>
      <w:spacing w:after="200" w:line="240" w:lineRule="auto"/>
    </w:pPr>
    <w:rPr>
      <w:rFonts w:ascii="Times New Roman" w:hAnsi="Times New Roman"/>
      <w:sz w:val="24"/>
    </w:rPr>
  </w:style>
  <w:style w:type="paragraph" w:styleId="Heading1">
    <w:name w:val="heading 1"/>
    <w:basedOn w:val="Normal"/>
    <w:next w:val="Normal"/>
    <w:link w:val="Heading1Char"/>
    <w:uiPriority w:val="9"/>
    <w:qFormat/>
    <w:rsid w:val="00B77F26"/>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F46B3"/>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F26"/>
    <w:rPr>
      <w:rFonts w:ascii="Times New Roman" w:eastAsiaTheme="majorEastAsia" w:hAnsi="Times New Roman" w:cstheme="majorBidi"/>
      <w:b/>
      <w:sz w:val="24"/>
      <w:szCs w:val="32"/>
    </w:rPr>
  </w:style>
  <w:style w:type="paragraph" w:styleId="Title">
    <w:name w:val="Title"/>
    <w:basedOn w:val="Normal"/>
    <w:next w:val="Normal"/>
    <w:link w:val="TitleChar"/>
    <w:uiPriority w:val="10"/>
    <w:qFormat/>
    <w:rsid w:val="00232A77"/>
    <w:pPr>
      <w:spacing w:after="0" w:line="276" w:lineRule="auto"/>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232A77"/>
    <w:rPr>
      <w:rFonts w:ascii="Times New Roman" w:eastAsiaTheme="majorEastAsia" w:hAnsi="Times New Roman" w:cstheme="majorBidi"/>
      <w:b/>
      <w:spacing w:val="-10"/>
      <w:kern w:val="28"/>
      <w:sz w:val="24"/>
      <w:szCs w:val="56"/>
    </w:rPr>
  </w:style>
  <w:style w:type="paragraph" w:styleId="Subtitle">
    <w:name w:val="Subtitle"/>
    <w:basedOn w:val="Normal"/>
    <w:next w:val="Normal"/>
    <w:link w:val="SubtitleChar"/>
    <w:uiPriority w:val="11"/>
    <w:qFormat/>
    <w:rsid w:val="00CE5844"/>
    <w:pPr>
      <w:numPr>
        <w:ilvl w:val="1"/>
      </w:numPr>
      <w:spacing w:before="200"/>
      <w:jc w:val="center"/>
    </w:pPr>
    <w:rPr>
      <w:rFonts w:eastAsiaTheme="minorEastAsia"/>
      <w:b/>
      <w:color w:val="000000" w:themeColor="text1"/>
      <w:spacing w:val="15"/>
    </w:rPr>
  </w:style>
  <w:style w:type="character" w:customStyle="1" w:styleId="SubtitleChar">
    <w:name w:val="Subtitle Char"/>
    <w:basedOn w:val="DefaultParagraphFont"/>
    <w:link w:val="Subtitle"/>
    <w:uiPriority w:val="11"/>
    <w:rsid w:val="00CE5844"/>
    <w:rPr>
      <w:rFonts w:ascii="Times New Roman" w:eastAsiaTheme="minorEastAsia" w:hAnsi="Times New Roman"/>
      <w:b/>
      <w:color w:val="000000" w:themeColor="text1"/>
      <w:spacing w:val="15"/>
      <w:sz w:val="24"/>
    </w:rPr>
  </w:style>
  <w:style w:type="paragraph" w:customStyle="1" w:styleId="Subtitle2">
    <w:name w:val="Subtitle 2"/>
    <w:basedOn w:val="Subtitle"/>
    <w:link w:val="Subtitle2Char"/>
    <w:qFormat/>
    <w:rsid w:val="00B77F26"/>
    <w:pPr>
      <w:spacing w:before="0"/>
      <w:contextualSpacing/>
    </w:pPr>
  </w:style>
  <w:style w:type="character" w:customStyle="1" w:styleId="Subtitle2Char">
    <w:name w:val="Subtitle 2 Char"/>
    <w:basedOn w:val="SubtitleChar"/>
    <w:link w:val="Subtitle2"/>
    <w:rsid w:val="00B77F26"/>
    <w:rPr>
      <w:rFonts w:ascii="Times New Roman" w:eastAsiaTheme="minorEastAsia" w:hAnsi="Times New Roman"/>
      <w:b/>
      <w:color w:val="000000" w:themeColor="text1"/>
      <w:spacing w:val="15"/>
      <w:sz w:val="24"/>
    </w:rPr>
  </w:style>
  <w:style w:type="character" w:customStyle="1" w:styleId="Heading2Char">
    <w:name w:val="Heading 2 Char"/>
    <w:basedOn w:val="DefaultParagraphFont"/>
    <w:link w:val="Heading2"/>
    <w:uiPriority w:val="9"/>
    <w:rsid w:val="003F46B3"/>
    <w:rPr>
      <w:rFonts w:ascii="Times New Roman" w:hAnsi="Times New Roman"/>
      <w:sz w:val="24"/>
      <w:u w:val="single"/>
    </w:rPr>
  </w:style>
  <w:style w:type="character" w:styleId="Hyperlink">
    <w:name w:val="Hyperlink"/>
    <w:basedOn w:val="DefaultParagraphFont"/>
    <w:uiPriority w:val="99"/>
    <w:unhideWhenUsed/>
    <w:rsid w:val="003F46B3"/>
    <w:rPr>
      <w:color w:val="0563C1" w:themeColor="hyperlink"/>
      <w:u w:val="single"/>
    </w:rPr>
  </w:style>
  <w:style w:type="character" w:styleId="UnresolvedMention">
    <w:name w:val="Unresolved Mention"/>
    <w:basedOn w:val="DefaultParagraphFont"/>
    <w:uiPriority w:val="99"/>
    <w:semiHidden/>
    <w:unhideWhenUsed/>
    <w:rsid w:val="003F46B3"/>
    <w:rPr>
      <w:color w:val="605E5C"/>
      <w:shd w:val="clear" w:color="auto" w:fill="E1DFDD"/>
    </w:rPr>
  </w:style>
  <w:style w:type="character" w:styleId="FollowedHyperlink">
    <w:name w:val="FollowedHyperlink"/>
    <w:basedOn w:val="DefaultParagraphFont"/>
    <w:uiPriority w:val="99"/>
    <w:semiHidden/>
    <w:unhideWhenUsed/>
    <w:rsid w:val="003F46B3"/>
    <w:rPr>
      <w:color w:val="954F72" w:themeColor="followedHyperlink"/>
      <w:u w:val="single"/>
    </w:rPr>
  </w:style>
  <w:style w:type="paragraph" w:styleId="ListParagraph">
    <w:name w:val="List Paragraph"/>
    <w:basedOn w:val="Normal"/>
    <w:link w:val="ListParagraphChar"/>
    <w:uiPriority w:val="34"/>
    <w:qFormat/>
    <w:rsid w:val="000C0520"/>
    <w:pPr>
      <w:ind w:left="720"/>
      <w:contextualSpacing/>
    </w:pPr>
  </w:style>
  <w:style w:type="paragraph" w:customStyle="1" w:styleId="CustomNumberedList">
    <w:name w:val="Custom Numbered List"/>
    <w:basedOn w:val="ListParagraph"/>
    <w:link w:val="CustomNumberedListChar"/>
    <w:qFormat/>
    <w:rsid w:val="000C0520"/>
    <w:pPr>
      <w:numPr>
        <w:numId w:val="1"/>
      </w:numPr>
      <w:ind w:left="0"/>
      <w:contextualSpacing w:val="0"/>
    </w:pPr>
  </w:style>
  <w:style w:type="character" w:customStyle="1" w:styleId="ListParagraphChar">
    <w:name w:val="List Paragraph Char"/>
    <w:basedOn w:val="DefaultParagraphFont"/>
    <w:link w:val="ListParagraph"/>
    <w:uiPriority w:val="34"/>
    <w:rsid w:val="000C0520"/>
    <w:rPr>
      <w:rFonts w:ascii="Times New Roman" w:hAnsi="Times New Roman"/>
      <w:sz w:val="24"/>
    </w:rPr>
  </w:style>
  <w:style w:type="character" w:customStyle="1" w:styleId="CustomNumberedListChar">
    <w:name w:val="Custom Numbered List Char"/>
    <w:basedOn w:val="ListParagraphChar"/>
    <w:link w:val="CustomNumberedList"/>
    <w:rsid w:val="000C0520"/>
    <w:rPr>
      <w:rFonts w:ascii="Times New Roman" w:hAnsi="Times New Roman"/>
      <w:sz w:val="24"/>
    </w:rPr>
  </w:style>
  <w:style w:type="paragraph" w:customStyle="1" w:styleId="Notice">
    <w:name w:val="Notice"/>
    <w:basedOn w:val="Normal"/>
    <w:link w:val="NoticeChar"/>
    <w:qFormat/>
    <w:rsid w:val="004E59E0"/>
    <w:rPr>
      <w:b/>
      <w:bCs/>
    </w:rPr>
  </w:style>
  <w:style w:type="character" w:customStyle="1" w:styleId="NoticeChar">
    <w:name w:val="Notice Char"/>
    <w:basedOn w:val="DefaultParagraphFont"/>
    <w:link w:val="Notice"/>
    <w:rsid w:val="004E59E0"/>
    <w:rPr>
      <w:rFonts w:ascii="Times New Roman" w:hAnsi="Times New Roman"/>
      <w:b/>
      <w:bCs/>
      <w:sz w:val="24"/>
    </w:rPr>
  </w:style>
  <w:style w:type="paragraph" w:styleId="PlainText">
    <w:name w:val="Plain Text"/>
    <w:basedOn w:val="Normal"/>
    <w:link w:val="PlainTextChar"/>
    <w:uiPriority w:val="99"/>
    <w:rsid w:val="008F47C0"/>
    <w:pPr>
      <w:spacing w:line="288" w:lineRule="auto"/>
    </w:pPr>
    <w:rPr>
      <w:rFonts w:ascii="Courier New" w:eastAsiaTheme="minorEastAsia" w:hAnsi="Courier New"/>
      <w:sz w:val="21"/>
      <w:szCs w:val="21"/>
    </w:rPr>
  </w:style>
  <w:style w:type="character" w:customStyle="1" w:styleId="PlainTextChar">
    <w:name w:val="Plain Text Char"/>
    <w:basedOn w:val="DefaultParagraphFont"/>
    <w:link w:val="PlainText"/>
    <w:uiPriority w:val="99"/>
    <w:rsid w:val="008F47C0"/>
    <w:rPr>
      <w:rFonts w:ascii="Courier New" w:eastAsiaTheme="minorEastAsia" w:hAnsi="Courier New"/>
      <w:sz w:val="21"/>
      <w:szCs w:val="21"/>
    </w:rPr>
  </w:style>
  <w:style w:type="character" w:styleId="CommentReference">
    <w:name w:val="annotation reference"/>
    <w:basedOn w:val="DefaultParagraphFont"/>
    <w:uiPriority w:val="99"/>
    <w:semiHidden/>
    <w:unhideWhenUsed/>
    <w:rsid w:val="00DC22DB"/>
    <w:rPr>
      <w:sz w:val="16"/>
      <w:szCs w:val="16"/>
    </w:rPr>
  </w:style>
  <w:style w:type="paragraph" w:styleId="CommentText">
    <w:name w:val="annotation text"/>
    <w:basedOn w:val="Normal"/>
    <w:link w:val="CommentTextChar"/>
    <w:uiPriority w:val="99"/>
    <w:unhideWhenUsed/>
    <w:rsid w:val="00DC22DB"/>
    <w:rPr>
      <w:sz w:val="20"/>
      <w:szCs w:val="20"/>
    </w:rPr>
  </w:style>
  <w:style w:type="character" w:customStyle="1" w:styleId="CommentTextChar">
    <w:name w:val="Comment Text Char"/>
    <w:basedOn w:val="DefaultParagraphFont"/>
    <w:link w:val="CommentText"/>
    <w:uiPriority w:val="99"/>
    <w:rsid w:val="00DC22D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C22DB"/>
    <w:rPr>
      <w:b/>
      <w:bCs/>
    </w:rPr>
  </w:style>
  <w:style w:type="character" w:customStyle="1" w:styleId="CommentSubjectChar">
    <w:name w:val="Comment Subject Char"/>
    <w:basedOn w:val="CommentTextChar"/>
    <w:link w:val="CommentSubject"/>
    <w:uiPriority w:val="99"/>
    <w:semiHidden/>
    <w:rsid w:val="00DC22DB"/>
    <w:rPr>
      <w:rFonts w:ascii="Times New Roman" w:hAnsi="Times New Roman"/>
      <w:b/>
      <w:bCs/>
      <w:sz w:val="20"/>
      <w:szCs w:val="20"/>
    </w:rPr>
  </w:style>
  <w:style w:type="character" w:customStyle="1" w:styleId="click-input-copy-spec">
    <w:name w:val="click-input-copy-spec"/>
    <w:basedOn w:val="DefaultParagraphFont"/>
    <w:rsid w:val="001163D4"/>
  </w:style>
  <w:style w:type="paragraph" w:customStyle="1" w:styleId="xmsonormal">
    <w:name w:val="x_msonormal"/>
    <w:basedOn w:val="Normal"/>
    <w:rsid w:val="002255DE"/>
    <w:pPr>
      <w:spacing w:after="0"/>
    </w:pPr>
    <w:rPr>
      <w:rFonts w:ascii="Calibri" w:hAnsi="Calibri" w:cs="Calibri"/>
      <w:sz w:val="22"/>
    </w:rPr>
  </w:style>
  <w:style w:type="paragraph" w:customStyle="1" w:styleId="xdefault">
    <w:name w:val="x_default"/>
    <w:basedOn w:val="Normal"/>
    <w:rsid w:val="002255DE"/>
    <w:pPr>
      <w:autoSpaceDE w:val="0"/>
      <w:autoSpaceDN w:val="0"/>
      <w:spacing w:after="0"/>
    </w:pPr>
    <w:rPr>
      <w:rFonts w:cs="Times New Roman"/>
      <w:color w:val="000000"/>
      <w:szCs w:val="24"/>
    </w:rPr>
  </w:style>
  <w:style w:type="character" w:customStyle="1" w:styleId="normaltextrun">
    <w:name w:val="normaltextrun"/>
    <w:basedOn w:val="DefaultParagraphFont"/>
    <w:rsid w:val="00252969"/>
  </w:style>
  <w:style w:type="paragraph" w:styleId="NormalWeb">
    <w:name w:val="Normal (Web)"/>
    <w:basedOn w:val="Normal"/>
    <w:uiPriority w:val="99"/>
    <w:unhideWhenUsed/>
    <w:rsid w:val="004D4475"/>
    <w:pPr>
      <w:spacing w:before="100" w:beforeAutospacing="1" w:after="100" w:afterAutospacing="1"/>
    </w:pPr>
    <w:rPr>
      <w:rFonts w:eastAsia="Times New Roman" w:cs="Times New Roman"/>
      <w:szCs w:val="24"/>
    </w:rPr>
  </w:style>
  <w:style w:type="paragraph" w:styleId="Revision">
    <w:name w:val="Revision"/>
    <w:hidden/>
    <w:uiPriority w:val="99"/>
    <w:semiHidden/>
    <w:rsid w:val="00767EC0"/>
    <w:pPr>
      <w:spacing w:after="0" w:line="240" w:lineRule="auto"/>
    </w:pPr>
    <w:rPr>
      <w:rFonts w:ascii="Times New Roman" w:hAnsi="Times New Roman"/>
      <w:sz w:val="24"/>
    </w:rPr>
  </w:style>
  <w:style w:type="character" w:customStyle="1" w:styleId="ui-provider">
    <w:name w:val="ui-provider"/>
    <w:basedOn w:val="DefaultParagraphFont"/>
    <w:rsid w:val="00E5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7419">
      <w:bodyDiv w:val="1"/>
      <w:marLeft w:val="0"/>
      <w:marRight w:val="0"/>
      <w:marTop w:val="0"/>
      <w:marBottom w:val="0"/>
      <w:divBdr>
        <w:top w:val="none" w:sz="0" w:space="0" w:color="auto"/>
        <w:left w:val="none" w:sz="0" w:space="0" w:color="auto"/>
        <w:bottom w:val="none" w:sz="0" w:space="0" w:color="auto"/>
        <w:right w:val="none" w:sz="0" w:space="0" w:color="auto"/>
      </w:divBdr>
    </w:div>
    <w:div w:id="24715309">
      <w:bodyDiv w:val="1"/>
      <w:marLeft w:val="0"/>
      <w:marRight w:val="0"/>
      <w:marTop w:val="0"/>
      <w:marBottom w:val="0"/>
      <w:divBdr>
        <w:top w:val="none" w:sz="0" w:space="0" w:color="auto"/>
        <w:left w:val="none" w:sz="0" w:space="0" w:color="auto"/>
        <w:bottom w:val="none" w:sz="0" w:space="0" w:color="auto"/>
        <w:right w:val="none" w:sz="0" w:space="0" w:color="auto"/>
      </w:divBdr>
    </w:div>
    <w:div w:id="75982642">
      <w:bodyDiv w:val="1"/>
      <w:marLeft w:val="0"/>
      <w:marRight w:val="0"/>
      <w:marTop w:val="0"/>
      <w:marBottom w:val="0"/>
      <w:divBdr>
        <w:top w:val="none" w:sz="0" w:space="0" w:color="auto"/>
        <w:left w:val="none" w:sz="0" w:space="0" w:color="auto"/>
        <w:bottom w:val="none" w:sz="0" w:space="0" w:color="auto"/>
        <w:right w:val="none" w:sz="0" w:space="0" w:color="auto"/>
      </w:divBdr>
    </w:div>
    <w:div w:id="97877117">
      <w:bodyDiv w:val="1"/>
      <w:marLeft w:val="0"/>
      <w:marRight w:val="0"/>
      <w:marTop w:val="0"/>
      <w:marBottom w:val="0"/>
      <w:divBdr>
        <w:top w:val="none" w:sz="0" w:space="0" w:color="auto"/>
        <w:left w:val="none" w:sz="0" w:space="0" w:color="auto"/>
        <w:bottom w:val="none" w:sz="0" w:space="0" w:color="auto"/>
        <w:right w:val="none" w:sz="0" w:space="0" w:color="auto"/>
      </w:divBdr>
    </w:div>
    <w:div w:id="99223851">
      <w:bodyDiv w:val="1"/>
      <w:marLeft w:val="0"/>
      <w:marRight w:val="0"/>
      <w:marTop w:val="0"/>
      <w:marBottom w:val="0"/>
      <w:divBdr>
        <w:top w:val="none" w:sz="0" w:space="0" w:color="auto"/>
        <w:left w:val="none" w:sz="0" w:space="0" w:color="auto"/>
        <w:bottom w:val="none" w:sz="0" w:space="0" w:color="auto"/>
        <w:right w:val="none" w:sz="0" w:space="0" w:color="auto"/>
      </w:divBdr>
    </w:div>
    <w:div w:id="100732760">
      <w:bodyDiv w:val="1"/>
      <w:marLeft w:val="0"/>
      <w:marRight w:val="0"/>
      <w:marTop w:val="0"/>
      <w:marBottom w:val="0"/>
      <w:divBdr>
        <w:top w:val="none" w:sz="0" w:space="0" w:color="auto"/>
        <w:left w:val="none" w:sz="0" w:space="0" w:color="auto"/>
        <w:bottom w:val="none" w:sz="0" w:space="0" w:color="auto"/>
        <w:right w:val="none" w:sz="0" w:space="0" w:color="auto"/>
      </w:divBdr>
    </w:div>
    <w:div w:id="118183934">
      <w:bodyDiv w:val="1"/>
      <w:marLeft w:val="0"/>
      <w:marRight w:val="0"/>
      <w:marTop w:val="0"/>
      <w:marBottom w:val="0"/>
      <w:divBdr>
        <w:top w:val="none" w:sz="0" w:space="0" w:color="auto"/>
        <w:left w:val="none" w:sz="0" w:space="0" w:color="auto"/>
        <w:bottom w:val="none" w:sz="0" w:space="0" w:color="auto"/>
        <w:right w:val="none" w:sz="0" w:space="0" w:color="auto"/>
      </w:divBdr>
    </w:div>
    <w:div w:id="120072059">
      <w:bodyDiv w:val="1"/>
      <w:marLeft w:val="0"/>
      <w:marRight w:val="0"/>
      <w:marTop w:val="0"/>
      <w:marBottom w:val="0"/>
      <w:divBdr>
        <w:top w:val="none" w:sz="0" w:space="0" w:color="auto"/>
        <w:left w:val="none" w:sz="0" w:space="0" w:color="auto"/>
        <w:bottom w:val="none" w:sz="0" w:space="0" w:color="auto"/>
        <w:right w:val="none" w:sz="0" w:space="0" w:color="auto"/>
      </w:divBdr>
    </w:div>
    <w:div w:id="129056931">
      <w:bodyDiv w:val="1"/>
      <w:marLeft w:val="0"/>
      <w:marRight w:val="0"/>
      <w:marTop w:val="0"/>
      <w:marBottom w:val="0"/>
      <w:divBdr>
        <w:top w:val="none" w:sz="0" w:space="0" w:color="auto"/>
        <w:left w:val="none" w:sz="0" w:space="0" w:color="auto"/>
        <w:bottom w:val="none" w:sz="0" w:space="0" w:color="auto"/>
        <w:right w:val="none" w:sz="0" w:space="0" w:color="auto"/>
      </w:divBdr>
    </w:div>
    <w:div w:id="212277029">
      <w:bodyDiv w:val="1"/>
      <w:marLeft w:val="0"/>
      <w:marRight w:val="0"/>
      <w:marTop w:val="0"/>
      <w:marBottom w:val="0"/>
      <w:divBdr>
        <w:top w:val="none" w:sz="0" w:space="0" w:color="auto"/>
        <w:left w:val="none" w:sz="0" w:space="0" w:color="auto"/>
        <w:bottom w:val="none" w:sz="0" w:space="0" w:color="auto"/>
        <w:right w:val="none" w:sz="0" w:space="0" w:color="auto"/>
      </w:divBdr>
    </w:div>
    <w:div w:id="214392959">
      <w:bodyDiv w:val="1"/>
      <w:marLeft w:val="0"/>
      <w:marRight w:val="0"/>
      <w:marTop w:val="0"/>
      <w:marBottom w:val="0"/>
      <w:divBdr>
        <w:top w:val="none" w:sz="0" w:space="0" w:color="auto"/>
        <w:left w:val="none" w:sz="0" w:space="0" w:color="auto"/>
        <w:bottom w:val="none" w:sz="0" w:space="0" w:color="auto"/>
        <w:right w:val="none" w:sz="0" w:space="0" w:color="auto"/>
      </w:divBdr>
    </w:div>
    <w:div w:id="219097930">
      <w:bodyDiv w:val="1"/>
      <w:marLeft w:val="0"/>
      <w:marRight w:val="0"/>
      <w:marTop w:val="0"/>
      <w:marBottom w:val="0"/>
      <w:divBdr>
        <w:top w:val="none" w:sz="0" w:space="0" w:color="auto"/>
        <w:left w:val="none" w:sz="0" w:space="0" w:color="auto"/>
        <w:bottom w:val="none" w:sz="0" w:space="0" w:color="auto"/>
        <w:right w:val="none" w:sz="0" w:space="0" w:color="auto"/>
      </w:divBdr>
    </w:div>
    <w:div w:id="228811343">
      <w:bodyDiv w:val="1"/>
      <w:marLeft w:val="0"/>
      <w:marRight w:val="0"/>
      <w:marTop w:val="0"/>
      <w:marBottom w:val="0"/>
      <w:divBdr>
        <w:top w:val="none" w:sz="0" w:space="0" w:color="auto"/>
        <w:left w:val="none" w:sz="0" w:space="0" w:color="auto"/>
        <w:bottom w:val="none" w:sz="0" w:space="0" w:color="auto"/>
        <w:right w:val="none" w:sz="0" w:space="0" w:color="auto"/>
      </w:divBdr>
    </w:div>
    <w:div w:id="234708659">
      <w:bodyDiv w:val="1"/>
      <w:marLeft w:val="0"/>
      <w:marRight w:val="0"/>
      <w:marTop w:val="0"/>
      <w:marBottom w:val="0"/>
      <w:divBdr>
        <w:top w:val="none" w:sz="0" w:space="0" w:color="auto"/>
        <w:left w:val="none" w:sz="0" w:space="0" w:color="auto"/>
        <w:bottom w:val="none" w:sz="0" w:space="0" w:color="auto"/>
        <w:right w:val="none" w:sz="0" w:space="0" w:color="auto"/>
      </w:divBdr>
    </w:div>
    <w:div w:id="236861120">
      <w:bodyDiv w:val="1"/>
      <w:marLeft w:val="0"/>
      <w:marRight w:val="0"/>
      <w:marTop w:val="0"/>
      <w:marBottom w:val="0"/>
      <w:divBdr>
        <w:top w:val="none" w:sz="0" w:space="0" w:color="auto"/>
        <w:left w:val="none" w:sz="0" w:space="0" w:color="auto"/>
        <w:bottom w:val="none" w:sz="0" w:space="0" w:color="auto"/>
        <w:right w:val="none" w:sz="0" w:space="0" w:color="auto"/>
      </w:divBdr>
    </w:div>
    <w:div w:id="270865132">
      <w:bodyDiv w:val="1"/>
      <w:marLeft w:val="0"/>
      <w:marRight w:val="0"/>
      <w:marTop w:val="0"/>
      <w:marBottom w:val="0"/>
      <w:divBdr>
        <w:top w:val="none" w:sz="0" w:space="0" w:color="auto"/>
        <w:left w:val="none" w:sz="0" w:space="0" w:color="auto"/>
        <w:bottom w:val="none" w:sz="0" w:space="0" w:color="auto"/>
        <w:right w:val="none" w:sz="0" w:space="0" w:color="auto"/>
      </w:divBdr>
    </w:div>
    <w:div w:id="282462174">
      <w:bodyDiv w:val="1"/>
      <w:marLeft w:val="0"/>
      <w:marRight w:val="0"/>
      <w:marTop w:val="0"/>
      <w:marBottom w:val="0"/>
      <w:divBdr>
        <w:top w:val="none" w:sz="0" w:space="0" w:color="auto"/>
        <w:left w:val="none" w:sz="0" w:space="0" w:color="auto"/>
        <w:bottom w:val="none" w:sz="0" w:space="0" w:color="auto"/>
        <w:right w:val="none" w:sz="0" w:space="0" w:color="auto"/>
      </w:divBdr>
    </w:div>
    <w:div w:id="313266853">
      <w:bodyDiv w:val="1"/>
      <w:marLeft w:val="0"/>
      <w:marRight w:val="0"/>
      <w:marTop w:val="0"/>
      <w:marBottom w:val="0"/>
      <w:divBdr>
        <w:top w:val="none" w:sz="0" w:space="0" w:color="auto"/>
        <w:left w:val="none" w:sz="0" w:space="0" w:color="auto"/>
        <w:bottom w:val="none" w:sz="0" w:space="0" w:color="auto"/>
        <w:right w:val="none" w:sz="0" w:space="0" w:color="auto"/>
      </w:divBdr>
    </w:div>
    <w:div w:id="349988279">
      <w:bodyDiv w:val="1"/>
      <w:marLeft w:val="0"/>
      <w:marRight w:val="0"/>
      <w:marTop w:val="0"/>
      <w:marBottom w:val="0"/>
      <w:divBdr>
        <w:top w:val="none" w:sz="0" w:space="0" w:color="auto"/>
        <w:left w:val="none" w:sz="0" w:space="0" w:color="auto"/>
        <w:bottom w:val="none" w:sz="0" w:space="0" w:color="auto"/>
        <w:right w:val="none" w:sz="0" w:space="0" w:color="auto"/>
      </w:divBdr>
    </w:div>
    <w:div w:id="349988796">
      <w:bodyDiv w:val="1"/>
      <w:marLeft w:val="0"/>
      <w:marRight w:val="0"/>
      <w:marTop w:val="0"/>
      <w:marBottom w:val="0"/>
      <w:divBdr>
        <w:top w:val="none" w:sz="0" w:space="0" w:color="auto"/>
        <w:left w:val="none" w:sz="0" w:space="0" w:color="auto"/>
        <w:bottom w:val="none" w:sz="0" w:space="0" w:color="auto"/>
        <w:right w:val="none" w:sz="0" w:space="0" w:color="auto"/>
      </w:divBdr>
    </w:div>
    <w:div w:id="359355716">
      <w:bodyDiv w:val="1"/>
      <w:marLeft w:val="0"/>
      <w:marRight w:val="0"/>
      <w:marTop w:val="0"/>
      <w:marBottom w:val="0"/>
      <w:divBdr>
        <w:top w:val="none" w:sz="0" w:space="0" w:color="auto"/>
        <w:left w:val="none" w:sz="0" w:space="0" w:color="auto"/>
        <w:bottom w:val="none" w:sz="0" w:space="0" w:color="auto"/>
        <w:right w:val="none" w:sz="0" w:space="0" w:color="auto"/>
      </w:divBdr>
    </w:div>
    <w:div w:id="403064196">
      <w:bodyDiv w:val="1"/>
      <w:marLeft w:val="0"/>
      <w:marRight w:val="0"/>
      <w:marTop w:val="0"/>
      <w:marBottom w:val="0"/>
      <w:divBdr>
        <w:top w:val="none" w:sz="0" w:space="0" w:color="auto"/>
        <w:left w:val="none" w:sz="0" w:space="0" w:color="auto"/>
        <w:bottom w:val="none" w:sz="0" w:space="0" w:color="auto"/>
        <w:right w:val="none" w:sz="0" w:space="0" w:color="auto"/>
      </w:divBdr>
    </w:div>
    <w:div w:id="440145617">
      <w:bodyDiv w:val="1"/>
      <w:marLeft w:val="0"/>
      <w:marRight w:val="0"/>
      <w:marTop w:val="0"/>
      <w:marBottom w:val="0"/>
      <w:divBdr>
        <w:top w:val="none" w:sz="0" w:space="0" w:color="auto"/>
        <w:left w:val="none" w:sz="0" w:space="0" w:color="auto"/>
        <w:bottom w:val="none" w:sz="0" w:space="0" w:color="auto"/>
        <w:right w:val="none" w:sz="0" w:space="0" w:color="auto"/>
      </w:divBdr>
    </w:div>
    <w:div w:id="441070104">
      <w:bodyDiv w:val="1"/>
      <w:marLeft w:val="0"/>
      <w:marRight w:val="0"/>
      <w:marTop w:val="0"/>
      <w:marBottom w:val="0"/>
      <w:divBdr>
        <w:top w:val="none" w:sz="0" w:space="0" w:color="auto"/>
        <w:left w:val="none" w:sz="0" w:space="0" w:color="auto"/>
        <w:bottom w:val="none" w:sz="0" w:space="0" w:color="auto"/>
        <w:right w:val="none" w:sz="0" w:space="0" w:color="auto"/>
      </w:divBdr>
    </w:div>
    <w:div w:id="448817338">
      <w:bodyDiv w:val="1"/>
      <w:marLeft w:val="0"/>
      <w:marRight w:val="0"/>
      <w:marTop w:val="0"/>
      <w:marBottom w:val="0"/>
      <w:divBdr>
        <w:top w:val="none" w:sz="0" w:space="0" w:color="auto"/>
        <w:left w:val="none" w:sz="0" w:space="0" w:color="auto"/>
        <w:bottom w:val="none" w:sz="0" w:space="0" w:color="auto"/>
        <w:right w:val="none" w:sz="0" w:space="0" w:color="auto"/>
      </w:divBdr>
    </w:div>
    <w:div w:id="459953520">
      <w:bodyDiv w:val="1"/>
      <w:marLeft w:val="0"/>
      <w:marRight w:val="0"/>
      <w:marTop w:val="0"/>
      <w:marBottom w:val="0"/>
      <w:divBdr>
        <w:top w:val="none" w:sz="0" w:space="0" w:color="auto"/>
        <w:left w:val="none" w:sz="0" w:space="0" w:color="auto"/>
        <w:bottom w:val="none" w:sz="0" w:space="0" w:color="auto"/>
        <w:right w:val="none" w:sz="0" w:space="0" w:color="auto"/>
      </w:divBdr>
    </w:div>
    <w:div w:id="473914704">
      <w:bodyDiv w:val="1"/>
      <w:marLeft w:val="0"/>
      <w:marRight w:val="0"/>
      <w:marTop w:val="0"/>
      <w:marBottom w:val="0"/>
      <w:divBdr>
        <w:top w:val="none" w:sz="0" w:space="0" w:color="auto"/>
        <w:left w:val="none" w:sz="0" w:space="0" w:color="auto"/>
        <w:bottom w:val="none" w:sz="0" w:space="0" w:color="auto"/>
        <w:right w:val="none" w:sz="0" w:space="0" w:color="auto"/>
      </w:divBdr>
    </w:div>
    <w:div w:id="497237763">
      <w:bodyDiv w:val="1"/>
      <w:marLeft w:val="0"/>
      <w:marRight w:val="0"/>
      <w:marTop w:val="0"/>
      <w:marBottom w:val="0"/>
      <w:divBdr>
        <w:top w:val="none" w:sz="0" w:space="0" w:color="auto"/>
        <w:left w:val="none" w:sz="0" w:space="0" w:color="auto"/>
        <w:bottom w:val="none" w:sz="0" w:space="0" w:color="auto"/>
        <w:right w:val="none" w:sz="0" w:space="0" w:color="auto"/>
      </w:divBdr>
    </w:div>
    <w:div w:id="517084407">
      <w:bodyDiv w:val="1"/>
      <w:marLeft w:val="0"/>
      <w:marRight w:val="0"/>
      <w:marTop w:val="0"/>
      <w:marBottom w:val="0"/>
      <w:divBdr>
        <w:top w:val="none" w:sz="0" w:space="0" w:color="auto"/>
        <w:left w:val="none" w:sz="0" w:space="0" w:color="auto"/>
        <w:bottom w:val="none" w:sz="0" w:space="0" w:color="auto"/>
        <w:right w:val="none" w:sz="0" w:space="0" w:color="auto"/>
      </w:divBdr>
    </w:div>
    <w:div w:id="528492691">
      <w:bodyDiv w:val="1"/>
      <w:marLeft w:val="0"/>
      <w:marRight w:val="0"/>
      <w:marTop w:val="0"/>
      <w:marBottom w:val="0"/>
      <w:divBdr>
        <w:top w:val="none" w:sz="0" w:space="0" w:color="auto"/>
        <w:left w:val="none" w:sz="0" w:space="0" w:color="auto"/>
        <w:bottom w:val="none" w:sz="0" w:space="0" w:color="auto"/>
        <w:right w:val="none" w:sz="0" w:space="0" w:color="auto"/>
      </w:divBdr>
    </w:div>
    <w:div w:id="545606965">
      <w:bodyDiv w:val="1"/>
      <w:marLeft w:val="0"/>
      <w:marRight w:val="0"/>
      <w:marTop w:val="0"/>
      <w:marBottom w:val="0"/>
      <w:divBdr>
        <w:top w:val="none" w:sz="0" w:space="0" w:color="auto"/>
        <w:left w:val="none" w:sz="0" w:space="0" w:color="auto"/>
        <w:bottom w:val="none" w:sz="0" w:space="0" w:color="auto"/>
        <w:right w:val="none" w:sz="0" w:space="0" w:color="auto"/>
      </w:divBdr>
    </w:div>
    <w:div w:id="563685444">
      <w:bodyDiv w:val="1"/>
      <w:marLeft w:val="0"/>
      <w:marRight w:val="0"/>
      <w:marTop w:val="0"/>
      <w:marBottom w:val="0"/>
      <w:divBdr>
        <w:top w:val="none" w:sz="0" w:space="0" w:color="auto"/>
        <w:left w:val="none" w:sz="0" w:space="0" w:color="auto"/>
        <w:bottom w:val="none" w:sz="0" w:space="0" w:color="auto"/>
        <w:right w:val="none" w:sz="0" w:space="0" w:color="auto"/>
      </w:divBdr>
    </w:div>
    <w:div w:id="569996558">
      <w:bodyDiv w:val="1"/>
      <w:marLeft w:val="0"/>
      <w:marRight w:val="0"/>
      <w:marTop w:val="0"/>
      <w:marBottom w:val="0"/>
      <w:divBdr>
        <w:top w:val="none" w:sz="0" w:space="0" w:color="auto"/>
        <w:left w:val="none" w:sz="0" w:space="0" w:color="auto"/>
        <w:bottom w:val="none" w:sz="0" w:space="0" w:color="auto"/>
        <w:right w:val="none" w:sz="0" w:space="0" w:color="auto"/>
      </w:divBdr>
    </w:div>
    <w:div w:id="599412575">
      <w:bodyDiv w:val="1"/>
      <w:marLeft w:val="0"/>
      <w:marRight w:val="0"/>
      <w:marTop w:val="0"/>
      <w:marBottom w:val="0"/>
      <w:divBdr>
        <w:top w:val="none" w:sz="0" w:space="0" w:color="auto"/>
        <w:left w:val="none" w:sz="0" w:space="0" w:color="auto"/>
        <w:bottom w:val="none" w:sz="0" w:space="0" w:color="auto"/>
        <w:right w:val="none" w:sz="0" w:space="0" w:color="auto"/>
      </w:divBdr>
    </w:div>
    <w:div w:id="608974450">
      <w:bodyDiv w:val="1"/>
      <w:marLeft w:val="0"/>
      <w:marRight w:val="0"/>
      <w:marTop w:val="0"/>
      <w:marBottom w:val="0"/>
      <w:divBdr>
        <w:top w:val="none" w:sz="0" w:space="0" w:color="auto"/>
        <w:left w:val="none" w:sz="0" w:space="0" w:color="auto"/>
        <w:bottom w:val="none" w:sz="0" w:space="0" w:color="auto"/>
        <w:right w:val="none" w:sz="0" w:space="0" w:color="auto"/>
      </w:divBdr>
    </w:div>
    <w:div w:id="615064599">
      <w:bodyDiv w:val="1"/>
      <w:marLeft w:val="0"/>
      <w:marRight w:val="0"/>
      <w:marTop w:val="0"/>
      <w:marBottom w:val="0"/>
      <w:divBdr>
        <w:top w:val="none" w:sz="0" w:space="0" w:color="auto"/>
        <w:left w:val="none" w:sz="0" w:space="0" w:color="auto"/>
        <w:bottom w:val="none" w:sz="0" w:space="0" w:color="auto"/>
        <w:right w:val="none" w:sz="0" w:space="0" w:color="auto"/>
      </w:divBdr>
    </w:div>
    <w:div w:id="668748788">
      <w:bodyDiv w:val="1"/>
      <w:marLeft w:val="0"/>
      <w:marRight w:val="0"/>
      <w:marTop w:val="0"/>
      <w:marBottom w:val="0"/>
      <w:divBdr>
        <w:top w:val="none" w:sz="0" w:space="0" w:color="auto"/>
        <w:left w:val="none" w:sz="0" w:space="0" w:color="auto"/>
        <w:bottom w:val="none" w:sz="0" w:space="0" w:color="auto"/>
        <w:right w:val="none" w:sz="0" w:space="0" w:color="auto"/>
      </w:divBdr>
    </w:div>
    <w:div w:id="669020159">
      <w:bodyDiv w:val="1"/>
      <w:marLeft w:val="0"/>
      <w:marRight w:val="0"/>
      <w:marTop w:val="0"/>
      <w:marBottom w:val="0"/>
      <w:divBdr>
        <w:top w:val="none" w:sz="0" w:space="0" w:color="auto"/>
        <w:left w:val="none" w:sz="0" w:space="0" w:color="auto"/>
        <w:bottom w:val="none" w:sz="0" w:space="0" w:color="auto"/>
        <w:right w:val="none" w:sz="0" w:space="0" w:color="auto"/>
      </w:divBdr>
    </w:div>
    <w:div w:id="696201755">
      <w:bodyDiv w:val="1"/>
      <w:marLeft w:val="0"/>
      <w:marRight w:val="0"/>
      <w:marTop w:val="0"/>
      <w:marBottom w:val="0"/>
      <w:divBdr>
        <w:top w:val="none" w:sz="0" w:space="0" w:color="auto"/>
        <w:left w:val="none" w:sz="0" w:space="0" w:color="auto"/>
        <w:bottom w:val="none" w:sz="0" w:space="0" w:color="auto"/>
        <w:right w:val="none" w:sz="0" w:space="0" w:color="auto"/>
      </w:divBdr>
      <w:divsChild>
        <w:div w:id="927805755">
          <w:marLeft w:val="0"/>
          <w:marRight w:val="0"/>
          <w:marTop w:val="0"/>
          <w:marBottom w:val="0"/>
          <w:divBdr>
            <w:top w:val="none" w:sz="0" w:space="0" w:color="auto"/>
            <w:left w:val="none" w:sz="0" w:space="0" w:color="auto"/>
            <w:bottom w:val="none" w:sz="0" w:space="0" w:color="auto"/>
            <w:right w:val="none" w:sz="0" w:space="0" w:color="auto"/>
          </w:divBdr>
        </w:div>
      </w:divsChild>
    </w:div>
    <w:div w:id="726800535">
      <w:bodyDiv w:val="1"/>
      <w:marLeft w:val="0"/>
      <w:marRight w:val="0"/>
      <w:marTop w:val="0"/>
      <w:marBottom w:val="0"/>
      <w:divBdr>
        <w:top w:val="none" w:sz="0" w:space="0" w:color="auto"/>
        <w:left w:val="none" w:sz="0" w:space="0" w:color="auto"/>
        <w:bottom w:val="none" w:sz="0" w:space="0" w:color="auto"/>
        <w:right w:val="none" w:sz="0" w:space="0" w:color="auto"/>
      </w:divBdr>
    </w:div>
    <w:div w:id="736317955">
      <w:bodyDiv w:val="1"/>
      <w:marLeft w:val="0"/>
      <w:marRight w:val="0"/>
      <w:marTop w:val="0"/>
      <w:marBottom w:val="0"/>
      <w:divBdr>
        <w:top w:val="none" w:sz="0" w:space="0" w:color="auto"/>
        <w:left w:val="none" w:sz="0" w:space="0" w:color="auto"/>
        <w:bottom w:val="none" w:sz="0" w:space="0" w:color="auto"/>
        <w:right w:val="none" w:sz="0" w:space="0" w:color="auto"/>
      </w:divBdr>
    </w:div>
    <w:div w:id="761146795">
      <w:bodyDiv w:val="1"/>
      <w:marLeft w:val="0"/>
      <w:marRight w:val="0"/>
      <w:marTop w:val="0"/>
      <w:marBottom w:val="0"/>
      <w:divBdr>
        <w:top w:val="none" w:sz="0" w:space="0" w:color="auto"/>
        <w:left w:val="none" w:sz="0" w:space="0" w:color="auto"/>
        <w:bottom w:val="none" w:sz="0" w:space="0" w:color="auto"/>
        <w:right w:val="none" w:sz="0" w:space="0" w:color="auto"/>
      </w:divBdr>
    </w:div>
    <w:div w:id="765662380">
      <w:bodyDiv w:val="1"/>
      <w:marLeft w:val="0"/>
      <w:marRight w:val="0"/>
      <w:marTop w:val="0"/>
      <w:marBottom w:val="0"/>
      <w:divBdr>
        <w:top w:val="none" w:sz="0" w:space="0" w:color="auto"/>
        <w:left w:val="none" w:sz="0" w:space="0" w:color="auto"/>
        <w:bottom w:val="none" w:sz="0" w:space="0" w:color="auto"/>
        <w:right w:val="none" w:sz="0" w:space="0" w:color="auto"/>
      </w:divBdr>
    </w:div>
    <w:div w:id="767236277">
      <w:bodyDiv w:val="1"/>
      <w:marLeft w:val="0"/>
      <w:marRight w:val="0"/>
      <w:marTop w:val="0"/>
      <w:marBottom w:val="0"/>
      <w:divBdr>
        <w:top w:val="none" w:sz="0" w:space="0" w:color="auto"/>
        <w:left w:val="none" w:sz="0" w:space="0" w:color="auto"/>
        <w:bottom w:val="none" w:sz="0" w:space="0" w:color="auto"/>
        <w:right w:val="none" w:sz="0" w:space="0" w:color="auto"/>
      </w:divBdr>
    </w:div>
    <w:div w:id="779764201">
      <w:bodyDiv w:val="1"/>
      <w:marLeft w:val="0"/>
      <w:marRight w:val="0"/>
      <w:marTop w:val="0"/>
      <w:marBottom w:val="0"/>
      <w:divBdr>
        <w:top w:val="none" w:sz="0" w:space="0" w:color="auto"/>
        <w:left w:val="none" w:sz="0" w:space="0" w:color="auto"/>
        <w:bottom w:val="none" w:sz="0" w:space="0" w:color="auto"/>
        <w:right w:val="none" w:sz="0" w:space="0" w:color="auto"/>
      </w:divBdr>
    </w:div>
    <w:div w:id="780339072">
      <w:bodyDiv w:val="1"/>
      <w:marLeft w:val="0"/>
      <w:marRight w:val="0"/>
      <w:marTop w:val="0"/>
      <w:marBottom w:val="0"/>
      <w:divBdr>
        <w:top w:val="none" w:sz="0" w:space="0" w:color="auto"/>
        <w:left w:val="none" w:sz="0" w:space="0" w:color="auto"/>
        <w:bottom w:val="none" w:sz="0" w:space="0" w:color="auto"/>
        <w:right w:val="none" w:sz="0" w:space="0" w:color="auto"/>
      </w:divBdr>
    </w:div>
    <w:div w:id="790903984">
      <w:bodyDiv w:val="1"/>
      <w:marLeft w:val="0"/>
      <w:marRight w:val="0"/>
      <w:marTop w:val="0"/>
      <w:marBottom w:val="0"/>
      <w:divBdr>
        <w:top w:val="none" w:sz="0" w:space="0" w:color="auto"/>
        <w:left w:val="none" w:sz="0" w:space="0" w:color="auto"/>
        <w:bottom w:val="none" w:sz="0" w:space="0" w:color="auto"/>
        <w:right w:val="none" w:sz="0" w:space="0" w:color="auto"/>
      </w:divBdr>
    </w:div>
    <w:div w:id="793449253">
      <w:bodyDiv w:val="1"/>
      <w:marLeft w:val="0"/>
      <w:marRight w:val="0"/>
      <w:marTop w:val="0"/>
      <w:marBottom w:val="0"/>
      <w:divBdr>
        <w:top w:val="none" w:sz="0" w:space="0" w:color="auto"/>
        <w:left w:val="none" w:sz="0" w:space="0" w:color="auto"/>
        <w:bottom w:val="none" w:sz="0" w:space="0" w:color="auto"/>
        <w:right w:val="none" w:sz="0" w:space="0" w:color="auto"/>
      </w:divBdr>
    </w:div>
    <w:div w:id="799109029">
      <w:bodyDiv w:val="1"/>
      <w:marLeft w:val="0"/>
      <w:marRight w:val="0"/>
      <w:marTop w:val="0"/>
      <w:marBottom w:val="0"/>
      <w:divBdr>
        <w:top w:val="none" w:sz="0" w:space="0" w:color="auto"/>
        <w:left w:val="none" w:sz="0" w:space="0" w:color="auto"/>
        <w:bottom w:val="none" w:sz="0" w:space="0" w:color="auto"/>
        <w:right w:val="none" w:sz="0" w:space="0" w:color="auto"/>
      </w:divBdr>
    </w:div>
    <w:div w:id="802237004">
      <w:bodyDiv w:val="1"/>
      <w:marLeft w:val="0"/>
      <w:marRight w:val="0"/>
      <w:marTop w:val="0"/>
      <w:marBottom w:val="0"/>
      <w:divBdr>
        <w:top w:val="none" w:sz="0" w:space="0" w:color="auto"/>
        <w:left w:val="none" w:sz="0" w:space="0" w:color="auto"/>
        <w:bottom w:val="none" w:sz="0" w:space="0" w:color="auto"/>
        <w:right w:val="none" w:sz="0" w:space="0" w:color="auto"/>
      </w:divBdr>
    </w:div>
    <w:div w:id="802885403">
      <w:bodyDiv w:val="1"/>
      <w:marLeft w:val="0"/>
      <w:marRight w:val="0"/>
      <w:marTop w:val="0"/>
      <w:marBottom w:val="0"/>
      <w:divBdr>
        <w:top w:val="none" w:sz="0" w:space="0" w:color="auto"/>
        <w:left w:val="none" w:sz="0" w:space="0" w:color="auto"/>
        <w:bottom w:val="none" w:sz="0" w:space="0" w:color="auto"/>
        <w:right w:val="none" w:sz="0" w:space="0" w:color="auto"/>
      </w:divBdr>
      <w:divsChild>
        <w:div w:id="23528426">
          <w:marLeft w:val="0"/>
          <w:marRight w:val="0"/>
          <w:marTop w:val="0"/>
          <w:marBottom w:val="0"/>
          <w:divBdr>
            <w:top w:val="none" w:sz="0" w:space="0" w:color="auto"/>
            <w:left w:val="none" w:sz="0" w:space="0" w:color="auto"/>
            <w:bottom w:val="none" w:sz="0" w:space="0" w:color="auto"/>
            <w:right w:val="none" w:sz="0" w:space="0" w:color="auto"/>
          </w:divBdr>
        </w:div>
      </w:divsChild>
    </w:div>
    <w:div w:id="803350590">
      <w:bodyDiv w:val="1"/>
      <w:marLeft w:val="0"/>
      <w:marRight w:val="0"/>
      <w:marTop w:val="0"/>
      <w:marBottom w:val="0"/>
      <w:divBdr>
        <w:top w:val="none" w:sz="0" w:space="0" w:color="auto"/>
        <w:left w:val="none" w:sz="0" w:space="0" w:color="auto"/>
        <w:bottom w:val="none" w:sz="0" w:space="0" w:color="auto"/>
        <w:right w:val="none" w:sz="0" w:space="0" w:color="auto"/>
      </w:divBdr>
    </w:div>
    <w:div w:id="814949218">
      <w:bodyDiv w:val="1"/>
      <w:marLeft w:val="0"/>
      <w:marRight w:val="0"/>
      <w:marTop w:val="0"/>
      <w:marBottom w:val="0"/>
      <w:divBdr>
        <w:top w:val="none" w:sz="0" w:space="0" w:color="auto"/>
        <w:left w:val="none" w:sz="0" w:space="0" w:color="auto"/>
        <w:bottom w:val="none" w:sz="0" w:space="0" w:color="auto"/>
        <w:right w:val="none" w:sz="0" w:space="0" w:color="auto"/>
      </w:divBdr>
    </w:div>
    <w:div w:id="815755836">
      <w:bodyDiv w:val="1"/>
      <w:marLeft w:val="0"/>
      <w:marRight w:val="0"/>
      <w:marTop w:val="0"/>
      <w:marBottom w:val="0"/>
      <w:divBdr>
        <w:top w:val="none" w:sz="0" w:space="0" w:color="auto"/>
        <w:left w:val="none" w:sz="0" w:space="0" w:color="auto"/>
        <w:bottom w:val="none" w:sz="0" w:space="0" w:color="auto"/>
        <w:right w:val="none" w:sz="0" w:space="0" w:color="auto"/>
      </w:divBdr>
    </w:div>
    <w:div w:id="835221438">
      <w:bodyDiv w:val="1"/>
      <w:marLeft w:val="0"/>
      <w:marRight w:val="0"/>
      <w:marTop w:val="0"/>
      <w:marBottom w:val="0"/>
      <w:divBdr>
        <w:top w:val="none" w:sz="0" w:space="0" w:color="auto"/>
        <w:left w:val="none" w:sz="0" w:space="0" w:color="auto"/>
        <w:bottom w:val="none" w:sz="0" w:space="0" w:color="auto"/>
        <w:right w:val="none" w:sz="0" w:space="0" w:color="auto"/>
      </w:divBdr>
    </w:div>
    <w:div w:id="836269642">
      <w:bodyDiv w:val="1"/>
      <w:marLeft w:val="0"/>
      <w:marRight w:val="0"/>
      <w:marTop w:val="0"/>
      <w:marBottom w:val="0"/>
      <w:divBdr>
        <w:top w:val="none" w:sz="0" w:space="0" w:color="auto"/>
        <w:left w:val="none" w:sz="0" w:space="0" w:color="auto"/>
        <w:bottom w:val="none" w:sz="0" w:space="0" w:color="auto"/>
        <w:right w:val="none" w:sz="0" w:space="0" w:color="auto"/>
      </w:divBdr>
    </w:div>
    <w:div w:id="838424667">
      <w:bodyDiv w:val="1"/>
      <w:marLeft w:val="0"/>
      <w:marRight w:val="0"/>
      <w:marTop w:val="0"/>
      <w:marBottom w:val="0"/>
      <w:divBdr>
        <w:top w:val="none" w:sz="0" w:space="0" w:color="auto"/>
        <w:left w:val="none" w:sz="0" w:space="0" w:color="auto"/>
        <w:bottom w:val="none" w:sz="0" w:space="0" w:color="auto"/>
        <w:right w:val="none" w:sz="0" w:space="0" w:color="auto"/>
      </w:divBdr>
    </w:div>
    <w:div w:id="845901329">
      <w:bodyDiv w:val="1"/>
      <w:marLeft w:val="0"/>
      <w:marRight w:val="0"/>
      <w:marTop w:val="0"/>
      <w:marBottom w:val="0"/>
      <w:divBdr>
        <w:top w:val="none" w:sz="0" w:space="0" w:color="auto"/>
        <w:left w:val="none" w:sz="0" w:space="0" w:color="auto"/>
        <w:bottom w:val="none" w:sz="0" w:space="0" w:color="auto"/>
        <w:right w:val="none" w:sz="0" w:space="0" w:color="auto"/>
      </w:divBdr>
    </w:div>
    <w:div w:id="859322821">
      <w:bodyDiv w:val="1"/>
      <w:marLeft w:val="0"/>
      <w:marRight w:val="0"/>
      <w:marTop w:val="0"/>
      <w:marBottom w:val="0"/>
      <w:divBdr>
        <w:top w:val="none" w:sz="0" w:space="0" w:color="auto"/>
        <w:left w:val="none" w:sz="0" w:space="0" w:color="auto"/>
        <w:bottom w:val="none" w:sz="0" w:space="0" w:color="auto"/>
        <w:right w:val="none" w:sz="0" w:space="0" w:color="auto"/>
      </w:divBdr>
    </w:div>
    <w:div w:id="928733759">
      <w:bodyDiv w:val="1"/>
      <w:marLeft w:val="0"/>
      <w:marRight w:val="0"/>
      <w:marTop w:val="0"/>
      <w:marBottom w:val="0"/>
      <w:divBdr>
        <w:top w:val="none" w:sz="0" w:space="0" w:color="auto"/>
        <w:left w:val="none" w:sz="0" w:space="0" w:color="auto"/>
        <w:bottom w:val="none" w:sz="0" w:space="0" w:color="auto"/>
        <w:right w:val="none" w:sz="0" w:space="0" w:color="auto"/>
      </w:divBdr>
    </w:div>
    <w:div w:id="949361681">
      <w:bodyDiv w:val="1"/>
      <w:marLeft w:val="0"/>
      <w:marRight w:val="0"/>
      <w:marTop w:val="0"/>
      <w:marBottom w:val="0"/>
      <w:divBdr>
        <w:top w:val="none" w:sz="0" w:space="0" w:color="auto"/>
        <w:left w:val="none" w:sz="0" w:space="0" w:color="auto"/>
        <w:bottom w:val="none" w:sz="0" w:space="0" w:color="auto"/>
        <w:right w:val="none" w:sz="0" w:space="0" w:color="auto"/>
      </w:divBdr>
    </w:div>
    <w:div w:id="986670620">
      <w:bodyDiv w:val="1"/>
      <w:marLeft w:val="0"/>
      <w:marRight w:val="0"/>
      <w:marTop w:val="0"/>
      <w:marBottom w:val="0"/>
      <w:divBdr>
        <w:top w:val="none" w:sz="0" w:space="0" w:color="auto"/>
        <w:left w:val="none" w:sz="0" w:space="0" w:color="auto"/>
        <w:bottom w:val="none" w:sz="0" w:space="0" w:color="auto"/>
        <w:right w:val="none" w:sz="0" w:space="0" w:color="auto"/>
      </w:divBdr>
    </w:div>
    <w:div w:id="1022435309">
      <w:bodyDiv w:val="1"/>
      <w:marLeft w:val="0"/>
      <w:marRight w:val="0"/>
      <w:marTop w:val="0"/>
      <w:marBottom w:val="0"/>
      <w:divBdr>
        <w:top w:val="none" w:sz="0" w:space="0" w:color="auto"/>
        <w:left w:val="none" w:sz="0" w:space="0" w:color="auto"/>
        <w:bottom w:val="none" w:sz="0" w:space="0" w:color="auto"/>
        <w:right w:val="none" w:sz="0" w:space="0" w:color="auto"/>
      </w:divBdr>
    </w:div>
    <w:div w:id="1052582194">
      <w:bodyDiv w:val="1"/>
      <w:marLeft w:val="0"/>
      <w:marRight w:val="0"/>
      <w:marTop w:val="0"/>
      <w:marBottom w:val="0"/>
      <w:divBdr>
        <w:top w:val="none" w:sz="0" w:space="0" w:color="auto"/>
        <w:left w:val="none" w:sz="0" w:space="0" w:color="auto"/>
        <w:bottom w:val="none" w:sz="0" w:space="0" w:color="auto"/>
        <w:right w:val="none" w:sz="0" w:space="0" w:color="auto"/>
      </w:divBdr>
    </w:div>
    <w:div w:id="1054625886">
      <w:bodyDiv w:val="1"/>
      <w:marLeft w:val="0"/>
      <w:marRight w:val="0"/>
      <w:marTop w:val="0"/>
      <w:marBottom w:val="0"/>
      <w:divBdr>
        <w:top w:val="none" w:sz="0" w:space="0" w:color="auto"/>
        <w:left w:val="none" w:sz="0" w:space="0" w:color="auto"/>
        <w:bottom w:val="none" w:sz="0" w:space="0" w:color="auto"/>
        <w:right w:val="none" w:sz="0" w:space="0" w:color="auto"/>
      </w:divBdr>
    </w:div>
    <w:div w:id="1065302806">
      <w:bodyDiv w:val="1"/>
      <w:marLeft w:val="0"/>
      <w:marRight w:val="0"/>
      <w:marTop w:val="0"/>
      <w:marBottom w:val="0"/>
      <w:divBdr>
        <w:top w:val="none" w:sz="0" w:space="0" w:color="auto"/>
        <w:left w:val="none" w:sz="0" w:space="0" w:color="auto"/>
        <w:bottom w:val="none" w:sz="0" w:space="0" w:color="auto"/>
        <w:right w:val="none" w:sz="0" w:space="0" w:color="auto"/>
      </w:divBdr>
    </w:div>
    <w:div w:id="1072120909">
      <w:bodyDiv w:val="1"/>
      <w:marLeft w:val="0"/>
      <w:marRight w:val="0"/>
      <w:marTop w:val="0"/>
      <w:marBottom w:val="0"/>
      <w:divBdr>
        <w:top w:val="none" w:sz="0" w:space="0" w:color="auto"/>
        <w:left w:val="none" w:sz="0" w:space="0" w:color="auto"/>
        <w:bottom w:val="none" w:sz="0" w:space="0" w:color="auto"/>
        <w:right w:val="none" w:sz="0" w:space="0" w:color="auto"/>
      </w:divBdr>
    </w:div>
    <w:div w:id="1079328981">
      <w:bodyDiv w:val="1"/>
      <w:marLeft w:val="0"/>
      <w:marRight w:val="0"/>
      <w:marTop w:val="0"/>
      <w:marBottom w:val="0"/>
      <w:divBdr>
        <w:top w:val="none" w:sz="0" w:space="0" w:color="auto"/>
        <w:left w:val="none" w:sz="0" w:space="0" w:color="auto"/>
        <w:bottom w:val="none" w:sz="0" w:space="0" w:color="auto"/>
        <w:right w:val="none" w:sz="0" w:space="0" w:color="auto"/>
      </w:divBdr>
    </w:div>
    <w:div w:id="1101489413">
      <w:bodyDiv w:val="1"/>
      <w:marLeft w:val="0"/>
      <w:marRight w:val="0"/>
      <w:marTop w:val="0"/>
      <w:marBottom w:val="0"/>
      <w:divBdr>
        <w:top w:val="none" w:sz="0" w:space="0" w:color="auto"/>
        <w:left w:val="none" w:sz="0" w:space="0" w:color="auto"/>
        <w:bottom w:val="none" w:sz="0" w:space="0" w:color="auto"/>
        <w:right w:val="none" w:sz="0" w:space="0" w:color="auto"/>
      </w:divBdr>
    </w:div>
    <w:div w:id="1106584564">
      <w:bodyDiv w:val="1"/>
      <w:marLeft w:val="0"/>
      <w:marRight w:val="0"/>
      <w:marTop w:val="0"/>
      <w:marBottom w:val="0"/>
      <w:divBdr>
        <w:top w:val="none" w:sz="0" w:space="0" w:color="auto"/>
        <w:left w:val="none" w:sz="0" w:space="0" w:color="auto"/>
        <w:bottom w:val="none" w:sz="0" w:space="0" w:color="auto"/>
        <w:right w:val="none" w:sz="0" w:space="0" w:color="auto"/>
      </w:divBdr>
    </w:div>
    <w:div w:id="1120878797">
      <w:bodyDiv w:val="1"/>
      <w:marLeft w:val="0"/>
      <w:marRight w:val="0"/>
      <w:marTop w:val="0"/>
      <w:marBottom w:val="0"/>
      <w:divBdr>
        <w:top w:val="none" w:sz="0" w:space="0" w:color="auto"/>
        <w:left w:val="none" w:sz="0" w:space="0" w:color="auto"/>
        <w:bottom w:val="none" w:sz="0" w:space="0" w:color="auto"/>
        <w:right w:val="none" w:sz="0" w:space="0" w:color="auto"/>
      </w:divBdr>
    </w:div>
    <w:div w:id="1124495951">
      <w:bodyDiv w:val="1"/>
      <w:marLeft w:val="0"/>
      <w:marRight w:val="0"/>
      <w:marTop w:val="0"/>
      <w:marBottom w:val="0"/>
      <w:divBdr>
        <w:top w:val="none" w:sz="0" w:space="0" w:color="auto"/>
        <w:left w:val="none" w:sz="0" w:space="0" w:color="auto"/>
        <w:bottom w:val="none" w:sz="0" w:space="0" w:color="auto"/>
        <w:right w:val="none" w:sz="0" w:space="0" w:color="auto"/>
      </w:divBdr>
    </w:div>
    <w:div w:id="1171718964">
      <w:bodyDiv w:val="1"/>
      <w:marLeft w:val="0"/>
      <w:marRight w:val="0"/>
      <w:marTop w:val="0"/>
      <w:marBottom w:val="0"/>
      <w:divBdr>
        <w:top w:val="none" w:sz="0" w:space="0" w:color="auto"/>
        <w:left w:val="none" w:sz="0" w:space="0" w:color="auto"/>
        <w:bottom w:val="none" w:sz="0" w:space="0" w:color="auto"/>
        <w:right w:val="none" w:sz="0" w:space="0" w:color="auto"/>
      </w:divBdr>
    </w:div>
    <w:div w:id="1173640548">
      <w:bodyDiv w:val="1"/>
      <w:marLeft w:val="0"/>
      <w:marRight w:val="0"/>
      <w:marTop w:val="0"/>
      <w:marBottom w:val="0"/>
      <w:divBdr>
        <w:top w:val="none" w:sz="0" w:space="0" w:color="auto"/>
        <w:left w:val="none" w:sz="0" w:space="0" w:color="auto"/>
        <w:bottom w:val="none" w:sz="0" w:space="0" w:color="auto"/>
        <w:right w:val="none" w:sz="0" w:space="0" w:color="auto"/>
      </w:divBdr>
    </w:div>
    <w:div w:id="1179925488">
      <w:bodyDiv w:val="1"/>
      <w:marLeft w:val="0"/>
      <w:marRight w:val="0"/>
      <w:marTop w:val="0"/>
      <w:marBottom w:val="0"/>
      <w:divBdr>
        <w:top w:val="none" w:sz="0" w:space="0" w:color="auto"/>
        <w:left w:val="none" w:sz="0" w:space="0" w:color="auto"/>
        <w:bottom w:val="none" w:sz="0" w:space="0" w:color="auto"/>
        <w:right w:val="none" w:sz="0" w:space="0" w:color="auto"/>
      </w:divBdr>
    </w:div>
    <w:div w:id="1231766095">
      <w:bodyDiv w:val="1"/>
      <w:marLeft w:val="0"/>
      <w:marRight w:val="0"/>
      <w:marTop w:val="0"/>
      <w:marBottom w:val="0"/>
      <w:divBdr>
        <w:top w:val="none" w:sz="0" w:space="0" w:color="auto"/>
        <w:left w:val="none" w:sz="0" w:space="0" w:color="auto"/>
        <w:bottom w:val="none" w:sz="0" w:space="0" w:color="auto"/>
        <w:right w:val="none" w:sz="0" w:space="0" w:color="auto"/>
      </w:divBdr>
    </w:div>
    <w:div w:id="1244534073">
      <w:bodyDiv w:val="1"/>
      <w:marLeft w:val="0"/>
      <w:marRight w:val="0"/>
      <w:marTop w:val="0"/>
      <w:marBottom w:val="0"/>
      <w:divBdr>
        <w:top w:val="none" w:sz="0" w:space="0" w:color="auto"/>
        <w:left w:val="none" w:sz="0" w:space="0" w:color="auto"/>
        <w:bottom w:val="none" w:sz="0" w:space="0" w:color="auto"/>
        <w:right w:val="none" w:sz="0" w:space="0" w:color="auto"/>
      </w:divBdr>
    </w:div>
    <w:div w:id="1261373809">
      <w:bodyDiv w:val="1"/>
      <w:marLeft w:val="0"/>
      <w:marRight w:val="0"/>
      <w:marTop w:val="0"/>
      <w:marBottom w:val="0"/>
      <w:divBdr>
        <w:top w:val="none" w:sz="0" w:space="0" w:color="auto"/>
        <w:left w:val="none" w:sz="0" w:space="0" w:color="auto"/>
        <w:bottom w:val="none" w:sz="0" w:space="0" w:color="auto"/>
        <w:right w:val="none" w:sz="0" w:space="0" w:color="auto"/>
      </w:divBdr>
    </w:div>
    <w:div w:id="1301378343">
      <w:bodyDiv w:val="1"/>
      <w:marLeft w:val="0"/>
      <w:marRight w:val="0"/>
      <w:marTop w:val="0"/>
      <w:marBottom w:val="0"/>
      <w:divBdr>
        <w:top w:val="none" w:sz="0" w:space="0" w:color="auto"/>
        <w:left w:val="none" w:sz="0" w:space="0" w:color="auto"/>
        <w:bottom w:val="none" w:sz="0" w:space="0" w:color="auto"/>
        <w:right w:val="none" w:sz="0" w:space="0" w:color="auto"/>
      </w:divBdr>
    </w:div>
    <w:div w:id="1302033906">
      <w:bodyDiv w:val="1"/>
      <w:marLeft w:val="0"/>
      <w:marRight w:val="0"/>
      <w:marTop w:val="0"/>
      <w:marBottom w:val="0"/>
      <w:divBdr>
        <w:top w:val="none" w:sz="0" w:space="0" w:color="auto"/>
        <w:left w:val="none" w:sz="0" w:space="0" w:color="auto"/>
        <w:bottom w:val="none" w:sz="0" w:space="0" w:color="auto"/>
        <w:right w:val="none" w:sz="0" w:space="0" w:color="auto"/>
      </w:divBdr>
    </w:div>
    <w:div w:id="1303848372">
      <w:bodyDiv w:val="1"/>
      <w:marLeft w:val="0"/>
      <w:marRight w:val="0"/>
      <w:marTop w:val="0"/>
      <w:marBottom w:val="0"/>
      <w:divBdr>
        <w:top w:val="none" w:sz="0" w:space="0" w:color="auto"/>
        <w:left w:val="none" w:sz="0" w:space="0" w:color="auto"/>
        <w:bottom w:val="none" w:sz="0" w:space="0" w:color="auto"/>
        <w:right w:val="none" w:sz="0" w:space="0" w:color="auto"/>
      </w:divBdr>
      <w:divsChild>
        <w:div w:id="917717222">
          <w:marLeft w:val="0"/>
          <w:marRight w:val="0"/>
          <w:marTop w:val="0"/>
          <w:marBottom w:val="0"/>
          <w:divBdr>
            <w:top w:val="none" w:sz="0" w:space="0" w:color="auto"/>
            <w:left w:val="none" w:sz="0" w:space="0" w:color="auto"/>
            <w:bottom w:val="none" w:sz="0" w:space="0" w:color="auto"/>
            <w:right w:val="none" w:sz="0" w:space="0" w:color="auto"/>
          </w:divBdr>
        </w:div>
      </w:divsChild>
    </w:div>
    <w:div w:id="1318076133">
      <w:bodyDiv w:val="1"/>
      <w:marLeft w:val="0"/>
      <w:marRight w:val="0"/>
      <w:marTop w:val="0"/>
      <w:marBottom w:val="0"/>
      <w:divBdr>
        <w:top w:val="none" w:sz="0" w:space="0" w:color="auto"/>
        <w:left w:val="none" w:sz="0" w:space="0" w:color="auto"/>
        <w:bottom w:val="none" w:sz="0" w:space="0" w:color="auto"/>
        <w:right w:val="none" w:sz="0" w:space="0" w:color="auto"/>
      </w:divBdr>
    </w:div>
    <w:div w:id="1321691577">
      <w:bodyDiv w:val="1"/>
      <w:marLeft w:val="0"/>
      <w:marRight w:val="0"/>
      <w:marTop w:val="0"/>
      <w:marBottom w:val="0"/>
      <w:divBdr>
        <w:top w:val="none" w:sz="0" w:space="0" w:color="auto"/>
        <w:left w:val="none" w:sz="0" w:space="0" w:color="auto"/>
        <w:bottom w:val="none" w:sz="0" w:space="0" w:color="auto"/>
        <w:right w:val="none" w:sz="0" w:space="0" w:color="auto"/>
      </w:divBdr>
    </w:div>
    <w:div w:id="1369572269">
      <w:bodyDiv w:val="1"/>
      <w:marLeft w:val="0"/>
      <w:marRight w:val="0"/>
      <w:marTop w:val="0"/>
      <w:marBottom w:val="0"/>
      <w:divBdr>
        <w:top w:val="none" w:sz="0" w:space="0" w:color="auto"/>
        <w:left w:val="none" w:sz="0" w:space="0" w:color="auto"/>
        <w:bottom w:val="none" w:sz="0" w:space="0" w:color="auto"/>
        <w:right w:val="none" w:sz="0" w:space="0" w:color="auto"/>
      </w:divBdr>
    </w:div>
    <w:div w:id="1375930733">
      <w:bodyDiv w:val="1"/>
      <w:marLeft w:val="0"/>
      <w:marRight w:val="0"/>
      <w:marTop w:val="0"/>
      <w:marBottom w:val="0"/>
      <w:divBdr>
        <w:top w:val="none" w:sz="0" w:space="0" w:color="auto"/>
        <w:left w:val="none" w:sz="0" w:space="0" w:color="auto"/>
        <w:bottom w:val="none" w:sz="0" w:space="0" w:color="auto"/>
        <w:right w:val="none" w:sz="0" w:space="0" w:color="auto"/>
      </w:divBdr>
    </w:div>
    <w:div w:id="1409038649">
      <w:bodyDiv w:val="1"/>
      <w:marLeft w:val="0"/>
      <w:marRight w:val="0"/>
      <w:marTop w:val="0"/>
      <w:marBottom w:val="0"/>
      <w:divBdr>
        <w:top w:val="none" w:sz="0" w:space="0" w:color="auto"/>
        <w:left w:val="none" w:sz="0" w:space="0" w:color="auto"/>
        <w:bottom w:val="none" w:sz="0" w:space="0" w:color="auto"/>
        <w:right w:val="none" w:sz="0" w:space="0" w:color="auto"/>
      </w:divBdr>
    </w:div>
    <w:div w:id="1432749236">
      <w:bodyDiv w:val="1"/>
      <w:marLeft w:val="0"/>
      <w:marRight w:val="0"/>
      <w:marTop w:val="0"/>
      <w:marBottom w:val="0"/>
      <w:divBdr>
        <w:top w:val="none" w:sz="0" w:space="0" w:color="auto"/>
        <w:left w:val="none" w:sz="0" w:space="0" w:color="auto"/>
        <w:bottom w:val="none" w:sz="0" w:space="0" w:color="auto"/>
        <w:right w:val="none" w:sz="0" w:space="0" w:color="auto"/>
      </w:divBdr>
    </w:div>
    <w:div w:id="1438677515">
      <w:bodyDiv w:val="1"/>
      <w:marLeft w:val="0"/>
      <w:marRight w:val="0"/>
      <w:marTop w:val="0"/>
      <w:marBottom w:val="0"/>
      <w:divBdr>
        <w:top w:val="none" w:sz="0" w:space="0" w:color="auto"/>
        <w:left w:val="none" w:sz="0" w:space="0" w:color="auto"/>
        <w:bottom w:val="none" w:sz="0" w:space="0" w:color="auto"/>
        <w:right w:val="none" w:sz="0" w:space="0" w:color="auto"/>
      </w:divBdr>
    </w:div>
    <w:div w:id="1443258138">
      <w:bodyDiv w:val="1"/>
      <w:marLeft w:val="0"/>
      <w:marRight w:val="0"/>
      <w:marTop w:val="0"/>
      <w:marBottom w:val="0"/>
      <w:divBdr>
        <w:top w:val="none" w:sz="0" w:space="0" w:color="auto"/>
        <w:left w:val="none" w:sz="0" w:space="0" w:color="auto"/>
        <w:bottom w:val="none" w:sz="0" w:space="0" w:color="auto"/>
        <w:right w:val="none" w:sz="0" w:space="0" w:color="auto"/>
      </w:divBdr>
    </w:div>
    <w:div w:id="1453398584">
      <w:bodyDiv w:val="1"/>
      <w:marLeft w:val="0"/>
      <w:marRight w:val="0"/>
      <w:marTop w:val="0"/>
      <w:marBottom w:val="0"/>
      <w:divBdr>
        <w:top w:val="none" w:sz="0" w:space="0" w:color="auto"/>
        <w:left w:val="none" w:sz="0" w:space="0" w:color="auto"/>
        <w:bottom w:val="none" w:sz="0" w:space="0" w:color="auto"/>
        <w:right w:val="none" w:sz="0" w:space="0" w:color="auto"/>
      </w:divBdr>
    </w:div>
    <w:div w:id="1464612814">
      <w:bodyDiv w:val="1"/>
      <w:marLeft w:val="0"/>
      <w:marRight w:val="0"/>
      <w:marTop w:val="0"/>
      <w:marBottom w:val="0"/>
      <w:divBdr>
        <w:top w:val="none" w:sz="0" w:space="0" w:color="auto"/>
        <w:left w:val="none" w:sz="0" w:space="0" w:color="auto"/>
        <w:bottom w:val="none" w:sz="0" w:space="0" w:color="auto"/>
        <w:right w:val="none" w:sz="0" w:space="0" w:color="auto"/>
      </w:divBdr>
    </w:div>
    <w:div w:id="1490053007">
      <w:bodyDiv w:val="1"/>
      <w:marLeft w:val="0"/>
      <w:marRight w:val="0"/>
      <w:marTop w:val="0"/>
      <w:marBottom w:val="0"/>
      <w:divBdr>
        <w:top w:val="none" w:sz="0" w:space="0" w:color="auto"/>
        <w:left w:val="none" w:sz="0" w:space="0" w:color="auto"/>
        <w:bottom w:val="none" w:sz="0" w:space="0" w:color="auto"/>
        <w:right w:val="none" w:sz="0" w:space="0" w:color="auto"/>
      </w:divBdr>
    </w:div>
    <w:div w:id="1532493896">
      <w:bodyDiv w:val="1"/>
      <w:marLeft w:val="0"/>
      <w:marRight w:val="0"/>
      <w:marTop w:val="0"/>
      <w:marBottom w:val="0"/>
      <w:divBdr>
        <w:top w:val="none" w:sz="0" w:space="0" w:color="auto"/>
        <w:left w:val="none" w:sz="0" w:space="0" w:color="auto"/>
        <w:bottom w:val="none" w:sz="0" w:space="0" w:color="auto"/>
        <w:right w:val="none" w:sz="0" w:space="0" w:color="auto"/>
      </w:divBdr>
    </w:div>
    <w:div w:id="1538544656">
      <w:bodyDiv w:val="1"/>
      <w:marLeft w:val="0"/>
      <w:marRight w:val="0"/>
      <w:marTop w:val="0"/>
      <w:marBottom w:val="0"/>
      <w:divBdr>
        <w:top w:val="none" w:sz="0" w:space="0" w:color="auto"/>
        <w:left w:val="none" w:sz="0" w:space="0" w:color="auto"/>
        <w:bottom w:val="none" w:sz="0" w:space="0" w:color="auto"/>
        <w:right w:val="none" w:sz="0" w:space="0" w:color="auto"/>
      </w:divBdr>
    </w:div>
    <w:div w:id="1619793525">
      <w:bodyDiv w:val="1"/>
      <w:marLeft w:val="0"/>
      <w:marRight w:val="0"/>
      <w:marTop w:val="0"/>
      <w:marBottom w:val="0"/>
      <w:divBdr>
        <w:top w:val="none" w:sz="0" w:space="0" w:color="auto"/>
        <w:left w:val="none" w:sz="0" w:space="0" w:color="auto"/>
        <w:bottom w:val="none" w:sz="0" w:space="0" w:color="auto"/>
        <w:right w:val="none" w:sz="0" w:space="0" w:color="auto"/>
      </w:divBdr>
    </w:div>
    <w:div w:id="1621961026">
      <w:bodyDiv w:val="1"/>
      <w:marLeft w:val="0"/>
      <w:marRight w:val="0"/>
      <w:marTop w:val="0"/>
      <w:marBottom w:val="0"/>
      <w:divBdr>
        <w:top w:val="none" w:sz="0" w:space="0" w:color="auto"/>
        <w:left w:val="none" w:sz="0" w:space="0" w:color="auto"/>
        <w:bottom w:val="none" w:sz="0" w:space="0" w:color="auto"/>
        <w:right w:val="none" w:sz="0" w:space="0" w:color="auto"/>
      </w:divBdr>
    </w:div>
    <w:div w:id="1636909840">
      <w:bodyDiv w:val="1"/>
      <w:marLeft w:val="0"/>
      <w:marRight w:val="0"/>
      <w:marTop w:val="0"/>
      <w:marBottom w:val="0"/>
      <w:divBdr>
        <w:top w:val="none" w:sz="0" w:space="0" w:color="auto"/>
        <w:left w:val="none" w:sz="0" w:space="0" w:color="auto"/>
        <w:bottom w:val="none" w:sz="0" w:space="0" w:color="auto"/>
        <w:right w:val="none" w:sz="0" w:space="0" w:color="auto"/>
      </w:divBdr>
    </w:div>
    <w:div w:id="1647970105">
      <w:bodyDiv w:val="1"/>
      <w:marLeft w:val="0"/>
      <w:marRight w:val="0"/>
      <w:marTop w:val="0"/>
      <w:marBottom w:val="0"/>
      <w:divBdr>
        <w:top w:val="none" w:sz="0" w:space="0" w:color="auto"/>
        <w:left w:val="none" w:sz="0" w:space="0" w:color="auto"/>
        <w:bottom w:val="none" w:sz="0" w:space="0" w:color="auto"/>
        <w:right w:val="none" w:sz="0" w:space="0" w:color="auto"/>
      </w:divBdr>
    </w:div>
    <w:div w:id="1653438837">
      <w:bodyDiv w:val="1"/>
      <w:marLeft w:val="0"/>
      <w:marRight w:val="0"/>
      <w:marTop w:val="0"/>
      <w:marBottom w:val="0"/>
      <w:divBdr>
        <w:top w:val="none" w:sz="0" w:space="0" w:color="auto"/>
        <w:left w:val="none" w:sz="0" w:space="0" w:color="auto"/>
        <w:bottom w:val="none" w:sz="0" w:space="0" w:color="auto"/>
        <w:right w:val="none" w:sz="0" w:space="0" w:color="auto"/>
      </w:divBdr>
    </w:div>
    <w:div w:id="1719889728">
      <w:bodyDiv w:val="1"/>
      <w:marLeft w:val="0"/>
      <w:marRight w:val="0"/>
      <w:marTop w:val="0"/>
      <w:marBottom w:val="0"/>
      <w:divBdr>
        <w:top w:val="none" w:sz="0" w:space="0" w:color="auto"/>
        <w:left w:val="none" w:sz="0" w:space="0" w:color="auto"/>
        <w:bottom w:val="none" w:sz="0" w:space="0" w:color="auto"/>
        <w:right w:val="none" w:sz="0" w:space="0" w:color="auto"/>
      </w:divBdr>
    </w:div>
    <w:div w:id="1749769062">
      <w:bodyDiv w:val="1"/>
      <w:marLeft w:val="0"/>
      <w:marRight w:val="0"/>
      <w:marTop w:val="0"/>
      <w:marBottom w:val="0"/>
      <w:divBdr>
        <w:top w:val="none" w:sz="0" w:space="0" w:color="auto"/>
        <w:left w:val="none" w:sz="0" w:space="0" w:color="auto"/>
        <w:bottom w:val="none" w:sz="0" w:space="0" w:color="auto"/>
        <w:right w:val="none" w:sz="0" w:space="0" w:color="auto"/>
      </w:divBdr>
    </w:div>
    <w:div w:id="1755933450">
      <w:bodyDiv w:val="1"/>
      <w:marLeft w:val="0"/>
      <w:marRight w:val="0"/>
      <w:marTop w:val="0"/>
      <w:marBottom w:val="0"/>
      <w:divBdr>
        <w:top w:val="none" w:sz="0" w:space="0" w:color="auto"/>
        <w:left w:val="none" w:sz="0" w:space="0" w:color="auto"/>
        <w:bottom w:val="none" w:sz="0" w:space="0" w:color="auto"/>
        <w:right w:val="none" w:sz="0" w:space="0" w:color="auto"/>
      </w:divBdr>
    </w:div>
    <w:div w:id="1767457485">
      <w:bodyDiv w:val="1"/>
      <w:marLeft w:val="0"/>
      <w:marRight w:val="0"/>
      <w:marTop w:val="0"/>
      <w:marBottom w:val="0"/>
      <w:divBdr>
        <w:top w:val="none" w:sz="0" w:space="0" w:color="auto"/>
        <w:left w:val="none" w:sz="0" w:space="0" w:color="auto"/>
        <w:bottom w:val="none" w:sz="0" w:space="0" w:color="auto"/>
        <w:right w:val="none" w:sz="0" w:space="0" w:color="auto"/>
      </w:divBdr>
    </w:div>
    <w:div w:id="1818568843">
      <w:bodyDiv w:val="1"/>
      <w:marLeft w:val="0"/>
      <w:marRight w:val="0"/>
      <w:marTop w:val="0"/>
      <w:marBottom w:val="0"/>
      <w:divBdr>
        <w:top w:val="none" w:sz="0" w:space="0" w:color="auto"/>
        <w:left w:val="none" w:sz="0" w:space="0" w:color="auto"/>
        <w:bottom w:val="none" w:sz="0" w:space="0" w:color="auto"/>
        <w:right w:val="none" w:sz="0" w:space="0" w:color="auto"/>
      </w:divBdr>
    </w:div>
    <w:div w:id="1832519191">
      <w:bodyDiv w:val="1"/>
      <w:marLeft w:val="0"/>
      <w:marRight w:val="0"/>
      <w:marTop w:val="0"/>
      <w:marBottom w:val="0"/>
      <w:divBdr>
        <w:top w:val="none" w:sz="0" w:space="0" w:color="auto"/>
        <w:left w:val="none" w:sz="0" w:space="0" w:color="auto"/>
        <w:bottom w:val="none" w:sz="0" w:space="0" w:color="auto"/>
        <w:right w:val="none" w:sz="0" w:space="0" w:color="auto"/>
      </w:divBdr>
    </w:div>
    <w:div w:id="1924338022">
      <w:bodyDiv w:val="1"/>
      <w:marLeft w:val="0"/>
      <w:marRight w:val="0"/>
      <w:marTop w:val="0"/>
      <w:marBottom w:val="0"/>
      <w:divBdr>
        <w:top w:val="none" w:sz="0" w:space="0" w:color="auto"/>
        <w:left w:val="none" w:sz="0" w:space="0" w:color="auto"/>
        <w:bottom w:val="none" w:sz="0" w:space="0" w:color="auto"/>
        <w:right w:val="none" w:sz="0" w:space="0" w:color="auto"/>
      </w:divBdr>
    </w:div>
    <w:div w:id="1926911673">
      <w:bodyDiv w:val="1"/>
      <w:marLeft w:val="0"/>
      <w:marRight w:val="0"/>
      <w:marTop w:val="0"/>
      <w:marBottom w:val="0"/>
      <w:divBdr>
        <w:top w:val="none" w:sz="0" w:space="0" w:color="auto"/>
        <w:left w:val="none" w:sz="0" w:space="0" w:color="auto"/>
        <w:bottom w:val="none" w:sz="0" w:space="0" w:color="auto"/>
        <w:right w:val="none" w:sz="0" w:space="0" w:color="auto"/>
      </w:divBdr>
      <w:divsChild>
        <w:div w:id="924654487">
          <w:marLeft w:val="0"/>
          <w:marRight w:val="0"/>
          <w:marTop w:val="0"/>
          <w:marBottom w:val="0"/>
          <w:divBdr>
            <w:top w:val="none" w:sz="0" w:space="0" w:color="auto"/>
            <w:left w:val="none" w:sz="0" w:space="0" w:color="auto"/>
            <w:bottom w:val="none" w:sz="0" w:space="0" w:color="auto"/>
            <w:right w:val="none" w:sz="0" w:space="0" w:color="auto"/>
          </w:divBdr>
        </w:div>
      </w:divsChild>
    </w:div>
    <w:div w:id="1930891762">
      <w:bodyDiv w:val="1"/>
      <w:marLeft w:val="0"/>
      <w:marRight w:val="0"/>
      <w:marTop w:val="0"/>
      <w:marBottom w:val="0"/>
      <w:divBdr>
        <w:top w:val="none" w:sz="0" w:space="0" w:color="auto"/>
        <w:left w:val="none" w:sz="0" w:space="0" w:color="auto"/>
        <w:bottom w:val="none" w:sz="0" w:space="0" w:color="auto"/>
        <w:right w:val="none" w:sz="0" w:space="0" w:color="auto"/>
      </w:divBdr>
    </w:div>
    <w:div w:id="1932860017">
      <w:bodyDiv w:val="1"/>
      <w:marLeft w:val="0"/>
      <w:marRight w:val="0"/>
      <w:marTop w:val="0"/>
      <w:marBottom w:val="0"/>
      <w:divBdr>
        <w:top w:val="none" w:sz="0" w:space="0" w:color="auto"/>
        <w:left w:val="none" w:sz="0" w:space="0" w:color="auto"/>
        <w:bottom w:val="none" w:sz="0" w:space="0" w:color="auto"/>
        <w:right w:val="none" w:sz="0" w:space="0" w:color="auto"/>
      </w:divBdr>
    </w:div>
    <w:div w:id="1954820780">
      <w:bodyDiv w:val="1"/>
      <w:marLeft w:val="0"/>
      <w:marRight w:val="0"/>
      <w:marTop w:val="0"/>
      <w:marBottom w:val="0"/>
      <w:divBdr>
        <w:top w:val="none" w:sz="0" w:space="0" w:color="auto"/>
        <w:left w:val="none" w:sz="0" w:space="0" w:color="auto"/>
        <w:bottom w:val="none" w:sz="0" w:space="0" w:color="auto"/>
        <w:right w:val="none" w:sz="0" w:space="0" w:color="auto"/>
      </w:divBdr>
    </w:div>
    <w:div w:id="1955596264">
      <w:bodyDiv w:val="1"/>
      <w:marLeft w:val="0"/>
      <w:marRight w:val="0"/>
      <w:marTop w:val="0"/>
      <w:marBottom w:val="0"/>
      <w:divBdr>
        <w:top w:val="none" w:sz="0" w:space="0" w:color="auto"/>
        <w:left w:val="none" w:sz="0" w:space="0" w:color="auto"/>
        <w:bottom w:val="none" w:sz="0" w:space="0" w:color="auto"/>
        <w:right w:val="none" w:sz="0" w:space="0" w:color="auto"/>
      </w:divBdr>
      <w:divsChild>
        <w:div w:id="1204707621">
          <w:marLeft w:val="0"/>
          <w:marRight w:val="0"/>
          <w:marTop w:val="0"/>
          <w:marBottom w:val="0"/>
          <w:divBdr>
            <w:top w:val="none" w:sz="0" w:space="0" w:color="auto"/>
            <w:left w:val="none" w:sz="0" w:space="0" w:color="auto"/>
            <w:bottom w:val="none" w:sz="0" w:space="0" w:color="auto"/>
            <w:right w:val="none" w:sz="0" w:space="0" w:color="auto"/>
          </w:divBdr>
        </w:div>
      </w:divsChild>
    </w:div>
    <w:div w:id="1971594838">
      <w:bodyDiv w:val="1"/>
      <w:marLeft w:val="0"/>
      <w:marRight w:val="0"/>
      <w:marTop w:val="0"/>
      <w:marBottom w:val="0"/>
      <w:divBdr>
        <w:top w:val="none" w:sz="0" w:space="0" w:color="auto"/>
        <w:left w:val="none" w:sz="0" w:space="0" w:color="auto"/>
        <w:bottom w:val="none" w:sz="0" w:space="0" w:color="auto"/>
        <w:right w:val="none" w:sz="0" w:space="0" w:color="auto"/>
      </w:divBdr>
    </w:div>
    <w:div w:id="2052536163">
      <w:bodyDiv w:val="1"/>
      <w:marLeft w:val="0"/>
      <w:marRight w:val="0"/>
      <w:marTop w:val="0"/>
      <w:marBottom w:val="0"/>
      <w:divBdr>
        <w:top w:val="none" w:sz="0" w:space="0" w:color="auto"/>
        <w:left w:val="none" w:sz="0" w:space="0" w:color="auto"/>
        <w:bottom w:val="none" w:sz="0" w:space="0" w:color="auto"/>
        <w:right w:val="none" w:sz="0" w:space="0" w:color="auto"/>
      </w:divBdr>
    </w:div>
    <w:div w:id="2093576460">
      <w:bodyDiv w:val="1"/>
      <w:marLeft w:val="0"/>
      <w:marRight w:val="0"/>
      <w:marTop w:val="0"/>
      <w:marBottom w:val="0"/>
      <w:divBdr>
        <w:top w:val="none" w:sz="0" w:space="0" w:color="auto"/>
        <w:left w:val="none" w:sz="0" w:space="0" w:color="auto"/>
        <w:bottom w:val="none" w:sz="0" w:space="0" w:color="auto"/>
        <w:right w:val="none" w:sz="0" w:space="0" w:color="auto"/>
      </w:divBdr>
    </w:div>
    <w:div w:id="2116947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erenceplanning@twc.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guzman@twc.texas.gov" TargetMode="External"/><Relationship Id="rId5" Type="http://schemas.openxmlformats.org/officeDocument/2006/relationships/hyperlink" Target="https://zoom.us/j/91320384263"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zmaerm\Desktop\Commission%20Meeting%20Agenda%20Template_Long_v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Commission Meeting Agenda Template_Long_v2 (1).dotx</Template>
  <TotalTime>44</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Commission Meeting Agenda Template Long</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Meeting Agenda Template Long</dc:title>
  <dc:subject/>
  <dc:creator>Guzman,Erin M</dc:creator>
  <cp:keywords/>
  <dc:description/>
  <cp:lastModifiedBy>Hernandez,Francisco (Jesse)</cp:lastModifiedBy>
  <cp:revision>4</cp:revision>
  <cp:lastPrinted>2024-09-09T22:34:00Z</cp:lastPrinted>
  <dcterms:created xsi:type="dcterms:W3CDTF">2025-02-03T19:04:00Z</dcterms:created>
  <dcterms:modified xsi:type="dcterms:W3CDTF">2025-02-03T19:59:00Z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1815628104</vt:i4>
  </property>
</Properties>
</file>