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75FAF" w14:textId="2B948C51" w:rsidR="00EA2A3F" w:rsidRPr="00CC1393" w:rsidRDefault="00EA2A3F" w:rsidP="00CC1393">
      <w:pPr>
        <w:pStyle w:val="Title"/>
      </w:pPr>
      <w:r w:rsidRPr="00CC1393">
        <w:t xml:space="preserve">BET </w:t>
      </w:r>
      <w:r w:rsidR="000D1063" w:rsidRPr="00CC1393">
        <w:t xml:space="preserve">Facility </w:t>
      </w:r>
      <w:r w:rsidRPr="00CC1393">
        <w:t>A</w:t>
      </w:r>
      <w:r w:rsidR="00006CBD" w:rsidRPr="00CC1393">
        <w:t>dvertisement</w:t>
      </w:r>
    </w:p>
    <w:p w14:paraId="7CD7BC90" w14:textId="0EAFC05F" w:rsidR="00E8718B" w:rsidRPr="00E8718B" w:rsidRDefault="00E8718B" w:rsidP="00E8718B">
      <w:r w:rsidRPr="00114571">
        <w:t xml:space="preserve">The facility named </w:t>
      </w:r>
      <w:r>
        <w:t>below</w:t>
      </w:r>
      <w:r w:rsidRPr="00114571">
        <w:t xml:space="preserve"> is available for immediate assignment.</w:t>
      </w:r>
    </w:p>
    <w:tbl>
      <w:tblPr>
        <w:tblStyle w:val="TableGrid"/>
        <w:tblW w:w="0" w:type="auto"/>
        <w:tblLook w:val="04A0" w:firstRow="1" w:lastRow="0" w:firstColumn="1" w:lastColumn="0" w:noHBand="0" w:noVBand="1"/>
      </w:tblPr>
      <w:tblGrid>
        <w:gridCol w:w="1345"/>
        <w:gridCol w:w="8905"/>
      </w:tblGrid>
      <w:tr w:rsidR="004E6731" w14:paraId="7798717B" w14:textId="77777777" w:rsidTr="004E6731">
        <w:trPr>
          <w:trHeight w:val="720"/>
        </w:trPr>
        <w:tc>
          <w:tcPr>
            <w:tcW w:w="1345" w:type="dxa"/>
          </w:tcPr>
          <w:p w14:paraId="0A835386" w14:textId="4EAAD32E" w:rsidR="004E6731" w:rsidRPr="00952CBF" w:rsidRDefault="004E6731" w:rsidP="00CC1393">
            <w:pPr>
              <w:pStyle w:val="Table1"/>
            </w:pPr>
            <w:r w:rsidRPr="00952CBF">
              <w:t>To:</w:t>
            </w:r>
          </w:p>
        </w:tc>
        <w:tc>
          <w:tcPr>
            <w:tcW w:w="8905" w:type="dxa"/>
          </w:tcPr>
          <w:p w14:paraId="6B27F96B" w14:textId="3F7374C7" w:rsidR="004E6731" w:rsidRDefault="006B0E38" w:rsidP="00CC1393">
            <w:pPr>
              <w:pStyle w:val="Table1"/>
            </w:pPr>
            <w:r>
              <w:t>Business Enterprises of Texas Licensed Managers and Consultants</w:t>
            </w:r>
          </w:p>
        </w:tc>
      </w:tr>
      <w:tr w:rsidR="004E6731" w14:paraId="608431AB" w14:textId="77777777" w:rsidTr="0063745E">
        <w:trPr>
          <w:trHeight w:val="1340"/>
        </w:trPr>
        <w:tc>
          <w:tcPr>
            <w:tcW w:w="1345" w:type="dxa"/>
          </w:tcPr>
          <w:p w14:paraId="2E468661" w14:textId="557D3D9C" w:rsidR="004E6731" w:rsidRPr="00952CBF" w:rsidRDefault="006B0E38" w:rsidP="00CC1393">
            <w:pPr>
              <w:pStyle w:val="Table1"/>
            </w:pPr>
            <w:r w:rsidRPr="00952CBF">
              <w:t xml:space="preserve">From: </w:t>
            </w:r>
          </w:p>
        </w:tc>
        <w:tc>
          <w:tcPr>
            <w:tcW w:w="8905" w:type="dxa"/>
          </w:tcPr>
          <w:p w14:paraId="054E4B2D" w14:textId="77777777" w:rsidR="004C0952" w:rsidRDefault="004C0952" w:rsidP="004C09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line="240" w:lineRule="auto"/>
              <w:ind w:left="1440" w:hanging="1440"/>
              <w:rPr>
                <w:b/>
                <w:bCs/>
                <w:szCs w:val="24"/>
              </w:rPr>
            </w:pPr>
          </w:p>
          <w:p w14:paraId="2EE82AF1" w14:textId="4E52D5ED" w:rsidR="004C0952" w:rsidRPr="004C0952" w:rsidRDefault="00741834" w:rsidP="004C09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line="240" w:lineRule="auto"/>
              <w:ind w:left="1440" w:hanging="1440"/>
              <w:rPr>
                <w:b/>
                <w:bCs/>
                <w:szCs w:val="24"/>
              </w:rPr>
            </w:pPr>
            <w:r>
              <w:rPr>
                <w:b/>
                <w:bCs/>
                <w:szCs w:val="24"/>
              </w:rPr>
              <w:t>Nancy Greely</w:t>
            </w:r>
          </w:p>
          <w:p w14:paraId="1BC4217D" w14:textId="45D93FB5" w:rsidR="004C0952" w:rsidRPr="004C0952" w:rsidRDefault="00741834" w:rsidP="004C09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line="240" w:lineRule="auto"/>
              <w:rPr>
                <w:b/>
                <w:bCs/>
                <w:szCs w:val="24"/>
              </w:rPr>
            </w:pPr>
            <w:r>
              <w:rPr>
                <w:b/>
                <w:bCs/>
                <w:szCs w:val="24"/>
              </w:rPr>
              <w:t xml:space="preserve">Interim </w:t>
            </w:r>
            <w:r w:rsidR="004C0952" w:rsidRPr="004C0952">
              <w:rPr>
                <w:b/>
                <w:bCs/>
                <w:szCs w:val="24"/>
              </w:rPr>
              <w:t>Supervisor of Field Operations,</w:t>
            </w:r>
          </w:p>
          <w:p w14:paraId="629DF31B" w14:textId="46733003" w:rsidR="006B0E38" w:rsidRPr="00741834" w:rsidRDefault="004C0952" w:rsidP="004C09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line="240" w:lineRule="auto"/>
              <w:rPr>
                <w:rStyle w:val="StyleBold"/>
              </w:rPr>
            </w:pPr>
            <w:r w:rsidRPr="00741834">
              <w:rPr>
                <w:rStyle w:val="StyleBold"/>
              </w:rPr>
              <w:t>Business Enterprises of Texas (B E T)</w:t>
            </w:r>
          </w:p>
        </w:tc>
      </w:tr>
      <w:tr w:rsidR="004E6731" w14:paraId="6D6EC86D" w14:textId="77777777" w:rsidTr="0063745E">
        <w:trPr>
          <w:trHeight w:val="1610"/>
        </w:trPr>
        <w:tc>
          <w:tcPr>
            <w:tcW w:w="1345" w:type="dxa"/>
          </w:tcPr>
          <w:p w14:paraId="4A724550" w14:textId="462ED24A" w:rsidR="004E6731" w:rsidRPr="00952CBF" w:rsidRDefault="006B0E38" w:rsidP="00CC1393">
            <w:pPr>
              <w:pStyle w:val="Table1"/>
            </w:pPr>
            <w:r w:rsidRPr="00952CBF">
              <w:t xml:space="preserve">Subject: </w:t>
            </w:r>
          </w:p>
        </w:tc>
        <w:tc>
          <w:tcPr>
            <w:tcW w:w="8905" w:type="dxa"/>
          </w:tcPr>
          <w:p w14:paraId="3048C871" w14:textId="1DFB8B19" w:rsidR="002C77BE" w:rsidRPr="002C77BE" w:rsidRDefault="002C77BE" w:rsidP="002C77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hanging="1440"/>
              <w:rPr>
                <w:b/>
                <w:bCs/>
                <w:szCs w:val="24"/>
              </w:rPr>
            </w:pPr>
            <w:r w:rsidRPr="002C77BE">
              <w:rPr>
                <w:b/>
                <w:bCs/>
                <w:szCs w:val="24"/>
              </w:rPr>
              <w:t xml:space="preserve">Availability of Level </w:t>
            </w:r>
            <w:r w:rsidR="00C76BCE">
              <w:rPr>
                <w:b/>
                <w:bCs/>
                <w:szCs w:val="24"/>
              </w:rPr>
              <w:t>2</w:t>
            </w:r>
            <w:r w:rsidRPr="002C77BE">
              <w:rPr>
                <w:b/>
                <w:bCs/>
                <w:szCs w:val="24"/>
              </w:rPr>
              <w:t xml:space="preserve"> Facility</w:t>
            </w:r>
          </w:p>
          <w:p w14:paraId="49CC93E9" w14:textId="7CFB5EA2" w:rsidR="00C56B93" w:rsidRDefault="002C77BE" w:rsidP="00C56B93">
            <w:pPr>
              <w:spacing w:before="0" w:after="0" w:line="240" w:lineRule="auto"/>
              <w:ind w:left="1440" w:hanging="1440"/>
              <w:rPr>
                <w:b/>
                <w:bCs/>
                <w:szCs w:val="24"/>
              </w:rPr>
            </w:pPr>
            <w:r w:rsidRPr="002C77BE">
              <w:rPr>
                <w:b/>
                <w:bCs/>
                <w:szCs w:val="24"/>
              </w:rPr>
              <w:t xml:space="preserve">Facility # </w:t>
            </w:r>
            <w:r w:rsidR="00C9043D">
              <w:rPr>
                <w:b/>
                <w:bCs/>
                <w:szCs w:val="24"/>
              </w:rPr>
              <w:t>2-997-5</w:t>
            </w:r>
          </w:p>
          <w:p w14:paraId="70F6FB01" w14:textId="192F520C" w:rsidR="00C56B93" w:rsidRDefault="00C56B93" w:rsidP="00C56B93">
            <w:pPr>
              <w:spacing w:before="0" w:after="0" w:line="240" w:lineRule="auto"/>
              <w:ind w:left="1440" w:hanging="1440"/>
              <w:rPr>
                <w:b/>
                <w:bCs/>
                <w:szCs w:val="24"/>
              </w:rPr>
            </w:pPr>
            <w:r>
              <w:rPr>
                <w:b/>
                <w:bCs/>
                <w:szCs w:val="24"/>
              </w:rPr>
              <w:t>Facility Name</w:t>
            </w:r>
            <w:r w:rsidR="00C9043D">
              <w:rPr>
                <w:b/>
                <w:bCs/>
                <w:szCs w:val="24"/>
              </w:rPr>
              <w:t>: Navarro County Rest Area</w:t>
            </w:r>
          </w:p>
          <w:p w14:paraId="1CD9DFE3" w14:textId="4913AF9D" w:rsidR="004E6731" w:rsidRPr="00741834" w:rsidRDefault="00C56B93" w:rsidP="00C56B93">
            <w:pPr>
              <w:spacing w:before="0" w:after="0" w:line="240" w:lineRule="auto"/>
              <w:ind w:left="1440" w:hanging="1440"/>
              <w:rPr>
                <w:rStyle w:val="StyleBold"/>
              </w:rPr>
            </w:pPr>
            <w:r w:rsidRPr="00741834">
              <w:rPr>
                <w:rStyle w:val="StyleBold"/>
              </w:rPr>
              <w:t>Address</w:t>
            </w:r>
            <w:r w:rsidR="00C9043D">
              <w:rPr>
                <w:rStyle w:val="StyleBold"/>
              </w:rPr>
              <w:t>: 14025 S IH-45E/14020 S IH-45W Richland, TX 76681</w:t>
            </w:r>
          </w:p>
        </w:tc>
      </w:tr>
      <w:tr w:rsidR="004E6731" w14:paraId="2DB44E8C" w14:textId="77777777" w:rsidTr="004E6731">
        <w:trPr>
          <w:trHeight w:val="720"/>
        </w:trPr>
        <w:tc>
          <w:tcPr>
            <w:tcW w:w="1345" w:type="dxa"/>
          </w:tcPr>
          <w:p w14:paraId="4E0BE9F2" w14:textId="69643C4A" w:rsidR="004E6731" w:rsidRPr="00952CBF" w:rsidRDefault="001A0BBF" w:rsidP="00CC1393">
            <w:pPr>
              <w:pStyle w:val="Table1"/>
            </w:pPr>
            <w:r w:rsidRPr="00952CBF">
              <w:t xml:space="preserve">Date: </w:t>
            </w:r>
          </w:p>
        </w:tc>
        <w:tc>
          <w:tcPr>
            <w:tcW w:w="8905" w:type="dxa"/>
          </w:tcPr>
          <w:p w14:paraId="3A1AB591" w14:textId="5E3A7F97" w:rsidR="004E6731" w:rsidRDefault="00C9043D" w:rsidP="00CC1393">
            <w:pPr>
              <w:pStyle w:val="Table1"/>
            </w:pPr>
            <w:r>
              <w:t>February 2</w:t>
            </w:r>
            <w:r w:rsidR="00860DFF">
              <w:t>3</w:t>
            </w:r>
            <w:r>
              <w:t>, 2024</w:t>
            </w:r>
          </w:p>
        </w:tc>
      </w:tr>
      <w:tr w:rsidR="004E6731" w14:paraId="1694E453" w14:textId="77777777" w:rsidTr="004E6731">
        <w:trPr>
          <w:trHeight w:val="720"/>
        </w:trPr>
        <w:tc>
          <w:tcPr>
            <w:tcW w:w="1345" w:type="dxa"/>
          </w:tcPr>
          <w:p w14:paraId="793626A6" w14:textId="7CAAB5E0" w:rsidR="004E6731" w:rsidRPr="00952CBF" w:rsidRDefault="001A0BBF" w:rsidP="00CC1393">
            <w:pPr>
              <w:pStyle w:val="Table1"/>
            </w:pPr>
            <w:r w:rsidRPr="00952CBF">
              <w:t>Signed</w:t>
            </w:r>
          </w:p>
        </w:tc>
        <w:tc>
          <w:tcPr>
            <w:tcW w:w="8905" w:type="dxa"/>
          </w:tcPr>
          <w:p w14:paraId="2D75ADAF" w14:textId="36DB9DEB" w:rsidR="004E6731" w:rsidRDefault="00741834" w:rsidP="00CC1393">
            <w:pPr>
              <w:pStyle w:val="Table1"/>
            </w:pPr>
            <w:r>
              <w:t>Nancy Greely</w:t>
            </w:r>
          </w:p>
        </w:tc>
      </w:tr>
    </w:tbl>
    <w:p w14:paraId="331EB979" w14:textId="678D8BE4" w:rsidR="00E8718B" w:rsidRDefault="00B43348" w:rsidP="006F4603">
      <w:pPr>
        <w:pStyle w:val="Heading1"/>
      </w:pPr>
      <w:r w:rsidRPr="00114571">
        <w:t xml:space="preserve">Eligibility </w:t>
      </w:r>
      <w:r w:rsidR="00C02436">
        <w:t>C</w:t>
      </w:r>
      <w:r w:rsidRPr="00114571">
        <w:t>riteria</w:t>
      </w:r>
      <w:r w:rsidR="00270BCD">
        <w:t>:</w:t>
      </w:r>
    </w:p>
    <w:p w14:paraId="7114B32B" w14:textId="60AF916E" w:rsidR="00B43348" w:rsidRDefault="00B43348" w:rsidP="00114571">
      <w:r w:rsidRPr="00114571">
        <w:t xml:space="preserve">The following summary information is being provided for any licensed manager who wishes to apply for this facility and meets the eligibility requirements for a Level </w:t>
      </w:r>
      <w:r w:rsidR="00175A2F">
        <w:t>2</w:t>
      </w:r>
      <w:r w:rsidRPr="00114571">
        <w:t xml:space="preserve"> facility as outlined in Rule §854.2</w:t>
      </w:r>
      <w:r w:rsidR="00154893" w:rsidRPr="00114571">
        <w:t>3(b)</w:t>
      </w:r>
      <w:r w:rsidRPr="00114571">
        <w:t xml:space="preserve">. Applicants wishing to apply for this advertisement are required to submit a completed B E 114 B E T Business Application form to </w:t>
      </w:r>
      <w:r w:rsidR="00154893" w:rsidRPr="00114571">
        <w:t xml:space="preserve">the </w:t>
      </w:r>
      <w:r w:rsidRPr="00114571">
        <w:t xml:space="preserve">Central Office via email at </w:t>
      </w:r>
      <w:hyperlink r:id="rId12" w:history="1">
        <w:r w:rsidRPr="00114571">
          <w:rPr>
            <w:rStyle w:val="Hyperlink"/>
          </w:rPr>
          <w:t>BET_Applications@twc.texas.gov</w:t>
        </w:r>
      </w:hyperlink>
      <w:r w:rsidRPr="00114571">
        <w:t xml:space="preserve"> (BET_Applications@twc.texas.gov). The </w:t>
      </w:r>
      <w:r w:rsidR="00313364" w:rsidRPr="00114571">
        <w:t>email's subject line must include the B E T Manager's name, facility name,</w:t>
      </w:r>
      <w:r w:rsidRPr="00114571">
        <w:t xml:space="preserve"> and </w:t>
      </w:r>
      <w:r w:rsidR="00313364" w:rsidRPr="00114571">
        <w:t xml:space="preserve">the </w:t>
      </w:r>
      <w:r w:rsidR="00154893" w:rsidRPr="00114571">
        <w:t xml:space="preserve">facility </w:t>
      </w:r>
      <w:r w:rsidRPr="00114571">
        <w:t>number they are applying for. Homemade applications or Letters of Intent will not be accepted. The B E 114 is available on the B E T website:</w:t>
      </w:r>
    </w:p>
    <w:p w14:paraId="6DD26F8A" w14:textId="488649E0" w:rsidR="00741834" w:rsidRPr="00114571" w:rsidRDefault="00860DFF" w:rsidP="00114571">
      <w:hyperlink r:id="rId13" w:history="1">
        <w:r w:rsidR="00741834" w:rsidRPr="00741834">
          <w:rPr>
            <w:rStyle w:val="Hyperlink"/>
          </w:rPr>
          <w:t>https://www.twc.texas.gov/programs/vocational-rehabilitation/business-enterprises-texas/facility-management</w:t>
        </w:r>
      </w:hyperlink>
    </w:p>
    <w:p w14:paraId="0A9B9301" w14:textId="7748C992" w:rsidR="00175A2F" w:rsidRDefault="00175A2F" w:rsidP="00C02436">
      <w:pPr>
        <w:pStyle w:val="Heading1"/>
      </w:pPr>
      <w:r>
        <w:t>Business Plan:</w:t>
      </w:r>
    </w:p>
    <w:p w14:paraId="0E0CC59B" w14:textId="77777777" w:rsidR="00175A2F" w:rsidRDefault="00175A2F" w:rsidP="00175A2F">
      <w:r>
        <w:t>Applicants must also submit a business plan in accordance with Rule §854.24(e)(1).  Applicant shall submit a business plan to the BET director no later than the 20</w:t>
      </w:r>
      <w:r w:rsidRPr="00175A2F">
        <w:rPr>
          <w:vertAlign w:val="superscript"/>
        </w:rPr>
        <w:t>th</w:t>
      </w:r>
      <w:r>
        <w:t xml:space="preserve"> business day after the postmark date on the notice of facility availability.  A business plan must be presented, in electronic format, to the BET director via e-mail at </w:t>
      </w:r>
      <w:hyperlink r:id="rId14" w:history="1">
        <w:r w:rsidRPr="00AE11EE">
          <w:rPr>
            <w:rStyle w:val="Hyperlink"/>
          </w:rPr>
          <w:t>Cynthia.gonzalez@twc.texas.gov</w:t>
        </w:r>
      </w:hyperlink>
      <w:r>
        <w:t xml:space="preserve"> </w:t>
      </w:r>
    </w:p>
    <w:p w14:paraId="72AC3777" w14:textId="23B5BC7D" w:rsidR="00D5745D" w:rsidRDefault="00CF7A35" w:rsidP="00175A2F">
      <w:pPr>
        <w:pStyle w:val="Heading1"/>
      </w:pPr>
      <w:r w:rsidRPr="00114571">
        <w:t xml:space="preserve">Type of </w:t>
      </w:r>
      <w:r w:rsidR="00C02436">
        <w:t>F</w:t>
      </w:r>
      <w:r w:rsidRPr="00114571">
        <w:t>acility</w:t>
      </w:r>
      <w:r w:rsidR="004D0463">
        <w:t>:</w:t>
      </w:r>
    </w:p>
    <w:p w14:paraId="4BECC711" w14:textId="77777777" w:rsidR="0016691E" w:rsidRPr="0016691E" w:rsidRDefault="0016691E" w:rsidP="0016691E">
      <w:pPr>
        <w:jc w:val="both"/>
        <w:rPr>
          <w:rFonts w:ascii="Arial" w:hAnsi="Arial"/>
          <w:spacing w:val="-10"/>
          <w:szCs w:val="24"/>
        </w:rPr>
      </w:pPr>
      <w:r w:rsidRPr="0016691E">
        <w:rPr>
          <w:spacing w:val="-10"/>
          <w:szCs w:val="24"/>
        </w:rPr>
        <w:t>This is a vending route facility serving The Navarro County Rest Areas and TDCJ Boyd Prison.</w:t>
      </w:r>
    </w:p>
    <w:p w14:paraId="5DE9C5DC" w14:textId="77777777" w:rsidR="00D9011E" w:rsidRPr="00C3677E" w:rsidRDefault="00D9011E" w:rsidP="00D9011E">
      <w:pPr>
        <w:rPr>
          <w:rFonts w:eastAsia="Calibri" w:cs="Arial"/>
          <w:b/>
          <w:bCs/>
          <w:szCs w:val="28"/>
        </w:rPr>
      </w:pPr>
      <w:r w:rsidRPr="00007DCF">
        <w:rPr>
          <w:rFonts w:cs="Arial"/>
          <w:b/>
          <w:bCs/>
          <w:spacing w:val="-14"/>
        </w:rPr>
        <w:t>NOTE:</w:t>
      </w:r>
      <w:bookmarkStart w:id="0" w:name="OLE_LINK1"/>
      <w:r>
        <w:rPr>
          <w:rFonts w:cs="Arial"/>
          <w:b/>
          <w:bCs/>
          <w:spacing w:val="-14"/>
        </w:rPr>
        <w:t xml:space="preserve"> </w:t>
      </w:r>
      <w:r w:rsidRPr="00007DCF">
        <w:rPr>
          <w:b/>
          <w:bCs/>
        </w:rPr>
        <w:t xml:space="preserve">Manager and all employees must pass a </w:t>
      </w:r>
      <w:r>
        <w:rPr>
          <w:b/>
          <w:bCs/>
        </w:rPr>
        <w:t xml:space="preserve">Texas Department of Criminal Justice </w:t>
      </w:r>
      <w:r w:rsidRPr="00007DCF">
        <w:rPr>
          <w:b/>
          <w:bCs/>
        </w:rPr>
        <w:t xml:space="preserve">background check before being allowed to work in any </w:t>
      </w:r>
      <w:r>
        <w:rPr>
          <w:b/>
          <w:bCs/>
        </w:rPr>
        <w:t>TDCJ State Prison Facility</w:t>
      </w:r>
      <w:r w:rsidRPr="00007DCF">
        <w:rPr>
          <w:b/>
          <w:bCs/>
        </w:rPr>
        <w:t xml:space="preserve">. A favorable </w:t>
      </w:r>
      <w:r>
        <w:rPr>
          <w:b/>
          <w:bCs/>
        </w:rPr>
        <w:t>Texas Department of Criminal Justice</w:t>
      </w:r>
      <w:r w:rsidRPr="00007DCF">
        <w:rPr>
          <w:b/>
          <w:bCs/>
        </w:rPr>
        <w:t xml:space="preserve"> background check is required for an applicant to be eligible for this assignment</w:t>
      </w:r>
      <w:r>
        <w:rPr>
          <w:b/>
          <w:bCs/>
        </w:rPr>
        <w:t>,</w:t>
      </w:r>
      <w:r w:rsidRPr="00007DCF">
        <w:rPr>
          <w:b/>
          <w:bCs/>
        </w:rPr>
        <w:t xml:space="preserve"> as required by program Rule §854.2</w:t>
      </w:r>
      <w:r>
        <w:rPr>
          <w:b/>
          <w:bCs/>
        </w:rPr>
        <w:t>3</w:t>
      </w:r>
      <w:r w:rsidRPr="00007DCF">
        <w:rPr>
          <w:b/>
          <w:bCs/>
        </w:rPr>
        <w:t>(</w:t>
      </w:r>
      <w:r>
        <w:rPr>
          <w:b/>
          <w:bCs/>
        </w:rPr>
        <w:t>b</w:t>
      </w:r>
      <w:r w:rsidRPr="00007DCF">
        <w:rPr>
          <w:b/>
          <w:bCs/>
        </w:rPr>
        <w:t>)(</w:t>
      </w:r>
      <w:r>
        <w:rPr>
          <w:b/>
          <w:bCs/>
        </w:rPr>
        <w:t>5</w:t>
      </w:r>
      <w:r w:rsidRPr="00007DCF">
        <w:rPr>
          <w:b/>
          <w:bCs/>
        </w:rPr>
        <w:t>)</w:t>
      </w:r>
      <w:r>
        <w:rPr>
          <w:b/>
          <w:bCs/>
        </w:rPr>
        <w:t>(A)</w:t>
      </w:r>
      <w:r w:rsidRPr="00007DCF">
        <w:rPr>
          <w:b/>
          <w:bCs/>
        </w:rPr>
        <w:t xml:space="preserve">. Applicant must submit the required paperwork to the appropriate </w:t>
      </w:r>
      <w:r>
        <w:rPr>
          <w:b/>
          <w:bCs/>
        </w:rPr>
        <w:t>TDCJ</w:t>
      </w:r>
      <w:r w:rsidRPr="00007DCF">
        <w:rPr>
          <w:b/>
          <w:bCs/>
        </w:rPr>
        <w:t xml:space="preserve"> point of contact</w:t>
      </w:r>
      <w:r>
        <w:rPr>
          <w:b/>
          <w:bCs/>
        </w:rPr>
        <w:t>,</w:t>
      </w:r>
      <w:r w:rsidRPr="00007DCF">
        <w:rPr>
          <w:b/>
          <w:bCs/>
        </w:rPr>
        <w:t xml:space="preserve"> within five business days of presentation of request by the Business Consultant</w:t>
      </w:r>
      <w:r w:rsidRPr="00E81697">
        <w:rPr>
          <w:b/>
          <w:bCs/>
          <w:szCs w:val="28"/>
        </w:rPr>
        <w:t>.</w:t>
      </w:r>
      <w:bookmarkEnd w:id="0"/>
      <w:r w:rsidRPr="00E81697">
        <w:rPr>
          <w:b/>
          <w:bCs/>
          <w:szCs w:val="28"/>
        </w:rPr>
        <w:t xml:space="preserve">  </w:t>
      </w:r>
      <w:r w:rsidRPr="00C3677E">
        <w:rPr>
          <w:rFonts w:eastAsia="Calibri" w:cs="Arial"/>
          <w:b/>
          <w:bCs/>
          <w:szCs w:val="28"/>
        </w:rPr>
        <w:t>The Texas Department of Criminal Justice (TDCJ) requires that all managers and employees be escorted while servicing the vending machines. Violations of any rules or procedures could result in TDCJ not allowing manager access to the unit, resulting in the loss of the assigned facility.</w:t>
      </w:r>
    </w:p>
    <w:p w14:paraId="0A03A36F" w14:textId="56F60F49" w:rsidR="00385178" w:rsidRDefault="00CF7A35" w:rsidP="009729B4">
      <w:pPr>
        <w:pStyle w:val="Heading1"/>
      </w:pPr>
      <w:r w:rsidRPr="00385178">
        <w:lastRenderedPageBreak/>
        <w:t xml:space="preserve">Items </w:t>
      </w:r>
      <w:r w:rsidR="00385178" w:rsidRPr="00385178">
        <w:t>S</w:t>
      </w:r>
      <w:r w:rsidRPr="00385178">
        <w:t>erved</w:t>
      </w:r>
      <w:r w:rsidR="004D0463">
        <w:t>:</w:t>
      </w:r>
    </w:p>
    <w:p w14:paraId="38E3DC4D" w14:textId="5F048CF1" w:rsidR="00E21E3F" w:rsidRPr="00E21E3F" w:rsidRDefault="00E21E3F" w:rsidP="00E21E3F">
      <w:pPr>
        <w:rPr>
          <w:szCs w:val="24"/>
        </w:rPr>
      </w:pPr>
      <w:r w:rsidRPr="00E21E3F">
        <w:rPr>
          <w:spacing w:val="-10"/>
          <w:szCs w:val="24"/>
        </w:rPr>
        <w:t xml:space="preserve">Vending machine items to include chips, snacks, candy, pastries, cookies, water, and assorted drink products. </w:t>
      </w:r>
      <w:r w:rsidRPr="00E21E3F">
        <w:rPr>
          <w:b/>
          <w:bCs/>
          <w:szCs w:val="24"/>
        </w:rPr>
        <w:t>No gum, chewy fruit flavored candy, candy-coated snacks such as M&amp;Ms, Skittles, Reese’s Pieces and the like can be sold at any of the prison units. Please remember items sold are at the warden’s discretion (TDCJ Boyd Prison Facility only).</w:t>
      </w:r>
    </w:p>
    <w:p w14:paraId="371FACF7" w14:textId="7B5C0C8E" w:rsidR="00C55C0F" w:rsidRDefault="003246A9" w:rsidP="00732C00">
      <w:pPr>
        <w:pStyle w:val="Heading1"/>
      </w:pPr>
      <w:r w:rsidRPr="00114571">
        <w:t>B</w:t>
      </w:r>
      <w:r w:rsidR="00C55C0F" w:rsidRPr="00114571">
        <w:t xml:space="preserve">uilding </w:t>
      </w:r>
      <w:r w:rsidR="00E77E2D">
        <w:t>P</w:t>
      </w:r>
      <w:r w:rsidR="00C55C0F" w:rsidRPr="00114571">
        <w:t>opulations</w:t>
      </w:r>
      <w:r w:rsidR="00642F29">
        <w:t>/Hours of Operation</w:t>
      </w:r>
      <w:r w:rsidR="004D0463">
        <w:t>:</w:t>
      </w:r>
    </w:p>
    <w:p w14:paraId="1D581342" w14:textId="50077B1C" w:rsidR="00786D74" w:rsidRPr="005B1DF4" w:rsidRDefault="005B1DF4" w:rsidP="006C20F8">
      <w:pPr>
        <w:jc w:val="both"/>
        <w:rPr>
          <w:spacing w:val="-18"/>
          <w:szCs w:val="24"/>
        </w:rPr>
      </w:pPr>
      <w:r w:rsidRPr="005B1DF4">
        <w:rPr>
          <w:rFonts w:cs="Arial"/>
          <w:b/>
          <w:bCs/>
          <w:spacing w:val="-14"/>
          <w:szCs w:val="24"/>
          <w:u w:val="single"/>
        </w:rPr>
        <w:t>Navarro County Highway Rest Areas</w:t>
      </w:r>
      <w:r w:rsidRPr="005B1DF4">
        <w:rPr>
          <w:rFonts w:cs="Arial"/>
          <w:b/>
          <w:bCs/>
          <w:spacing w:val="-14"/>
          <w:szCs w:val="24"/>
        </w:rPr>
        <w:t xml:space="preserve"> </w:t>
      </w:r>
      <w:r w:rsidRPr="005B1DF4">
        <w:rPr>
          <w:rFonts w:cs="Arial"/>
          <w:b/>
          <w:bCs/>
          <w:spacing w:val="-14"/>
          <w:szCs w:val="24"/>
          <w:u w:val="single"/>
        </w:rPr>
        <w:t>(</w:t>
      </w:r>
      <w:r w:rsidRPr="005B1DF4">
        <w:rPr>
          <w:b/>
          <w:bCs/>
          <w:szCs w:val="24"/>
          <w:u w:val="single"/>
        </w:rPr>
        <w:t>14025 S IH-45E/14020 S IH-45W Richland, TX 76681)</w:t>
      </w:r>
      <w:r w:rsidRPr="005B1DF4">
        <w:rPr>
          <w:b/>
          <w:bCs/>
          <w:szCs w:val="24"/>
        </w:rPr>
        <w:t>:</w:t>
      </w:r>
      <w:r w:rsidRPr="005B1DF4">
        <w:rPr>
          <w:spacing w:val="-18"/>
          <w:szCs w:val="24"/>
        </w:rPr>
        <w:t xml:space="preserve"> Two sites, (South Bound and North Bound). The rest areas are open 24 hours a day, and availability 7 days a week with an estimated visitor population of 400 people per day. </w:t>
      </w:r>
    </w:p>
    <w:p w14:paraId="2756E43B" w14:textId="58BDFE65" w:rsidR="005B1DF4" w:rsidRPr="005B1DF4" w:rsidRDefault="005B1DF4" w:rsidP="006C20F8">
      <w:pPr>
        <w:jc w:val="both"/>
        <w:rPr>
          <w:szCs w:val="24"/>
        </w:rPr>
      </w:pPr>
      <w:bookmarkStart w:id="1" w:name="_Hlk158294181"/>
      <w:r w:rsidRPr="005B1DF4">
        <w:rPr>
          <w:rFonts w:cs="Arial"/>
          <w:b/>
          <w:bCs/>
          <w:spacing w:val="-14"/>
          <w:szCs w:val="24"/>
          <w:u w:val="single"/>
        </w:rPr>
        <w:t>TDCJ Boyd Unit</w:t>
      </w:r>
      <w:r w:rsidRPr="005B1DF4">
        <w:rPr>
          <w:rFonts w:cs="Arial"/>
          <w:b/>
          <w:bCs/>
          <w:spacing w:val="-14"/>
          <w:szCs w:val="24"/>
        </w:rPr>
        <w:t xml:space="preserve"> </w:t>
      </w:r>
      <w:bookmarkEnd w:id="1"/>
      <w:r w:rsidRPr="005B1DF4">
        <w:rPr>
          <w:rFonts w:cs="Arial"/>
          <w:b/>
          <w:bCs/>
          <w:spacing w:val="-14"/>
          <w:szCs w:val="24"/>
          <w:u w:val="single"/>
        </w:rPr>
        <w:t>(</w:t>
      </w:r>
      <w:r w:rsidRPr="005B1DF4">
        <w:rPr>
          <w:b/>
          <w:bCs/>
          <w:szCs w:val="24"/>
          <w:u w:val="single"/>
        </w:rPr>
        <w:t>220 Spur 113, Teague, TX 75860</w:t>
      </w:r>
      <w:r w:rsidR="00F07539">
        <w:rPr>
          <w:b/>
          <w:bCs/>
          <w:szCs w:val="24"/>
          <w:u w:val="single"/>
        </w:rPr>
        <w:t>)</w:t>
      </w:r>
      <w:r w:rsidRPr="005B1DF4">
        <w:rPr>
          <w:b/>
          <w:bCs/>
          <w:szCs w:val="24"/>
        </w:rPr>
        <w:t>:</w:t>
      </w:r>
      <w:r w:rsidRPr="005B1DF4">
        <w:rPr>
          <w:spacing w:val="-14"/>
          <w:szCs w:val="24"/>
        </w:rPr>
        <w:t xml:space="preserve"> The TDCJ Boyd Prison is open 24 hours a day to a staff population of 200 employees daily and an estimated visitor population of 120 people per week. Location is open all holidays and weekends and the BET </w:t>
      </w:r>
      <w:r w:rsidR="00F07539">
        <w:rPr>
          <w:spacing w:val="-14"/>
          <w:szCs w:val="24"/>
        </w:rPr>
        <w:t>m</w:t>
      </w:r>
      <w:r w:rsidRPr="005B1DF4">
        <w:rPr>
          <w:spacing w:val="-14"/>
          <w:szCs w:val="24"/>
        </w:rPr>
        <w:t xml:space="preserve">anager will be expected to be on call for service issues. The new manager is encouraged to work with the warden so that access to the vending machines can be obtained on holidays and weekends. Regular visitation for inmates is scheduled Mondays, Wednesdays, and Fridays, with a visitor population of 40 people per visitation day. The awarded BET </w:t>
      </w:r>
      <w:r w:rsidR="00F07539">
        <w:rPr>
          <w:spacing w:val="-14"/>
          <w:szCs w:val="24"/>
        </w:rPr>
        <w:t>m</w:t>
      </w:r>
      <w:r w:rsidRPr="005B1DF4">
        <w:rPr>
          <w:spacing w:val="-14"/>
          <w:szCs w:val="24"/>
        </w:rPr>
        <w:t>anager and employees must successfully pass a background check before they are cleared to enter the prison.</w:t>
      </w:r>
    </w:p>
    <w:p w14:paraId="0A162804" w14:textId="4E3E3581" w:rsidR="00AA166A" w:rsidRDefault="00B645A7" w:rsidP="00C81FE3">
      <w:pPr>
        <w:pStyle w:val="Heading1"/>
      </w:pPr>
      <w:r w:rsidRPr="00114571">
        <w:t>Staffing</w:t>
      </w:r>
      <w:r w:rsidR="004D0463">
        <w:t>:</w:t>
      </w:r>
      <w:r w:rsidRPr="00114571">
        <w:t xml:space="preserve"> </w:t>
      </w:r>
    </w:p>
    <w:p w14:paraId="46CBB527" w14:textId="77777777" w:rsidR="000E4779" w:rsidRPr="000E4779" w:rsidRDefault="000E4779" w:rsidP="000E4779">
      <w:pPr>
        <w:jc w:val="both"/>
        <w:rPr>
          <w:szCs w:val="24"/>
        </w:rPr>
      </w:pPr>
      <w:r w:rsidRPr="000E4779">
        <w:rPr>
          <w:spacing w:val="-10"/>
          <w:szCs w:val="24"/>
        </w:rPr>
        <w:t>The BET manager may require one (1) full-time employee. Manager will need help in stocking and robbing vending machines, working in storage area and transportation. The assigned manager and employees will have to abide by the prison dress and security regulations/policies.</w:t>
      </w:r>
    </w:p>
    <w:p w14:paraId="7E74C4AB" w14:textId="48FF6CA0" w:rsidR="00B51FD8" w:rsidRDefault="00B645A7" w:rsidP="00C81FE3">
      <w:pPr>
        <w:pStyle w:val="Heading1"/>
      </w:pPr>
      <w:r w:rsidRPr="00114571">
        <w:t xml:space="preserve">Host </w:t>
      </w:r>
      <w:r w:rsidR="00235461">
        <w:t>C</w:t>
      </w:r>
      <w:r w:rsidRPr="00114571">
        <w:t xml:space="preserve">leaning </w:t>
      </w:r>
      <w:r w:rsidR="00235461">
        <w:t>R</w:t>
      </w:r>
      <w:r w:rsidRPr="00114571">
        <w:t>esponsibilities</w:t>
      </w:r>
      <w:r w:rsidR="004D0463">
        <w:t>:</w:t>
      </w:r>
      <w:r w:rsidRPr="00114571">
        <w:t xml:space="preserve"> </w:t>
      </w:r>
    </w:p>
    <w:p w14:paraId="49CA76F7" w14:textId="77777777" w:rsidR="00A836C6" w:rsidRPr="00A836C6" w:rsidRDefault="00A836C6" w:rsidP="00A836C6">
      <w:pPr>
        <w:rPr>
          <w:szCs w:val="24"/>
        </w:rPr>
      </w:pPr>
      <w:r w:rsidRPr="00A836C6">
        <w:rPr>
          <w:szCs w:val="24"/>
        </w:rPr>
        <w:t xml:space="preserve">General cleanliness of the areas except the vending machines. </w:t>
      </w:r>
    </w:p>
    <w:p w14:paraId="75092221" w14:textId="36851206" w:rsidR="00C81FE3" w:rsidRDefault="00B645A7" w:rsidP="007325E9">
      <w:pPr>
        <w:pStyle w:val="Heading1"/>
      </w:pPr>
      <w:r w:rsidRPr="00114571">
        <w:t xml:space="preserve">Manager </w:t>
      </w:r>
      <w:r w:rsidR="00235461">
        <w:t>C</w:t>
      </w:r>
      <w:r w:rsidRPr="00114571">
        <w:t xml:space="preserve">leaning </w:t>
      </w:r>
      <w:r w:rsidR="00235461">
        <w:t>R</w:t>
      </w:r>
      <w:r w:rsidRPr="00114571">
        <w:t xml:space="preserve">esponsibilities: </w:t>
      </w:r>
    </w:p>
    <w:p w14:paraId="5CEA7DBD" w14:textId="77777777" w:rsidR="00AE5B6F" w:rsidRPr="00AE5B6F" w:rsidRDefault="00AE5B6F" w:rsidP="00AE5B6F">
      <w:pPr>
        <w:jc w:val="both"/>
        <w:rPr>
          <w:spacing w:val="-10"/>
          <w:szCs w:val="24"/>
        </w:rPr>
      </w:pPr>
      <w:r w:rsidRPr="00AE5B6F">
        <w:rPr>
          <w:spacing w:val="-10"/>
          <w:szCs w:val="24"/>
        </w:rPr>
        <w:t>The manager is responsible for the daily operation of the business, servicing and stocking all machines, repairs and cleaning of the equipment as needed. The BET manager is responsible for removal of all trash generated while stocking the facility.</w:t>
      </w:r>
    </w:p>
    <w:p w14:paraId="7DBE133C" w14:textId="77777777" w:rsidR="00390FB0" w:rsidRPr="00C3677E" w:rsidRDefault="00390FB0" w:rsidP="00390FB0">
      <w:pPr>
        <w:rPr>
          <w:b/>
          <w:bCs/>
          <w:szCs w:val="28"/>
        </w:rPr>
      </w:pPr>
      <w:r w:rsidRPr="00C3677E">
        <w:rPr>
          <w:b/>
          <w:szCs w:val="28"/>
        </w:rPr>
        <w:t>NOTE:</w:t>
      </w:r>
      <w:r w:rsidRPr="00C3677E">
        <w:rPr>
          <w:szCs w:val="28"/>
        </w:rPr>
        <w:t xml:space="preserve"> </w:t>
      </w:r>
      <w:r w:rsidRPr="00C3677E">
        <w:rPr>
          <w:b/>
          <w:bCs/>
          <w:szCs w:val="28"/>
        </w:rPr>
        <w:t>Prison wardens may require the assigned manager to stock all visitation areas after 5 p.m. each Saturday night and restock as needed to ensure availability of all products for major public holidays.</w:t>
      </w:r>
    </w:p>
    <w:p w14:paraId="7FF4D543" w14:textId="77777777" w:rsidR="00390FB0" w:rsidRPr="00E81697" w:rsidRDefault="00390FB0" w:rsidP="00390FB0">
      <w:pPr>
        <w:jc w:val="both"/>
        <w:rPr>
          <w:color w:val="FF0000"/>
          <w:szCs w:val="28"/>
        </w:rPr>
      </w:pPr>
      <w:r w:rsidRPr="00C3677E">
        <w:rPr>
          <w:b/>
          <w:bCs/>
          <w:spacing w:val="-10"/>
          <w:szCs w:val="28"/>
        </w:rPr>
        <w:t>The manager will have minimal exposure to the general prisoner population. The prison will always provide a security guard. All areas of the prison are highly guarded, however there is always a risk when being exposed to confinement environments.</w:t>
      </w:r>
      <w:r w:rsidRPr="00C3677E">
        <w:rPr>
          <w:spacing w:val="-10"/>
          <w:szCs w:val="28"/>
        </w:rPr>
        <w:t xml:space="preserve"> </w:t>
      </w:r>
    </w:p>
    <w:p w14:paraId="53E10A45" w14:textId="23829F9E" w:rsidR="003B778B" w:rsidRDefault="00C55C0F" w:rsidP="00136E9B">
      <w:pPr>
        <w:pStyle w:val="Heading1"/>
      </w:pPr>
      <w:r w:rsidRPr="00114571">
        <w:t>Transportation</w:t>
      </w:r>
      <w:r w:rsidR="004D0463">
        <w:t>:</w:t>
      </w:r>
      <w:r w:rsidRPr="00114571">
        <w:t xml:space="preserve"> </w:t>
      </w:r>
    </w:p>
    <w:p w14:paraId="7F78C658" w14:textId="575E1A46" w:rsidR="008B2CB8" w:rsidRDefault="008B2CB8" w:rsidP="008B2CB8">
      <w:pPr>
        <w:rPr>
          <w:rFonts w:cs="Arial"/>
          <w:b/>
          <w:bCs/>
          <w:spacing w:val="-10"/>
          <w:szCs w:val="24"/>
        </w:rPr>
      </w:pPr>
      <w:r w:rsidRPr="008B2CB8">
        <w:rPr>
          <w:szCs w:val="24"/>
        </w:rPr>
        <w:t xml:space="preserve">There is no </w:t>
      </w:r>
      <w:r w:rsidRPr="008B2CB8">
        <w:rPr>
          <w:rFonts w:cs="Arial"/>
          <w:spacing w:val="-10"/>
          <w:szCs w:val="24"/>
        </w:rPr>
        <w:t xml:space="preserve">Public and Special Transit available for either site. </w:t>
      </w:r>
      <w:r w:rsidRPr="008B2CB8">
        <w:rPr>
          <w:rFonts w:cs="Arial"/>
          <w:b/>
          <w:bCs/>
          <w:spacing w:val="-10"/>
          <w:szCs w:val="24"/>
        </w:rPr>
        <w:t>Manager will need transportation for product delivery.</w:t>
      </w:r>
    </w:p>
    <w:p w14:paraId="78AC9B1C" w14:textId="77777777" w:rsidR="006F58F5" w:rsidRDefault="006F58F5" w:rsidP="006F58F5">
      <w:pPr>
        <w:pStyle w:val="Heading1"/>
      </w:pPr>
      <w:r>
        <w:t>Additional Vending Facility Information:</w:t>
      </w:r>
    </w:p>
    <w:p w14:paraId="10C789FF" w14:textId="38630444" w:rsidR="006F58F5" w:rsidRPr="000E34F7" w:rsidRDefault="006F58F5" w:rsidP="006F58F5">
      <w:r>
        <w:t xml:space="preserve">Manager must be in constant communication with TDCJ Staff (Warden / Warden’s Secretary) to </w:t>
      </w:r>
      <w:proofErr w:type="spellStart"/>
      <w:r>
        <w:t>infom</w:t>
      </w:r>
      <w:proofErr w:type="spellEnd"/>
      <w:r>
        <w:t xml:space="preserve"> them of the vending service schedule, vending machine maintenance, vending machine removals or replacements, or any other activity which requires the manager</w:t>
      </w:r>
      <w:r w:rsidR="00F07539">
        <w:t>’</w:t>
      </w:r>
      <w:r>
        <w:t xml:space="preserve">s presence at the prison facility. </w:t>
      </w:r>
    </w:p>
    <w:p w14:paraId="064E1C0B" w14:textId="77777777" w:rsidR="00C73231" w:rsidRPr="008B2CB8" w:rsidRDefault="00C73231" w:rsidP="008B2CB8">
      <w:pPr>
        <w:rPr>
          <w:szCs w:val="24"/>
        </w:rPr>
      </w:pPr>
    </w:p>
    <w:p w14:paraId="5BB7B3B6" w14:textId="7473F1EF" w:rsidR="00DC4DF3" w:rsidRDefault="00DC4DF3" w:rsidP="003D2C3B">
      <w:pPr>
        <w:pStyle w:val="Heading1"/>
      </w:pPr>
      <w:r>
        <w:t xml:space="preserve">Vending </w:t>
      </w:r>
      <w:r w:rsidR="00235461">
        <w:t>M</w:t>
      </w:r>
      <w:r>
        <w:t>achines</w:t>
      </w:r>
      <w:r w:rsidR="004D0463">
        <w:t>:</w:t>
      </w:r>
    </w:p>
    <w:tbl>
      <w:tblPr>
        <w:tblW w:w="8393" w:type="dxa"/>
        <w:tblInd w:w="-5" w:type="dxa"/>
        <w:tblCellMar>
          <w:left w:w="0" w:type="dxa"/>
          <w:right w:w="0" w:type="dxa"/>
        </w:tblCellMar>
        <w:tblLook w:val="04A0" w:firstRow="1" w:lastRow="0" w:firstColumn="1" w:lastColumn="0" w:noHBand="0" w:noVBand="1"/>
      </w:tblPr>
      <w:tblGrid>
        <w:gridCol w:w="4947"/>
        <w:gridCol w:w="1556"/>
        <w:gridCol w:w="1890"/>
      </w:tblGrid>
      <w:tr w:rsidR="006C1B59" w:rsidRPr="006C1B59" w14:paraId="626414A6" w14:textId="77777777" w:rsidTr="004C469D">
        <w:tc>
          <w:tcPr>
            <w:tcW w:w="49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546A53" w14:textId="77777777" w:rsidR="006C1B59" w:rsidRPr="006C1B59" w:rsidRDefault="006C1B59" w:rsidP="00390FB0">
            <w:pPr>
              <w:spacing w:line="240" w:lineRule="auto"/>
              <w:rPr>
                <w:rFonts w:eastAsia="Calibri" w:cs="Calibri"/>
                <w:b/>
                <w:bCs/>
                <w:spacing w:val="-10"/>
                <w:szCs w:val="24"/>
              </w:rPr>
            </w:pPr>
            <w:r w:rsidRPr="006C1B59">
              <w:rPr>
                <w:rFonts w:eastAsia="Calibri" w:cs="Calibri"/>
                <w:b/>
                <w:bCs/>
                <w:spacing w:val="-10"/>
                <w:szCs w:val="24"/>
              </w:rPr>
              <w:t>LOCATION</w:t>
            </w:r>
          </w:p>
        </w:tc>
        <w:tc>
          <w:tcPr>
            <w:tcW w:w="15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7FB523" w14:textId="77777777" w:rsidR="006C1B59" w:rsidRPr="006C1B59" w:rsidRDefault="006C1B59" w:rsidP="00390FB0">
            <w:pPr>
              <w:spacing w:line="240" w:lineRule="auto"/>
              <w:jc w:val="center"/>
              <w:rPr>
                <w:rFonts w:eastAsia="Calibri" w:cs="Calibri"/>
                <w:b/>
                <w:bCs/>
                <w:spacing w:val="-10"/>
                <w:szCs w:val="24"/>
              </w:rPr>
            </w:pPr>
            <w:r w:rsidRPr="006C1B59">
              <w:rPr>
                <w:rFonts w:eastAsia="Calibri" w:cs="Calibri"/>
                <w:b/>
                <w:bCs/>
                <w:spacing w:val="-10"/>
                <w:szCs w:val="24"/>
              </w:rPr>
              <w:t>SNACK</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4E863" w14:textId="77777777" w:rsidR="006C1B59" w:rsidRPr="006C1B59" w:rsidRDefault="006C1B59" w:rsidP="00390FB0">
            <w:pPr>
              <w:spacing w:line="240" w:lineRule="auto"/>
              <w:jc w:val="center"/>
              <w:rPr>
                <w:rFonts w:eastAsia="Calibri" w:cs="Calibri"/>
                <w:b/>
                <w:bCs/>
                <w:spacing w:val="-10"/>
                <w:szCs w:val="24"/>
              </w:rPr>
            </w:pPr>
            <w:r w:rsidRPr="006C1B59">
              <w:rPr>
                <w:rFonts w:eastAsia="Calibri" w:cs="Calibri"/>
                <w:b/>
                <w:bCs/>
                <w:spacing w:val="-10"/>
                <w:szCs w:val="24"/>
              </w:rPr>
              <w:t>DRINK</w:t>
            </w:r>
          </w:p>
        </w:tc>
      </w:tr>
      <w:tr w:rsidR="006C1B59" w:rsidRPr="006C1B59" w14:paraId="554964F1" w14:textId="77777777" w:rsidTr="004C469D">
        <w:tc>
          <w:tcPr>
            <w:tcW w:w="4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7919B8" w14:textId="77777777" w:rsidR="006C1B59" w:rsidRPr="006C1B59" w:rsidRDefault="006C1B59" w:rsidP="00390FB0">
            <w:pPr>
              <w:spacing w:line="240" w:lineRule="auto"/>
              <w:jc w:val="both"/>
              <w:rPr>
                <w:rFonts w:eastAsia="Calibri" w:cs="Calibri"/>
                <w:b/>
                <w:bCs/>
                <w:spacing w:val="-10"/>
                <w:szCs w:val="24"/>
              </w:rPr>
            </w:pPr>
            <w:r w:rsidRPr="006C1B59">
              <w:rPr>
                <w:rFonts w:eastAsia="Calibri" w:cs="Calibri"/>
                <w:szCs w:val="24"/>
              </w:rPr>
              <w:t xml:space="preserve">Navarro Rest Area Northbound </w:t>
            </w:r>
          </w:p>
        </w:tc>
        <w:tc>
          <w:tcPr>
            <w:tcW w:w="1556" w:type="dxa"/>
            <w:tcBorders>
              <w:top w:val="nil"/>
              <w:left w:val="nil"/>
              <w:bottom w:val="single" w:sz="8" w:space="0" w:color="auto"/>
              <w:right w:val="single" w:sz="8" w:space="0" w:color="auto"/>
            </w:tcBorders>
            <w:tcMar>
              <w:top w:w="0" w:type="dxa"/>
              <w:left w:w="108" w:type="dxa"/>
              <w:bottom w:w="0" w:type="dxa"/>
              <w:right w:w="108" w:type="dxa"/>
            </w:tcMar>
            <w:hideMark/>
          </w:tcPr>
          <w:p w14:paraId="24DC7386" w14:textId="77777777" w:rsidR="006C1B59" w:rsidRPr="006C1B59" w:rsidRDefault="006C1B59" w:rsidP="00390FB0">
            <w:pPr>
              <w:spacing w:line="240" w:lineRule="auto"/>
              <w:rPr>
                <w:rFonts w:eastAsia="Calibri" w:cs="Calibri"/>
                <w:b/>
                <w:bCs/>
                <w:spacing w:val="-10"/>
                <w:szCs w:val="24"/>
              </w:rPr>
            </w:pPr>
            <w:r w:rsidRPr="006C1B59">
              <w:rPr>
                <w:rFonts w:eastAsia="Calibri" w:cs="Calibri"/>
                <w:b/>
                <w:bCs/>
                <w:spacing w:val="-10"/>
                <w:szCs w:val="24"/>
              </w:rPr>
              <w:t>2</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3848A0B0" w14:textId="77777777" w:rsidR="006C1B59" w:rsidRPr="006C1B59" w:rsidRDefault="006C1B59" w:rsidP="00390FB0">
            <w:pPr>
              <w:spacing w:line="240" w:lineRule="auto"/>
              <w:rPr>
                <w:szCs w:val="24"/>
              </w:rPr>
            </w:pPr>
            <w:r w:rsidRPr="006C1B59">
              <w:rPr>
                <w:rFonts w:eastAsia="Calibri" w:cs="Calibri"/>
                <w:b/>
                <w:bCs/>
                <w:spacing w:val="-10"/>
                <w:szCs w:val="24"/>
              </w:rPr>
              <w:t>2</w:t>
            </w:r>
          </w:p>
        </w:tc>
      </w:tr>
      <w:tr w:rsidR="006C1B59" w:rsidRPr="006C1B59" w14:paraId="6458C4E2" w14:textId="77777777" w:rsidTr="004C469D">
        <w:tc>
          <w:tcPr>
            <w:tcW w:w="4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B245B1" w14:textId="77777777" w:rsidR="006C1B59" w:rsidRPr="006C1B59" w:rsidRDefault="006C1B59" w:rsidP="00390FB0">
            <w:pPr>
              <w:spacing w:line="240" w:lineRule="auto"/>
              <w:rPr>
                <w:rFonts w:eastAsia="Calibri" w:cs="Calibri"/>
                <w:b/>
                <w:bCs/>
                <w:spacing w:val="-10"/>
                <w:szCs w:val="24"/>
              </w:rPr>
            </w:pPr>
            <w:r w:rsidRPr="006C1B59">
              <w:rPr>
                <w:rFonts w:eastAsia="Calibri" w:cs="Calibri"/>
                <w:szCs w:val="24"/>
              </w:rPr>
              <w:t>Navarro Rest Area Southbound</w:t>
            </w:r>
          </w:p>
        </w:tc>
        <w:tc>
          <w:tcPr>
            <w:tcW w:w="1556" w:type="dxa"/>
            <w:tcBorders>
              <w:top w:val="nil"/>
              <w:left w:val="nil"/>
              <w:bottom w:val="single" w:sz="8" w:space="0" w:color="auto"/>
              <w:right w:val="single" w:sz="8" w:space="0" w:color="auto"/>
            </w:tcBorders>
            <w:tcMar>
              <w:top w:w="0" w:type="dxa"/>
              <w:left w:w="108" w:type="dxa"/>
              <w:bottom w:w="0" w:type="dxa"/>
              <w:right w:w="108" w:type="dxa"/>
            </w:tcMar>
            <w:hideMark/>
          </w:tcPr>
          <w:p w14:paraId="012896D5" w14:textId="77777777" w:rsidR="006C1B59" w:rsidRPr="006C1B59" w:rsidRDefault="006C1B59" w:rsidP="00390FB0">
            <w:pPr>
              <w:spacing w:line="240" w:lineRule="auto"/>
              <w:rPr>
                <w:rFonts w:eastAsia="Calibri" w:cs="Calibri"/>
                <w:b/>
                <w:bCs/>
                <w:spacing w:val="-10"/>
                <w:szCs w:val="24"/>
              </w:rPr>
            </w:pPr>
            <w:r w:rsidRPr="006C1B59">
              <w:rPr>
                <w:rFonts w:eastAsia="Calibri" w:cs="Calibri"/>
                <w:b/>
                <w:bCs/>
                <w:spacing w:val="-10"/>
                <w:szCs w:val="24"/>
              </w:rPr>
              <w:t>2</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0D2F22DA" w14:textId="77777777" w:rsidR="006C1B59" w:rsidRPr="006C1B59" w:rsidRDefault="006C1B59" w:rsidP="00390FB0">
            <w:pPr>
              <w:spacing w:line="240" w:lineRule="auto"/>
              <w:rPr>
                <w:szCs w:val="24"/>
              </w:rPr>
            </w:pPr>
            <w:r w:rsidRPr="006C1B59">
              <w:rPr>
                <w:rFonts w:eastAsia="Calibri" w:cs="Calibri"/>
                <w:b/>
                <w:bCs/>
                <w:spacing w:val="-10"/>
                <w:szCs w:val="24"/>
              </w:rPr>
              <w:t>2</w:t>
            </w:r>
          </w:p>
        </w:tc>
      </w:tr>
      <w:tr w:rsidR="006C1B59" w:rsidRPr="006C1B59" w14:paraId="745EB468" w14:textId="77777777" w:rsidTr="004C469D">
        <w:tc>
          <w:tcPr>
            <w:tcW w:w="4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860694" w14:textId="77777777" w:rsidR="006C1B59" w:rsidRPr="006C1B59" w:rsidRDefault="006C1B59" w:rsidP="00390FB0">
            <w:pPr>
              <w:spacing w:line="240" w:lineRule="auto"/>
              <w:jc w:val="both"/>
              <w:rPr>
                <w:rFonts w:eastAsia="Calibri" w:cs="Calibri"/>
                <w:b/>
                <w:bCs/>
                <w:spacing w:val="-10"/>
                <w:szCs w:val="24"/>
              </w:rPr>
            </w:pPr>
            <w:r w:rsidRPr="006C1B59">
              <w:rPr>
                <w:rFonts w:eastAsia="Calibri" w:cs="Calibri"/>
                <w:szCs w:val="24"/>
              </w:rPr>
              <w:t>TDCJ Boyd unit</w:t>
            </w:r>
          </w:p>
        </w:tc>
        <w:tc>
          <w:tcPr>
            <w:tcW w:w="1556" w:type="dxa"/>
            <w:tcBorders>
              <w:top w:val="nil"/>
              <w:left w:val="nil"/>
              <w:bottom w:val="single" w:sz="8" w:space="0" w:color="auto"/>
              <w:right w:val="single" w:sz="8" w:space="0" w:color="auto"/>
            </w:tcBorders>
            <w:tcMar>
              <w:top w:w="0" w:type="dxa"/>
              <w:left w:w="108" w:type="dxa"/>
              <w:bottom w:w="0" w:type="dxa"/>
              <w:right w:w="108" w:type="dxa"/>
            </w:tcMar>
            <w:hideMark/>
          </w:tcPr>
          <w:p w14:paraId="7CB73048" w14:textId="77777777" w:rsidR="006C1B59" w:rsidRPr="006C1B59" w:rsidRDefault="006C1B59" w:rsidP="00390FB0">
            <w:pPr>
              <w:spacing w:line="240" w:lineRule="auto"/>
              <w:rPr>
                <w:rFonts w:eastAsia="Calibri" w:cs="Calibri"/>
                <w:b/>
                <w:bCs/>
                <w:spacing w:val="-10"/>
                <w:szCs w:val="24"/>
              </w:rPr>
            </w:pPr>
            <w:r w:rsidRPr="006C1B59">
              <w:rPr>
                <w:rFonts w:eastAsia="Calibri" w:cs="Calibri"/>
                <w:b/>
                <w:bCs/>
                <w:spacing w:val="-10"/>
                <w:szCs w:val="24"/>
              </w:rPr>
              <w:t>4</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1AC4362A" w14:textId="77777777" w:rsidR="006C1B59" w:rsidRPr="006C1B59" w:rsidRDefault="006C1B59" w:rsidP="00390FB0">
            <w:pPr>
              <w:spacing w:line="240" w:lineRule="auto"/>
              <w:rPr>
                <w:szCs w:val="24"/>
              </w:rPr>
            </w:pPr>
            <w:r w:rsidRPr="006C1B59">
              <w:rPr>
                <w:rFonts w:eastAsia="Calibri" w:cs="Calibri"/>
                <w:b/>
                <w:bCs/>
                <w:spacing w:val="-10"/>
                <w:szCs w:val="24"/>
              </w:rPr>
              <w:t>3</w:t>
            </w:r>
          </w:p>
        </w:tc>
      </w:tr>
    </w:tbl>
    <w:p w14:paraId="49031E15" w14:textId="39AE6C2B" w:rsidR="006C1B59" w:rsidRPr="006C1B59" w:rsidRDefault="006C1B59" w:rsidP="006C1B59">
      <w:pPr>
        <w:rPr>
          <w:szCs w:val="24"/>
        </w:rPr>
      </w:pPr>
      <w:r w:rsidRPr="006C1B59">
        <w:rPr>
          <w:b/>
          <w:spacing w:val="-14"/>
          <w:szCs w:val="24"/>
        </w:rPr>
        <w:t>Equipment:</w:t>
      </w:r>
      <w:r w:rsidRPr="006C1B59">
        <w:rPr>
          <w:rFonts w:cs="Arial"/>
          <w:snapToGrid w:val="0"/>
          <w:szCs w:val="24"/>
        </w:rPr>
        <w:t xml:space="preserve"> All eight snack machines are property of the Texas Workforce Commission (TWC) and are serviced by the BET </w:t>
      </w:r>
      <w:r w:rsidR="00F07539">
        <w:rPr>
          <w:rFonts w:cs="Arial"/>
          <w:snapToGrid w:val="0"/>
          <w:szCs w:val="24"/>
        </w:rPr>
        <w:t>m</w:t>
      </w:r>
      <w:r w:rsidRPr="006C1B59">
        <w:rPr>
          <w:rFonts w:cs="Arial"/>
          <w:snapToGrid w:val="0"/>
          <w:szCs w:val="24"/>
        </w:rPr>
        <w:t xml:space="preserve">anager. </w:t>
      </w:r>
      <w:r w:rsidRPr="006C1B59">
        <w:rPr>
          <w:szCs w:val="24"/>
        </w:rPr>
        <w:t>The assigned manager will work with local distributors for the drink machines. The current manager sub-cont</w:t>
      </w:r>
      <w:r w:rsidR="00682C4B">
        <w:rPr>
          <w:szCs w:val="24"/>
        </w:rPr>
        <w:t>r</w:t>
      </w:r>
      <w:r w:rsidRPr="006C1B59">
        <w:rPr>
          <w:szCs w:val="24"/>
        </w:rPr>
        <w:t>acts the service of the drink machines to Dr Pepper.</w:t>
      </w:r>
    </w:p>
    <w:p w14:paraId="3FE50312" w14:textId="1D36D5E0" w:rsidR="003D2C3B" w:rsidRDefault="003B7BCA" w:rsidP="00F95872">
      <w:pPr>
        <w:pStyle w:val="Heading2"/>
      </w:pPr>
      <w:r>
        <w:t xml:space="preserve">Vending Service Contract </w:t>
      </w:r>
      <w:r w:rsidR="00425C13">
        <w:t>Information</w:t>
      </w:r>
    </w:p>
    <w:p w14:paraId="285AF423" w14:textId="394B3441" w:rsidR="00C36B63" w:rsidRPr="00741834" w:rsidRDefault="00C36B63" w:rsidP="003B778B">
      <w:pPr>
        <w:rPr>
          <w:rStyle w:val="StyleBold"/>
        </w:rPr>
      </w:pPr>
      <w:r w:rsidRPr="00741834">
        <w:rPr>
          <w:rStyle w:val="StyleBold"/>
        </w:rPr>
        <w:t>Any vending service contract the BET Manager negotiat</w:t>
      </w:r>
      <w:r w:rsidR="00C3507E" w:rsidRPr="00741834">
        <w:rPr>
          <w:rStyle w:val="StyleBold"/>
        </w:rPr>
        <w:t>es</w:t>
      </w:r>
      <w:r w:rsidRPr="00741834">
        <w:rPr>
          <w:rStyle w:val="StyleBold"/>
        </w:rPr>
        <w:t xml:space="preserve"> must contain the following statements, information</w:t>
      </w:r>
      <w:r w:rsidR="003B7BCA" w:rsidRPr="00741834">
        <w:rPr>
          <w:rStyle w:val="StyleBold"/>
        </w:rPr>
        <w:t>,</w:t>
      </w:r>
      <w:r w:rsidRPr="00741834">
        <w:rPr>
          <w:rStyle w:val="StyleBold"/>
        </w:rPr>
        <w:t xml:space="preserve"> and be pre-approved by BET:</w:t>
      </w:r>
    </w:p>
    <w:p w14:paraId="4454B968" w14:textId="77777777" w:rsidR="00C36B63" w:rsidRPr="00114571" w:rsidRDefault="00C36B63" w:rsidP="008B52C9">
      <w:pPr>
        <w:pStyle w:val="ListParagraph"/>
        <w:numPr>
          <w:ilvl w:val="0"/>
          <w:numId w:val="44"/>
        </w:numPr>
      </w:pPr>
      <w:r w:rsidRPr="00114571">
        <w:t>The vending machines shall contain only products that show expiration dates on each package. The contractor is responsible for the rotation and adequate supply of products. All product types must be offered year-round including products containing chocolate. No products may be sold beyond their expiration dates.</w:t>
      </w:r>
    </w:p>
    <w:p w14:paraId="0159AAB2" w14:textId="77777777" w:rsidR="00C36B63" w:rsidRPr="00114571" w:rsidRDefault="00C36B63" w:rsidP="008B52C9">
      <w:pPr>
        <w:pStyle w:val="ListParagraph"/>
        <w:numPr>
          <w:ilvl w:val="0"/>
          <w:numId w:val="44"/>
        </w:numPr>
      </w:pPr>
      <w:r w:rsidRPr="00114571">
        <w:t>The contractor shall consistently provide vending services adequate to meet customer demand and customer satisfaction.</w:t>
      </w:r>
    </w:p>
    <w:p w14:paraId="67F60EF5" w14:textId="77777777" w:rsidR="00C36B63" w:rsidRPr="00114571" w:rsidRDefault="00C36B63" w:rsidP="008B52C9">
      <w:pPr>
        <w:pStyle w:val="ListParagraph"/>
        <w:numPr>
          <w:ilvl w:val="0"/>
          <w:numId w:val="44"/>
        </w:numPr>
      </w:pPr>
      <w:r w:rsidRPr="00114571">
        <w:t xml:space="preserve">The vending machines shall be labeled with a professional looking sign or decal (Hand-written signs or decals are </w:t>
      </w:r>
      <w:r w:rsidRPr="003B778B">
        <w:rPr>
          <w:b/>
          <w:bCs/>
        </w:rPr>
        <w:t xml:space="preserve">not </w:t>
      </w:r>
      <w:r w:rsidRPr="00114571">
        <w:t>acceptable), prominently placed on the front, displaying the contractor’s name, telephone number, and refund information. The contractor shall establish and provide the BET manager with a copy of their refund and or reimbursement system for every service site.</w:t>
      </w:r>
    </w:p>
    <w:p w14:paraId="65A8B1DB" w14:textId="77777777" w:rsidR="00C36B63" w:rsidRPr="00114571" w:rsidRDefault="00C36B63" w:rsidP="008B52C9">
      <w:pPr>
        <w:pStyle w:val="ListParagraph"/>
        <w:numPr>
          <w:ilvl w:val="0"/>
          <w:numId w:val="44"/>
        </w:numPr>
      </w:pPr>
      <w:r w:rsidRPr="00114571">
        <w:t xml:space="preserve">The vending machine products and prices shall be identified by professional looking signs or tags (Handwritten signs or tags are </w:t>
      </w:r>
      <w:r w:rsidRPr="003B778B">
        <w:rPr>
          <w:b/>
          <w:bCs/>
        </w:rPr>
        <w:t xml:space="preserve">not </w:t>
      </w:r>
      <w:r w:rsidRPr="00114571">
        <w:t>acceptable.) The Texas Workforce Commission (TWC) establishes the price ranges for products sold in vending machines/merchandisers located in approved TWC areas. The BET manager working with the contractor shall establish specific product pricing. The contractor may not price products more than TWC price ranges.</w:t>
      </w:r>
    </w:p>
    <w:p w14:paraId="13BC1699" w14:textId="77777777" w:rsidR="00C36B63" w:rsidRPr="00114571" w:rsidRDefault="00C36B63" w:rsidP="008B52C9">
      <w:pPr>
        <w:pStyle w:val="ListParagraph"/>
        <w:numPr>
          <w:ilvl w:val="0"/>
          <w:numId w:val="44"/>
        </w:numPr>
      </w:pPr>
      <w:r w:rsidRPr="00114571">
        <w:t>At no time can the contractor remove vending machines or change the machine mix without prior authorization from the BET manager.</w:t>
      </w:r>
    </w:p>
    <w:p w14:paraId="31BB9E9C" w14:textId="77777777" w:rsidR="00C36B63" w:rsidRPr="00114571" w:rsidRDefault="00C36B63" w:rsidP="008B52C9">
      <w:pPr>
        <w:pStyle w:val="ListParagraph"/>
        <w:numPr>
          <w:ilvl w:val="0"/>
          <w:numId w:val="44"/>
        </w:numPr>
      </w:pPr>
      <w:r w:rsidRPr="00114571">
        <w:t>All vending machines placed in state and federal buildings shall have operational Energy Saving Devices.</w:t>
      </w:r>
    </w:p>
    <w:p w14:paraId="05C094E7" w14:textId="77777777" w:rsidR="00C36B63" w:rsidRPr="00114571" w:rsidRDefault="00C36B63" w:rsidP="008B52C9">
      <w:pPr>
        <w:pStyle w:val="ListParagraph"/>
        <w:numPr>
          <w:ilvl w:val="0"/>
          <w:numId w:val="44"/>
        </w:numPr>
      </w:pPr>
      <w:r w:rsidRPr="00114571">
        <w:t>The contractor shall keep the contractor’s machines and all adjacent areas neat and sanitary. The contractor shall clean spills that occur while filling or cleaning machines, shall clean the front of the machines after restocking or servicing them and remove packaging and waste from the area after each service call.</w:t>
      </w:r>
    </w:p>
    <w:p w14:paraId="481D074F" w14:textId="77777777" w:rsidR="00C36B63" w:rsidRPr="00114571" w:rsidRDefault="00C36B63" w:rsidP="008B52C9">
      <w:pPr>
        <w:pStyle w:val="ListParagraph"/>
        <w:numPr>
          <w:ilvl w:val="0"/>
          <w:numId w:val="44"/>
        </w:numPr>
      </w:pPr>
      <w:r w:rsidRPr="00114571">
        <w:t>In performing the services covered under this contract, the contractor shall comply with all applicable federal, state, or local laws, including, those related to occupational safety and health, equal employment opportunity, immigration and naturalization, the Americans with Disabilities Act, and the State Tax and Insurance Law.</w:t>
      </w:r>
    </w:p>
    <w:p w14:paraId="1CAE2DAE" w14:textId="77777777" w:rsidR="00C36B63" w:rsidRPr="00114571" w:rsidRDefault="00C36B63" w:rsidP="008B52C9">
      <w:pPr>
        <w:pStyle w:val="ListParagraph"/>
        <w:numPr>
          <w:ilvl w:val="0"/>
          <w:numId w:val="44"/>
        </w:numPr>
      </w:pPr>
      <w:r w:rsidRPr="00114571">
        <w:t>The contractor shall not enter any subcontract for services under this contract without previous approval provided in writing by the BET manager.</w:t>
      </w:r>
    </w:p>
    <w:p w14:paraId="1892A637" w14:textId="13FB3FA6" w:rsidR="004E32D6" w:rsidRPr="00114571" w:rsidRDefault="00C36B63" w:rsidP="00114571">
      <w:pPr>
        <w:pStyle w:val="ListParagraph"/>
        <w:numPr>
          <w:ilvl w:val="0"/>
          <w:numId w:val="44"/>
        </w:numPr>
      </w:pPr>
      <w:r w:rsidRPr="00114571">
        <w:t xml:space="preserve">If the vending contractor vacates the business for any reason including bankruptcy, the BET manager shall reserve the right to remove, store and sell any equipment not removed at the end of a 30-day cancellation notice. If the contractor stops providing service, the BET manager reserves the right to remove, store, and sell any equipment not removed after five calendar days without service. This agreement does not provide exclusive right to operate vending services on service sites. This agreement is not assignable to another party. </w:t>
      </w:r>
    </w:p>
    <w:p w14:paraId="6F68E432" w14:textId="2E99D3C8" w:rsidR="009F382A" w:rsidRDefault="009F382A" w:rsidP="00425C13">
      <w:pPr>
        <w:pStyle w:val="Heading1"/>
      </w:pPr>
      <w:r>
        <w:t>Storage</w:t>
      </w:r>
      <w:r w:rsidR="00134037">
        <w:t xml:space="preserve"> </w:t>
      </w:r>
      <w:r w:rsidR="00235461">
        <w:t>A</w:t>
      </w:r>
      <w:r w:rsidR="00134037">
        <w:t>rea</w:t>
      </w:r>
      <w:r w:rsidR="00347562">
        <w:t>:</w:t>
      </w:r>
    </w:p>
    <w:p w14:paraId="29EA0744" w14:textId="77777777" w:rsidR="00347562" w:rsidRPr="00347562" w:rsidRDefault="00347562" w:rsidP="00347562">
      <w:pPr>
        <w:pStyle w:val="BodyText"/>
        <w:jc w:val="both"/>
        <w:rPr>
          <w:color w:val="FF0000"/>
          <w:sz w:val="24"/>
          <w:szCs w:val="24"/>
        </w:rPr>
      </w:pPr>
      <w:r w:rsidRPr="00347562">
        <w:rPr>
          <w:spacing w:val="-10"/>
          <w:sz w:val="24"/>
          <w:szCs w:val="24"/>
        </w:rPr>
        <w:t>There is no on-site storage available.</w:t>
      </w:r>
      <w:r w:rsidRPr="00347562">
        <w:rPr>
          <w:color w:val="FF0000"/>
          <w:spacing w:val="-10"/>
          <w:sz w:val="24"/>
          <w:szCs w:val="24"/>
        </w:rPr>
        <w:t xml:space="preserve"> </w:t>
      </w:r>
    </w:p>
    <w:p w14:paraId="3B8A1B65" w14:textId="12003FBC" w:rsidR="00425C13" w:rsidRDefault="004E32D6" w:rsidP="00425C13">
      <w:pPr>
        <w:pStyle w:val="Heading1"/>
      </w:pPr>
      <w:r w:rsidRPr="00114571">
        <w:t xml:space="preserve">Required </w:t>
      </w:r>
      <w:r w:rsidR="00425C13">
        <w:t>I</w:t>
      </w:r>
      <w:r w:rsidRPr="00114571">
        <w:t>nventory</w:t>
      </w:r>
      <w:r w:rsidR="00347562">
        <w:t>:</w:t>
      </w:r>
    </w:p>
    <w:p w14:paraId="67EFE7E3" w14:textId="25BC9765" w:rsidR="009F38F3" w:rsidRDefault="009F38F3" w:rsidP="009F38F3">
      <w:r w:rsidRPr="005864AD">
        <w:t>The applicant must show the ability to provide $</w:t>
      </w:r>
      <w:r w:rsidR="00666474">
        <w:t>5,250</w:t>
      </w:r>
      <w:r w:rsidRPr="005864AD">
        <w:t xml:space="preserve"> in </w:t>
      </w:r>
      <w:r>
        <w:t>r</w:t>
      </w:r>
      <w:r w:rsidRPr="005864AD">
        <w:t>esale inventory, $</w:t>
      </w:r>
      <w:r w:rsidR="00666474">
        <w:t>150</w:t>
      </w:r>
      <w:r w:rsidRPr="005864AD">
        <w:t xml:space="preserve"> </w:t>
      </w:r>
      <w:r>
        <w:t>in miscellaneous</w:t>
      </w:r>
      <w:r w:rsidRPr="005864AD">
        <w:t xml:space="preserve"> inventory and $</w:t>
      </w:r>
      <w:r w:rsidR="00666474">
        <w:t>450</w:t>
      </w:r>
      <w:r w:rsidRPr="005864AD">
        <w:t xml:space="preserve"> in opening cash.</w:t>
      </w:r>
    </w:p>
    <w:p w14:paraId="28E38937" w14:textId="41EFA5A0" w:rsidR="00532889" w:rsidRDefault="00F56F5C" w:rsidP="00CA2385">
      <w:pPr>
        <w:pStyle w:val="Heading1"/>
      </w:pPr>
      <w:r>
        <w:t>Sales Information</w:t>
      </w:r>
    </w:p>
    <w:p w14:paraId="21B1BCE0" w14:textId="58803984" w:rsidR="00CA2385" w:rsidRPr="00CA2385" w:rsidRDefault="00025ECF" w:rsidP="00CA2385">
      <w:r>
        <w:t>Sales</w:t>
      </w:r>
      <w:r w:rsidR="00EF7A47">
        <w:t xml:space="preserve"> for the past twelve months.</w:t>
      </w:r>
    </w:p>
    <w:tbl>
      <w:tblPr>
        <w:tblStyle w:val="TableGridLight"/>
        <w:tblW w:w="7414" w:type="dxa"/>
        <w:tblLook w:val="04A0" w:firstRow="1" w:lastRow="0" w:firstColumn="1" w:lastColumn="0" w:noHBand="0" w:noVBand="1"/>
      </w:tblPr>
      <w:tblGrid>
        <w:gridCol w:w="2738"/>
        <w:gridCol w:w="2338"/>
        <w:gridCol w:w="2338"/>
      </w:tblGrid>
      <w:tr w:rsidR="00E65577" w:rsidRPr="00804667" w14:paraId="44D46371" w14:textId="1C82B6E0" w:rsidTr="00E65577">
        <w:trPr>
          <w:trHeight w:val="462"/>
        </w:trPr>
        <w:tc>
          <w:tcPr>
            <w:tcW w:w="2738" w:type="dxa"/>
            <w:hideMark/>
          </w:tcPr>
          <w:p w14:paraId="5B8133CF" w14:textId="476DCB1E" w:rsidR="00E65577" w:rsidRPr="00804667" w:rsidRDefault="00E65577" w:rsidP="00804667">
            <w:pPr>
              <w:spacing w:before="0" w:after="0" w:line="240" w:lineRule="auto"/>
              <w:jc w:val="center"/>
              <w:rPr>
                <w:rFonts w:cs="Arial"/>
                <w:b/>
                <w:bCs/>
                <w:color w:val="000000"/>
                <w:szCs w:val="24"/>
              </w:rPr>
            </w:pPr>
            <w:r>
              <w:rPr>
                <w:rFonts w:cs="Arial"/>
                <w:b/>
                <w:bCs/>
                <w:color w:val="000000"/>
                <w:szCs w:val="24"/>
              </w:rPr>
              <w:t>Month</w:t>
            </w:r>
          </w:p>
        </w:tc>
        <w:tc>
          <w:tcPr>
            <w:tcW w:w="2338" w:type="dxa"/>
          </w:tcPr>
          <w:p w14:paraId="26A8F207" w14:textId="4BAB164B" w:rsidR="00E65577" w:rsidRPr="00804667" w:rsidRDefault="00E65577" w:rsidP="00804667">
            <w:pPr>
              <w:spacing w:before="0" w:after="0" w:line="240" w:lineRule="auto"/>
              <w:jc w:val="center"/>
              <w:rPr>
                <w:rFonts w:cs="Arial"/>
                <w:b/>
                <w:bCs/>
                <w:color w:val="000000"/>
                <w:szCs w:val="24"/>
              </w:rPr>
            </w:pPr>
            <w:r>
              <w:rPr>
                <w:rFonts w:cs="Arial"/>
                <w:b/>
                <w:bCs/>
                <w:color w:val="000000"/>
                <w:szCs w:val="24"/>
              </w:rPr>
              <w:t>Vending Sales</w:t>
            </w:r>
          </w:p>
        </w:tc>
        <w:tc>
          <w:tcPr>
            <w:tcW w:w="2338" w:type="dxa"/>
          </w:tcPr>
          <w:p w14:paraId="5DAE792E" w14:textId="4C93601D" w:rsidR="00E65577" w:rsidRPr="00804667" w:rsidRDefault="00E65577" w:rsidP="00804667">
            <w:pPr>
              <w:spacing w:before="0" w:after="0" w:line="240" w:lineRule="auto"/>
              <w:jc w:val="center"/>
              <w:rPr>
                <w:rFonts w:cs="Arial"/>
                <w:b/>
                <w:bCs/>
                <w:color w:val="000000"/>
                <w:szCs w:val="24"/>
              </w:rPr>
            </w:pPr>
            <w:r>
              <w:rPr>
                <w:rFonts w:cs="Arial"/>
                <w:b/>
                <w:bCs/>
                <w:color w:val="000000"/>
                <w:szCs w:val="24"/>
              </w:rPr>
              <w:t>Vending Commissions</w:t>
            </w:r>
          </w:p>
        </w:tc>
      </w:tr>
      <w:tr w:rsidR="00E65577" w:rsidRPr="00804667" w14:paraId="3A17B70E" w14:textId="7052D648" w:rsidTr="00E65577">
        <w:trPr>
          <w:trHeight w:val="363"/>
        </w:trPr>
        <w:tc>
          <w:tcPr>
            <w:tcW w:w="2738" w:type="dxa"/>
          </w:tcPr>
          <w:p w14:paraId="22F7D03A" w14:textId="006AE520" w:rsidR="00E65577" w:rsidRPr="00804667" w:rsidRDefault="00E65577" w:rsidP="00804667">
            <w:pPr>
              <w:spacing w:before="0" w:after="0" w:line="240" w:lineRule="auto"/>
              <w:jc w:val="center"/>
              <w:rPr>
                <w:rFonts w:cs="Arial"/>
                <w:color w:val="000000"/>
                <w:szCs w:val="24"/>
              </w:rPr>
            </w:pPr>
            <w:r>
              <w:rPr>
                <w:rFonts w:cs="Arial"/>
                <w:color w:val="000000"/>
                <w:szCs w:val="24"/>
              </w:rPr>
              <w:t>3/2023</w:t>
            </w:r>
          </w:p>
        </w:tc>
        <w:tc>
          <w:tcPr>
            <w:tcW w:w="2338" w:type="dxa"/>
          </w:tcPr>
          <w:p w14:paraId="18DA0860" w14:textId="50762ED8" w:rsidR="00E65577" w:rsidRPr="00804667" w:rsidRDefault="00BB44E2" w:rsidP="00804667">
            <w:pPr>
              <w:spacing w:before="0" w:after="0" w:line="240" w:lineRule="auto"/>
              <w:jc w:val="center"/>
              <w:rPr>
                <w:szCs w:val="24"/>
              </w:rPr>
            </w:pPr>
            <w:r>
              <w:rPr>
                <w:szCs w:val="24"/>
              </w:rPr>
              <w:t>$</w:t>
            </w:r>
            <w:r w:rsidR="00E65577">
              <w:rPr>
                <w:szCs w:val="24"/>
              </w:rPr>
              <w:t>11</w:t>
            </w:r>
            <w:r w:rsidR="00F92CD4">
              <w:rPr>
                <w:szCs w:val="24"/>
              </w:rPr>
              <w:t>,</w:t>
            </w:r>
            <w:r w:rsidR="00E65577">
              <w:rPr>
                <w:szCs w:val="24"/>
              </w:rPr>
              <w:t>213</w:t>
            </w:r>
          </w:p>
        </w:tc>
        <w:tc>
          <w:tcPr>
            <w:tcW w:w="2338" w:type="dxa"/>
          </w:tcPr>
          <w:p w14:paraId="34F36CA3" w14:textId="4D116DB2" w:rsidR="00E65577" w:rsidRPr="00804667" w:rsidRDefault="00F92CD4" w:rsidP="00804667">
            <w:pPr>
              <w:spacing w:before="0" w:after="0" w:line="240" w:lineRule="auto"/>
              <w:jc w:val="center"/>
              <w:rPr>
                <w:szCs w:val="24"/>
              </w:rPr>
            </w:pPr>
            <w:r>
              <w:rPr>
                <w:szCs w:val="24"/>
              </w:rPr>
              <w:t>$</w:t>
            </w:r>
            <w:r w:rsidR="001C3011">
              <w:rPr>
                <w:szCs w:val="24"/>
              </w:rPr>
              <w:t>0</w:t>
            </w:r>
          </w:p>
        </w:tc>
      </w:tr>
      <w:tr w:rsidR="00E65577" w:rsidRPr="00804667" w14:paraId="25B104B0" w14:textId="7F454443" w:rsidTr="00E65577">
        <w:trPr>
          <w:trHeight w:val="363"/>
        </w:trPr>
        <w:tc>
          <w:tcPr>
            <w:tcW w:w="2738" w:type="dxa"/>
          </w:tcPr>
          <w:p w14:paraId="3AD66742" w14:textId="00340E1E" w:rsidR="00E65577" w:rsidRPr="004C2968" w:rsidRDefault="00E65577" w:rsidP="00804667">
            <w:pPr>
              <w:spacing w:before="0" w:after="0" w:line="240" w:lineRule="auto"/>
              <w:jc w:val="center"/>
              <w:rPr>
                <w:rFonts w:cs="Arial"/>
                <w:szCs w:val="24"/>
              </w:rPr>
            </w:pPr>
            <w:r w:rsidRPr="004C2968">
              <w:rPr>
                <w:rFonts w:cs="Arial"/>
                <w:szCs w:val="24"/>
              </w:rPr>
              <w:t>4/2023</w:t>
            </w:r>
          </w:p>
        </w:tc>
        <w:tc>
          <w:tcPr>
            <w:tcW w:w="2338" w:type="dxa"/>
          </w:tcPr>
          <w:p w14:paraId="450D3CB0" w14:textId="60EFE683" w:rsidR="00E65577" w:rsidRPr="00804667" w:rsidRDefault="00BB44E2" w:rsidP="00804667">
            <w:pPr>
              <w:spacing w:before="0" w:after="0" w:line="240" w:lineRule="auto"/>
              <w:jc w:val="center"/>
              <w:rPr>
                <w:szCs w:val="24"/>
              </w:rPr>
            </w:pPr>
            <w:r>
              <w:rPr>
                <w:szCs w:val="24"/>
              </w:rPr>
              <w:t>$</w:t>
            </w:r>
            <w:r w:rsidR="00E65577">
              <w:rPr>
                <w:szCs w:val="24"/>
              </w:rPr>
              <w:t>10</w:t>
            </w:r>
            <w:r w:rsidR="00F92CD4">
              <w:rPr>
                <w:szCs w:val="24"/>
              </w:rPr>
              <w:t>,</w:t>
            </w:r>
            <w:r w:rsidR="00E65577">
              <w:rPr>
                <w:szCs w:val="24"/>
              </w:rPr>
              <w:t>865</w:t>
            </w:r>
          </w:p>
        </w:tc>
        <w:tc>
          <w:tcPr>
            <w:tcW w:w="2338" w:type="dxa"/>
          </w:tcPr>
          <w:p w14:paraId="1F58AF7C" w14:textId="309D325A" w:rsidR="00E65577" w:rsidRPr="00804667" w:rsidRDefault="00F92CD4" w:rsidP="00804667">
            <w:pPr>
              <w:spacing w:before="0" w:after="0" w:line="240" w:lineRule="auto"/>
              <w:jc w:val="center"/>
              <w:rPr>
                <w:szCs w:val="24"/>
              </w:rPr>
            </w:pPr>
            <w:r>
              <w:rPr>
                <w:szCs w:val="24"/>
              </w:rPr>
              <w:t>$</w:t>
            </w:r>
            <w:r w:rsidR="001C3011">
              <w:rPr>
                <w:szCs w:val="24"/>
              </w:rPr>
              <w:t>2</w:t>
            </w:r>
            <w:r>
              <w:rPr>
                <w:szCs w:val="24"/>
              </w:rPr>
              <w:t>,</w:t>
            </w:r>
            <w:r w:rsidR="001C3011">
              <w:rPr>
                <w:szCs w:val="24"/>
              </w:rPr>
              <w:t>158</w:t>
            </w:r>
          </w:p>
        </w:tc>
      </w:tr>
      <w:tr w:rsidR="00E65577" w:rsidRPr="00804667" w14:paraId="072282BF" w14:textId="1DF86758" w:rsidTr="00E65577">
        <w:trPr>
          <w:trHeight w:val="363"/>
        </w:trPr>
        <w:tc>
          <w:tcPr>
            <w:tcW w:w="2738" w:type="dxa"/>
          </w:tcPr>
          <w:p w14:paraId="130DA730" w14:textId="03FA4082" w:rsidR="00E65577" w:rsidRPr="004C2968" w:rsidRDefault="00E65577" w:rsidP="00804667">
            <w:pPr>
              <w:spacing w:before="0" w:after="0" w:line="240" w:lineRule="auto"/>
              <w:jc w:val="center"/>
              <w:rPr>
                <w:rFonts w:cs="Arial"/>
                <w:szCs w:val="24"/>
              </w:rPr>
            </w:pPr>
            <w:r w:rsidRPr="004C2968">
              <w:rPr>
                <w:rFonts w:cs="Arial"/>
                <w:szCs w:val="24"/>
              </w:rPr>
              <w:t>5/2023</w:t>
            </w:r>
          </w:p>
        </w:tc>
        <w:tc>
          <w:tcPr>
            <w:tcW w:w="2338" w:type="dxa"/>
          </w:tcPr>
          <w:p w14:paraId="1B65906F" w14:textId="6E6B2BD2" w:rsidR="00E65577" w:rsidRPr="00804667" w:rsidRDefault="00BB44E2" w:rsidP="00804667">
            <w:pPr>
              <w:spacing w:before="0" w:after="0" w:line="240" w:lineRule="auto"/>
              <w:jc w:val="center"/>
              <w:rPr>
                <w:szCs w:val="24"/>
              </w:rPr>
            </w:pPr>
            <w:r>
              <w:rPr>
                <w:szCs w:val="24"/>
              </w:rPr>
              <w:t>$</w:t>
            </w:r>
            <w:r w:rsidR="00E65577">
              <w:rPr>
                <w:szCs w:val="24"/>
              </w:rPr>
              <w:t>14</w:t>
            </w:r>
            <w:r w:rsidR="00F92CD4">
              <w:rPr>
                <w:szCs w:val="24"/>
              </w:rPr>
              <w:t>,</w:t>
            </w:r>
            <w:r w:rsidR="00E65577">
              <w:rPr>
                <w:szCs w:val="24"/>
              </w:rPr>
              <w:t>304</w:t>
            </w:r>
          </w:p>
        </w:tc>
        <w:tc>
          <w:tcPr>
            <w:tcW w:w="2338" w:type="dxa"/>
          </w:tcPr>
          <w:p w14:paraId="5DA1526A" w14:textId="19A17705" w:rsidR="00E65577" w:rsidRPr="00804667" w:rsidRDefault="00F92CD4" w:rsidP="00804667">
            <w:pPr>
              <w:spacing w:before="0" w:after="0" w:line="240" w:lineRule="auto"/>
              <w:jc w:val="center"/>
              <w:rPr>
                <w:szCs w:val="24"/>
              </w:rPr>
            </w:pPr>
            <w:r>
              <w:rPr>
                <w:szCs w:val="24"/>
              </w:rPr>
              <w:t>$</w:t>
            </w:r>
            <w:r w:rsidR="001C3011">
              <w:rPr>
                <w:szCs w:val="24"/>
              </w:rPr>
              <w:t>1</w:t>
            </w:r>
            <w:r>
              <w:rPr>
                <w:szCs w:val="24"/>
              </w:rPr>
              <w:t>,</w:t>
            </w:r>
            <w:r w:rsidR="001C3011">
              <w:rPr>
                <w:szCs w:val="24"/>
              </w:rPr>
              <w:t>720</w:t>
            </w:r>
          </w:p>
        </w:tc>
      </w:tr>
      <w:tr w:rsidR="00E65577" w:rsidRPr="00804667" w14:paraId="4DBEFA78" w14:textId="5E5F6E92" w:rsidTr="00E65577">
        <w:trPr>
          <w:trHeight w:val="363"/>
        </w:trPr>
        <w:tc>
          <w:tcPr>
            <w:tcW w:w="2738" w:type="dxa"/>
          </w:tcPr>
          <w:p w14:paraId="51FE86A5" w14:textId="4BCDBE98" w:rsidR="00E65577" w:rsidRPr="00804667" w:rsidRDefault="00E65577" w:rsidP="00804667">
            <w:pPr>
              <w:spacing w:before="0" w:after="0" w:line="240" w:lineRule="auto"/>
              <w:jc w:val="center"/>
              <w:rPr>
                <w:rFonts w:cs="Arial"/>
                <w:color w:val="000000"/>
                <w:szCs w:val="24"/>
              </w:rPr>
            </w:pPr>
            <w:r>
              <w:rPr>
                <w:rFonts w:cs="Arial"/>
                <w:color w:val="000000"/>
                <w:szCs w:val="24"/>
              </w:rPr>
              <w:t>6/2023</w:t>
            </w:r>
          </w:p>
        </w:tc>
        <w:tc>
          <w:tcPr>
            <w:tcW w:w="2338" w:type="dxa"/>
          </w:tcPr>
          <w:p w14:paraId="67EBF8F4" w14:textId="74EDF81C" w:rsidR="00E65577" w:rsidRPr="00804667" w:rsidRDefault="00BB44E2" w:rsidP="00804667">
            <w:pPr>
              <w:spacing w:before="0" w:after="0" w:line="240" w:lineRule="auto"/>
              <w:jc w:val="center"/>
              <w:rPr>
                <w:szCs w:val="24"/>
              </w:rPr>
            </w:pPr>
            <w:r>
              <w:rPr>
                <w:szCs w:val="24"/>
              </w:rPr>
              <w:t>$</w:t>
            </w:r>
            <w:r w:rsidR="00E65577">
              <w:rPr>
                <w:szCs w:val="24"/>
              </w:rPr>
              <w:t>12</w:t>
            </w:r>
            <w:r w:rsidR="00F92CD4">
              <w:rPr>
                <w:szCs w:val="24"/>
              </w:rPr>
              <w:t>,</w:t>
            </w:r>
            <w:r w:rsidR="00E65577">
              <w:rPr>
                <w:szCs w:val="24"/>
              </w:rPr>
              <w:t>23</w:t>
            </w:r>
            <w:r w:rsidR="00C13BE6">
              <w:rPr>
                <w:szCs w:val="24"/>
              </w:rPr>
              <w:t>4</w:t>
            </w:r>
          </w:p>
        </w:tc>
        <w:tc>
          <w:tcPr>
            <w:tcW w:w="2338" w:type="dxa"/>
          </w:tcPr>
          <w:p w14:paraId="0E21CE54" w14:textId="625FC9DD" w:rsidR="00E65577" w:rsidRPr="00804667" w:rsidRDefault="00F92CD4" w:rsidP="00804667">
            <w:pPr>
              <w:spacing w:before="0" w:after="0" w:line="240" w:lineRule="auto"/>
              <w:jc w:val="center"/>
              <w:rPr>
                <w:szCs w:val="24"/>
              </w:rPr>
            </w:pPr>
            <w:r>
              <w:rPr>
                <w:szCs w:val="24"/>
              </w:rPr>
              <w:t>$</w:t>
            </w:r>
            <w:r w:rsidR="001C3011">
              <w:rPr>
                <w:szCs w:val="24"/>
              </w:rPr>
              <w:t>5</w:t>
            </w:r>
            <w:r>
              <w:rPr>
                <w:szCs w:val="24"/>
              </w:rPr>
              <w:t>,</w:t>
            </w:r>
            <w:r w:rsidR="001C3011">
              <w:rPr>
                <w:szCs w:val="24"/>
              </w:rPr>
              <w:t>041</w:t>
            </w:r>
          </w:p>
        </w:tc>
      </w:tr>
      <w:tr w:rsidR="00E65577" w:rsidRPr="00804667" w14:paraId="1784F85F" w14:textId="549F97AE" w:rsidTr="00E65577">
        <w:trPr>
          <w:trHeight w:val="363"/>
        </w:trPr>
        <w:tc>
          <w:tcPr>
            <w:tcW w:w="2738" w:type="dxa"/>
          </w:tcPr>
          <w:p w14:paraId="329BA317" w14:textId="1FCF0064" w:rsidR="00E65577" w:rsidRPr="00804667" w:rsidRDefault="00E65577" w:rsidP="00804667">
            <w:pPr>
              <w:spacing w:before="0" w:after="0" w:line="240" w:lineRule="auto"/>
              <w:jc w:val="center"/>
              <w:rPr>
                <w:rFonts w:cs="Arial"/>
                <w:color w:val="000000"/>
                <w:szCs w:val="24"/>
              </w:rPr>
            </w:pPr>
            <w:r>
              <w:rPr>
                <w:rFonts w:cs="Arial"/>
                <w:color w:val="000000"/>
                <w:szCs w:val="24"/>
              </w:rPr>
              <w:t>7/2023</w:t>
            </w:r>
          </w:p>
        </w:tc>
        <w:tc>
          <w:tcPr>
            <w:tcW w:w="2338" w:type="dxa"/>
          </w:tcPr>
          <w:p w14:paraId="31E175EC" w14:textId="75270621" w:rsidR="00E65577" w:rsidRPr="00804667" w:rsidRDefault="00BB44E2" w:rsidP="00804667">
            <w:pPr>
              <w:spacing w:before="0" w:after="0" w:line="240" w:lineRule="auto"/>
              <w:jc w:val="center"/>
              <w:rPr>
                <w:szCs w:val="24"/>
              </w:rPr>
            </w:pPr>
            <w:r>
              <w:rPr>
                <w:szCs w:val="24"/>
              </w:rPr>
              <w:t>$</w:t>
            </w:r>
            <w:r w:rsidR="00E65577">
              <w:rPr>
                <w:szCs w:val="24"/>
              </w:rPr>
              <w:t>15</w:t>
            </w:r>
            <w:r w:rsidR="00F92CD4">
              <w:rPr>
                <w:szCs w:val="24"/>
              </w:rPr>
              <w:t>,</w:t>
            </w:r>
            <w:r w:rsidR="00E65577">
              <w:rPr>
                <w:szCs w:val="24"/>
              </w:rPr>
              <w:t>277</w:t>
            </w:r>
          </w:p>
        </w:tc>
        <w:tc>
          <w:tcPr>
            <w:tcW w:w="2338" w:type="dxa"/>
          </w:tcPr>
          <w:p w14:paraId="098ADD7C" w14:textId="0FD01554" w:rsidR="00E65577" w:rsidRPr="00804667" w:rsidRDefault="00F92CD4" w:rsidP="00804667">
            <w:pPr>
              <w:spacing w:before="0" w:after="0" w:line="240" w:lineRule="auto"/>
              <w:jc w:val="center"/>
              <w:rPr>
                <w:szCs w:val="24"/>
              </w:rPr>
            </w:pPr>
            <w:r>
              <w:rPr>
                <w:szCs w:val="24"/>
              </w:rPr>
              <w:t>$</w:t>
            </w:r>
            <w:r w:rsidR="001C3011">
              <w:rPr>
                <w:szCs w:val="24"/>
              </w:rPr>
              <w:t>4</w:t>
            </w:r>
            <w:r>
              <w:rPr>
                <w:szCs w:val="24"/>
              </w:rPr>
              <w:t>,</w:t>
            </w:r>
            <w:r w:rsidR="001C3011">
              <w:rPr>
                <w:szCs w:val="24"/>
              </w:rPr>
              <w:t>621</w:t>
            </w:r>
          </w:p>
        </w:tc>
      </w:tr>
      <w:tr w:rsidR="00E65577" w:rsidRPr="00804667" w14:paraId="1BB25232" w14:textId="2025E5D9" w:rsidTr="00E65577">
        <w:trPr>
          <w:trHeight w:val="363"/>
        </w:trPr>
        <w:tc>
          <w:tcPr>
            <w:tcW w:w="2738" w:type="dxa"/>
          </w:tcPr>
          <w:p w14:paraId="63390D01" w14:textId="69BBD247" w:rsidR="00E65577" w:rsidRPr="00804667" w:rsidRDefault="00E65577" w:rsidP="00804667">
            <w:pPr>
              <w:spacing w:before="0" w:after="0" w:line="240" w:lineRule="auto"/>
              <w:jc w:val="center"/>
              <w:rPr>
                <w:rFonts w:cs="Arial"/>
                <w:color w:val="000000"/>
                <w:szCs w:val="24"/>
              </w:rPr>
            </w:pPr>
            <w:r>
              <w:rPr>
                <w:rFonts w:cs="Arial"/>
                <w:color w:val="000000"/>
                <w:szCs w:val="24"/>
              </w:rPr>
              <w:t>8/2023</w:t>
            </w:r>
          </w:p>
        </w:tc>
        <w:tc>
          <w:tcPr>
            <w:tcW w:w="2338" w:type="dxa"/>
          </w:tcPr>
          <w:p w14:paraId="4674271E" w14:textId="752307B0" w:rsidR="00E65577" w:rsidRPr="00804667" w:rsidRDefault="00BB44E2" w:rsidP="00804667">
            <w:pPr>
              <w:spacing w:before="0" w:after="0" w:line="240" w:lineRule="auto"/>
              <w:jc w:val="center"/>
              <w:rPr>
                <w:szCs w:val="24"/>
              </w:rPr>
            </w:pPr>
            <w:r>
              <w:rPr>
                <w:szCs w:val="24"/>
              </w:rPr>
              <w:t>$</w:t>
            </w:r>
            <w:r w:rsidR="00E65577">
              <w:rPr>
                <w:szCs w:val="24"/>
              </w:rPr>
              <w:t>11</w:t>
            </w:r>
            <w:r w:rsidR="00F92CD4">
              <w:rPr>
                <w:szCs w:val="24"/>
              </w:rPr>
              <w:t>,</w:t>
            </w:r>
            <w:r w:rsidR="00E65577">
              <w:rPr>
                <w:szCs w:val="24"/>
              </w:rPr>
              <w:t>052</w:t>
            </w:r>
          </w:p>
        </w:tc>
        <w:tc>
          <w:tcPr>
            <w:tcW w:w="2338" w:type="dxa"/>
          </w:tcPr>
          <w:p w14:paraId="68EF77FE" w14:textId="3CCEFC86" w:rsidR="00E65577" w:rsidRPr="00804667" w:rsidRDefault="00F92CD4" w:rsidP="00804667">
            <w:pPr>
              <w:spacing w:before="0" w:after="0" w:line="240" w:lineRule="auto"/>
              <w:jc w:val="center"/>
              <w:rPr>
                <w:szCs w:val="24"/>
              </w:rPr>
            </w:pPr>
            <w:r>
              <w:rPr>
                <w:szCs w:val="24"/>
              </w:rPr>
              <w:t>$</w:t>
            </w:r>
            <w:r w:rsidR="001C3011">
              <w:rPr>
                <w:szCs w:val="24"/>
              </w:rPr>
              <w:t>4</w:t>
            </w:r>
            <w:r>
              <w:rPr>
                <w:szCs w:val="24"/>
              </w:rPr>
              <w:t>,</w:t>
            </w:r>
            <w:r w:rsidR="001C3011">
              <w:rPr>
                <w:szCs w:val="24"/>
              </w:rPr>
              <w:t>585</w:t>
            </w:r>
          </w:p>
        </w:tc>
      </w:tr>
      <w:tr w:rsidR="00E65577" w:rsidRPr="00804667" w14:paraId="38BFA8F6" w14:textId="73AA69E2" w:rsidTr="00E65577">
        <w:trPr>
          <w:trHeight w:val="363"/>
        </w:trPr>
        <w:tc>
          <w:tcPr>
            <w:tcW w:w="2738" w:type="dxa"/>
          </w:tcPr>
          <w:p w14:paraId="23080921" w14:textId="4805EF55" w:rsidR="00E65577" w:rsidRPr="00804667" w:rsidRDefault="00E65577" w:rsidP="00804667">
            <w:pPr>
              <w:spacing w:before="0" w:after="0" w:line="240" w:lineRule="auto"/>
              <w:jc w:val="center"/>
              <w:rPr>
                <w:rFonts w:cs="Arial"/>
                <w:color w:val="000000"/>
                <w:szCs w:val="24"/>
              </w:rPr>
            </w:pPr>
            <w:r>
              <w:rPr>
                <w:rFonts w:cs="Arial"/>
                <w:color w:val="000000"/>
                <w:szCs w:val="24"/>
              </w:rPr>
              <w:t>9/2023</w:t>
            </w:r>
          </w:p>
        </w:tc>
        <w:tc>
          <w:tcPr>
            <w:tcW w:w="2338" w:type="dxa"/>
          </w:tcPr>
          <w:p w14:paraId="05592655" w14:textId="5BEAD3C3" w:rsidR="00E65577" w:rsidRPr="00804667" w:rsidRDefault="00BB44E2" w:rsidP="00804667">
            <w:pPr>
              <w:spacing w:before="0" w:after="0" w:line="240" w:lineRule="auto"/>
              <w:jc w:val="center"/>
              <w:rPr>
                <w:szCs w:val="24"/>
              </w:rPr>
            </w:pPr>
            <w:r>
              <w:rPr>
                <w:szCs w:val="24"/>
              </w:rPr>
              <w:t>$</w:t>
            </w:r>
            <w:r w:rsidR="00E65577">
              <w:rPr>
                <w:szCs w:val="24"/>
              </w:rPr>
              <w:t>10</w:t>
            </w:r>
            <w:r w:rsidR="00F92CD4">
              <w:rPr>
                <w:szCs w:val="24"/>
              </w:rPr>
              <w:t>,</w:t>
            </w:r>
            <w:r w:rsidR="00E65577">
              <w:rPr>
                <w:szCs w:val="24"/>
              </w:rPr>
              <w:t>184</w:t>
            </w:r>
          </w:p>
        </w:tc>
        <w:tc>
          <w:tcPr>
            <w:tcW w:w="2338" w:type="dxa"/>
          </w:tcPr>
          <w:p w14:paraId="6BACF584" w14:textId="6BBA85AE" w:rsidR="00E65577" w:rsidRPr="00804667" w:rsidRDefault="00F92CD4" w:rsidP="00804667">
            <w:pPr>
              <w:spacing w:before="0" w:after="0" w:line="240" w:lineRule="auto"/>
              <w:jc w:val="center"/>
              <w:rPr>
                <w:szCs w:val="24"/>
              </w:rPr>
            </w:pPr>
            <w:r>
              <w:rPr>
                <w:szCs w:val="24"/>
              </w:rPr>
              <w:t>$</w:t>
            </w:r>
            <w:r w:rsidR="001C3011">
              <w:rPr>
                <w:szCs w:val="24"/>
              </w:rPr>
              <w:t>4</w:t>
            </w:r>
            <w:r>
              <w:rPr>
                <w:szCs w:val="24"/>
              </w:rPr>
              <w:t>,</w:t>
            </w:r>
            <w:r w:rsidR="001C3011">
              <w:rPr>
                <w:szCs w:val="24"/>
              </w:rPr>
              <w:t>078</w:t>
            </w:r>
          </w:p>
        </w:tc>
      </w:tr>
      <w:tr w:rsidR="00E65577" w:rsidRPr="00804667" w14:paraId="3DEB66FE" w14:textId="0BDCE094" w:rsidTr="00E65577">
        <w:trPr>
          <w:trHeight w:val="363"/>
        </w:trPr>
        <w:tc>
          <w:tcPr>
            <w:tcW w:w="2738" w:type="dxa"/>
          </w:tcPr>
          <w:p w14:paraId="2BC1AA4E" w14:textId="56E94360" w:rsidR="00E65577" w:rsidRPr="00804667" w:rsidRDefault="00E65577" w:rsidP="00804667">
            <w:pPr>
              <w:spacing w:before="0" w:after="0" w:line="240" w:lineRule="auto"/>
              <w:jc w:val="center"/>
              <w:rPr>
                <w:rFonts w:cs="Arial"/>
                <w:color w:val="000000"/>
                <w:szCs w:val="24"/>
              </w:rPr>
            </w:pPr>
            <w:r>
              <w:rPr>
                <w:rFonts w:cs="Arial"/>
                <w:color w:val="000000"/>
                <w:szCs w:val="24"/>
              </w:rPr>
              <w:t>10/2023</w:t>
            </w:r>
          </w:p>
        </w:tc>
        <w:tc>
          <w:tcPr>
            <w:tcW w:w="2338" w:type="dxa"/>
          </w:tcPr>
          <w:p w14:paraId="2EFC84E4" w14:textId="5ACABE2C" w:rsidR="00E65577" w:rsidRPr="00804667" w:rsidRDefault="00BB44E2" w:rsidP="00804667">
            <w:pPr>
              <w:spacing w:before="0" w:after="0" w:line="240" w:lineRule="auto"/>
              <w:jc w:val="center"/>
              <w:rPr>
                <w:szCs w:val="24"/>
              </w:rPr>
            </w:pPr>
            <w:r>
              <w:rPr>
                <w:szCs w:val="24"/>
              </w:rPr>
              <w:t>$</w:t>
            </w:r>
            <w:r w:rsidR="00E65577">
              <w:rPr>
                <w:szCs w:val="24"/>
              </w:rPr>
              <w:t>12</w:t>
            </w:r>
            <w:r w:rsidR="00F92CD4">
              <w:rPr>
                <w:szCs w:val="24"/>
              </w:rPr>
              <w:t>,</w:t>
            </w:r>
            <w:r w:rsidR="00E65577">
              <w:rPr>
                <w:szCs w:val="24"/>
              </w:rPr>
              <w:t>785</w:t>
            </w:r>
          </w:p>
        </w:tc>
        <w:tc>
          <w:tcPr>
            <w:tcW w:w="2338" w:type="dxa"/>
          </w:tcPr>
          <w:p w14:paraId="33A05194" w14:textId="6DA75EB7" w:rsidR="00E65577" w:rsidRPr="00804667" w:rsidRDefault="00F92CD4" w:rsidP="00804667">
            <w:pPr>
              <w:spacing w:before="0" w:after="0" w:line="240" w:lineRule="auto"/>
              <w:jc w:val="center"/>
              <w:rPr>
                <w:szCs w:val="24"/>
              </w:rPr>
            </w:pPr>
            <w:r>
              <w:rPr>
                <w:szCs w:val="24"/>
              </w:rPr>
              <w:t>$</w:t>
            </w:r>
            <w:r w:rsidR="001C3011">
              <w:rPr>
                <w:szCs w:val="24"/>
              </w:rPr>
              <w:t>3</w:t>
            </w:r>
            <w:r>
              <w:rPr>
                <w:szCs w:val="24"/>
              </w:rPr>
              <w:t>,</w:t>
            </w:r>
            <w:r w:rsidR="001C3011">
              <w:rPr>
                <w:szCs w:val="24"/>
              </w:rPr>
              <w:t>131</w:t>
            </w:r>
          </w:p>
        </w:tc>
      </w:tr>
      <w:tr w:rsidR="00E65577" w:rsidRPr="00804667" w14:paraId="2BB7FA2D" w14:textId="085D3E05" w:rsidTr="00E65577">
        <w:trPr>
          <w:trHeight w:val="363"/>
        </w:trPr>
        <w:tc>
          <w:tcPr>
            <w:tcW w:w="2738" w:type="dxa"/>
          </w:tcPr>
          <w:p w14:paraId="0ADAF711" w14:textId="6957A1CD" w:rsidR="00E65577" w:rsidRPr="00804667" w:rsidRDefault="00E65577" w:rsidP="00804667">
            <w:pPr>
              <w:spacing w:before="0" w:after="0" w:line="240" w:lineRule="auto"/>
              <w:jc w:val="center"/>
              <w:rPr>
                <w:rFonts w:cs="Arial"/>
                <w:color w:val="000000"/>
                <w:szCs w:val="24"/>
              </w:rPr>
            </w:pPr>
            <w:r>
              <w:rPr>
                <w:rFonts w:cs="Arial"/>
                <w:color w:val="000000"/>
                <w:szCs w:val="24"/>
              </w:rPr>
              <w:t>11/2023</w:t>
            </w:r>
          </w:p>
        </w:tc>
        <w:tc>
          <w:tcPr>
            <w:tcW w:w="2338" w:type="dxa"/>
          </w:tcPr>
          <w:p w14:paraId="165DC256" w14:textId="2EEE9220" w:rsidR="00E65577" w:rsidRPr="00804667" w:rsidRDefault="00BB44E2" w:rsidP="00804667">
            <w:pPr>
              <w:spacing w:before="0" w:after="0" w:line="240" w:lineRule="auto"/>
              <w:jc w:val="center"/>
              <w:rPr>
                <w:szCs w:val="24"/>
              </w:rPr>
            </w:pPr>
            <w:r>
              <w:rPr>
                <w:szCs w:val="24"/>
              </w:rPr>
              <w:t>$</w:t>
            </w:r>
            <w:r w:rsidR="00E65577">
              <w:rPr>
                <w:szCs w:val="24"/>
              </w:rPr>
              <w:t>14</w:t>
            </w:r>
            <w:r w:rsidR="00F92CD4">
              <w:rPr>
                <w:szCs w:val="24"/>
              </w:rPr>
              <w:t>,</w:t>
            </w:r>
            <w:r w:rsidR="00E65577">
              <w:rPr>
                <w:szCs w:val="24"/>
              </w:rPr>
              <w:t>399</w:t>
            </w:r>
          </w:p>
        </w:tc>
        <w:tc>
          <w:tcPr>
            <w:tcW w:w="2338" w:type="dxa"/>
          </w:tcPr>
          <w:p w14:paraId="7C20EAE7" w14:textId="48E99215" w:rsidR="00E65577" w:rsidRPr="00804667" w:rsidRDefault="00F92CD4" w:rsidP="00804667">
            <w:pPr>
              <w:spacing w:before="0" w:after="0" w:line="240" w:lineRule="auto"/>
              <w:jc w:val="center"/>
              <w:rPr>
                <w:szCs w:val="24"/>
              </w:rPr>
            </w:pPr>
            <w:r>
              <w:rPr>
                <w:szCs w:val="24"/>
              </w:rPr>
              <w:t>$</w:t>
            </w:r>
            <w:r w:rsidR="001C3011">
              <w:rPr>
                <w:szCs w:val="24"/>
              </w:rPr>
              <w:t>4,606</w:t>
            </w:r>
          </w:p>
        </w:tc>
      </w:tr>
      <w:tr w:rsidR="00E65577" w:rsidRPr="00804667" w14:paraId="43674B2A" w14:textId="092F4AE1" w:rsidTr="00E65577">
        <w:trPr>
          <w:trHeight w:val="363"/>
        </w:trPr>
        <w:tc>
          <w:tcPr>
            <w:tcW w:w="2738" w:type="dxa"/>
          </w:tcPr>
          <w:p w14:paraId="4C055954" w14:textId="75DE4507" w:rsidR="00E65577" w:rsidRPr="00804667" w:rsidRDefault="00E65577" w:rsidP="00804667">
            <w:pPr>
              <w:spacing w:before="0" w:after="0" w:line="240" w:lineRule="auto"/>
              <w:jc w:val="center"/>
              <w:rPr>
                <w:rFonts w:cs="Arial"/>
                <w:color w:val="000000"/>
                <w:szCs w:val="24"/>
              </w:rPr>
            </w:pPr>
            <w:r>
              <w:rPr>
                <w:rFonts w:cs="Arial"/>
                <w:color w:val="000000"/>
                <w:szCs w:val="24"/>
              </w:rPr>
              <w:t>12/2023</w:t>
            </w:r>
          </w:p>
        </w:tc>
        <w:tc>
          <w:tcPr>
            <w:tcW w:w="2338" w:type="dxa"/>
          </w:tcPr>
          <w:p w14:paraId="4E72BD5A" w14:textId="11689DEF" w:rsidR="00E65577" w:rsidRPr="00804667" w:rsidRDefault="00BB44E2" w:rsidP="00804667">
            <w:pPr>
              <w:spacing w:before="0" w:after="0" w:line="240" w:lineRule="auto"/>
              <w:jc w:val="center"/>
              <w:rPr>
                <w:szCs w:val="24"/>
              </w:rPr>
            </w:pPr>
            <w:r>
              <w:rPr>
                <w:szCs w:val="24"/>
              </w:rPr>
              <w:t>$</w:t>
            </w:r>
            <w:r w:rsidR="00E65577">
              <w:rPr>
                <w:szCs w:val="24"/>
              </w:rPr>
              <w:t>11</w:t>
            </w:r>
            <w:r w:rsidR="00F92CD4">
              <w:rPr>
                <w:szCs w:val="24"/>
              </w:rPr>
              <w:t>,</w:t>
            </w:r>
            <w:r w:rsidR="00E65577">
              <w:rPr>
                <w:szCs w:val="24"/>
              </w:rPr>
              <w:t>927</w:t>
            </w:r>
          </w:p>
        </w:tc>
        <w:tc>
          <w:tcPr>
            <w:tcW w:w="2338" w:type="dxa"/>
          </w:tcPr>
          <w:p w14:paraId="76584EDC" w14:textId="4396165B" w:rsidR="00E65577" w:rsidRPr="00804667" w:rsidRDefault="00F92CD4" w:rsidP="00804667">
            <w:pPr>
              <w:spacing w:before="0" w:after="0" w:line="240" w:lineRule="auto"/>
              <w:jc w:val="center"/>
              <w:rPr>
                <w:szCs w:val="24"/>
              </w:rPr>
            </w:pPr>
            <w:r>
              <w:rPr>
                <w:szCs w:val="24"/>
              </w:rPr>
              <w:t>$</w:t>
            </w:r>
            <w:r w:rsidR="001C3011">
              <w:rPr>
                <w:szCs w:val="24"/>
              </w:rPr>
              <w:t>3,225</w:t>
            </w:r>
          </w:p>
        </w:tc>
      </w:tr>
      <w:tr w:rsidR="00E65577" w:rsidRPr="00804667" w14:paraId="7319B5A4" w14:textId="231D9A23" w:rsidTr="00E65577">
        <w:trPr>
          <w:trHeight w:val="363"/>
        </w:trPr>
        <w:tc>
          <w:tcPr>
            <w:tcW w:w="2738" w:type="dxa"/>
          </w:tcPr>
          <w:p w14:paraId="6CBB50EA" w14:textId="23B41F12" w:rsidR="00E65577" w:rsidRPr="00804667" w:rsidRDefault="00E65577" w:rsidP="00804667">
            <w:pPr>
              <w:spacing w:before="0" w:after="0" w:line="240" w:lineRule="auto"/>
              <w:jc w:val="center"/>
              <w:rPr>
                <w:rFonts w:cs="Arial"/>
                <w:color w:val="000000"/>
                <w:szCs w:val="24"/>
              </w:rPr>
            </w:pPr>
            <w:r>
              <w:rPr>
                <w:rFonts w:cs="Arial"/>
                <w:color w:val="000000"/>
                <w:szCs w:val="24"/>
              </w:rPr>
              <w:t>1/2024</w:t>
            </w:r>
          </w:p>
        </w:tc>
        <w:tc>
          <w:tcPr>
            <w:tcW w:w="2338" w:type="dxa"/>
          </w:tcPr>
          <w:p w14:paraId="1DCFE345" w14:textId="757F9829" w:rsidR="00E65577" w:rsidRPr="00804667" w:rsidRDefault="00BB44E2" w:rsidP="00804667">
            <w:pPr>
              <w:spacing w:before="0" w:after="0" w:line="240" w:lineRule="auto"/>
              <w:jc w:val="center"/>
              <w:rPr>
                <w:szCs w:val="24"/>
              </w:rPr>
            </w:pPr>
            <w:r>
              <w:rPr>
                <w:szCs w:val="24"/>
              </w:rPr>
              <w:t>$</w:t>
            </w:r>
            <w:r w:rsidR="00E65577">
              <w:rPr>
                <w:szCs w:val="24"/>
              </w:rPr>
              <w:t>11</w:t>
            </w:r>
            <w:r w:rsidR="00F92CD4">
              <w:rPr>
                <w:szCs w:val="24"/>
              </w:rPr>
              <w:t>,</w:t>
            </w:r>
            <w:r w:rsidR="00E65577">
              <w:rPr>
                <w:szCs w:val="24"/>
              </w:rPr>
              <w:t>35</w:t>
            </w:r>
            <w:r w:rsidR="001C3011">
              <w:rPr>
                <w:szCs w:val="24"/>
              </w:rPr>
              <w:t>9</w:t>
            </w:r>
          </w:p>
        </w:tc>
        <w:tc>
          <w:tcPr>
            <w:tcW w:w="2338" w:type="dxa"/>
          </w:tcPr>
          <w:p w14:paraId="41AEFBB8" w14:textId="6FE47C05" w:rsidR="00E65577" w:rsidRPr="00804667" w:rsidRDefault="00F92CD4" w:rsidP="00804667">
            <w:pPr>
              <w:spacing w:before="0" w:after="0" w:line="240" w:lineRule="auto"/>
              <w:jc w:val="center"/>
              <w:rPr>
                <w:szCs w:val="24"/>
              </w:rPr>
            </w:pPr>
            <w:r>
              <w:rPr>
                <w:szCs w:val="24"/>
              </w:rPr>
              <w:t>$</w:t>
            </w:r>
            <w:r w:rsidR="001C3011">
              <w:rPr>
                <w:szCs w:val="24"/>
              </w:rPr>
              <w:t>2,839</w:t>
            </w:r>
          </w:p>
        </w:tc>
      </w:tr>
      <w:tr w:rsidR="00E65577" w:rsidRPr="00804667" w14:paraId="431D06BB" w14:textId="42610598" w:rsidTr="00E65577">
        <w:trPr>
          <w:trHeight w:val="363"/>
        </w:trPr>
        <w:tc>
          <w:tcPr>
            <w:tcW w:w="2738" w:type="dxa"/>
          </w:tcPr>
          <w:p w14:paraId="4D7F79D1" w14:textId="77777777" w:rsidR="00E65577" w:rsidRPr="00804667" w:rsidRDefault="00E65577" w:rsidP="00804667">
            <w:pPr>
              <w:spacing w:before="0" w:after="0" w:line="240" w:lineRule="auto"/>
              <w:jc w:val="center"/>
              <w:rPr>
                <w:rFonts w:cs="Arial"/>
                <w:b/>
                <w:bCs/>
                <w:color w:val="000000"/>
                <w:szCs w:val="24"/>
              </w:rPr>
            </w:pPr>
            <w:r w:rsidRPr="00804667">
              <w:rPr>
                <w:rFonts w:cs="Arial"/>
                <w:b/>
                <w:bCs/>
                <w:color w:val="000000"/>
                <w:szCs w:val="24"/>
              </w:rPr>
              <w:t>Average Monthly Sales</w:t>
            </w:r>
            <w:r w:rsidRPr="00804667">
              <w:rPr>
                <w:rFonts w:cs="Arial"/>
                <w:b/>
                <w:bCs/>
                <w:color w:val="000000"/>
                <w:szCs w:val="24"/>
              </w:rPr>
              <w:tab/>
            </w:r>
          </w:p>
        </w:tc>
        <w:tc>
          <w:tcPr>
            <w:tcW w:w="2338" w:type="dxa"/>
          </w:tcPr>
          <w:p w14:paraId="20B65A33" w14:textId="3AFD61E5" w:rsidR="00E65577" w:rsidRPr="00804667" w:rsidRDefault="00BB44E2" w:rsidP="00804667">
            <w:pPr>
              <w:spacing w:before="0" w:after="0" w:line="240" w:lineRule="auto"/>
              <w:jc w:val="center"/>
              <w:rPr>
                <w:rFonts w:cs="Arial"/>
                <w:b/>
                <w:bCs/>
                <w:color w:val="000000"/>
                <w:szCs w:val="24"/>
              </w:rPr>
            </w:pPr>
            <w:r>
              <w:rPr>
                <w:rFonts w:cs="Arial"/>
                <w:b/>
                <w:bCs/>
                <w:color w:val="000000"/>
                <w:szCs w:val="24"/>
              </w:rPr>
              <w:t>$</w:t>
            </w:r>
            <w:r w:rsidR="001C3011" w:rsidRPr="00BB44E2">
              <w:rPr>
                <w:rFonts w:cs="Arial"/>
                <w:b/>
                <w:bCs/>
                <w:color w:val="000000"/>
                <w:szCs w:val="24"/>
              </w:rPr>
              <w:t>12</w:t>
            </w:r>
            <w:r w:rsidR="00F92CD4" w:rsidRPr="00BB44E2">
              <w:rPr>
                <w:rFonts w:cs="Arial"/>
                <w:b/>
                <w:bCs/>
                <w:color w:val="000000"/>
                <w:szCs w:val="24"/>
              </w:rPr>
              <w:t>,</w:t>
            </w:r>
            <w:r w:rsidR="001C3011" w:rsidRPr="00BB44E2">
              <w:rPr>
                <w:rFonts w:cs="Arial"/>
                <w:b/>
                <w:bCs/>
                <w:color w:val="000000"/>
                <w:szCs w:val="24"/>
              </w:rPr>
              <w:t>327</w:t>
            </w:r>
          </w:p>
        </w:tc>
        <w:tc>
          <w:tcPr>
            <w:tcW w:w="2338" w:type="dxa"/>
          </w:tcPr>
          <w:p w14:paraId="1F2069D1" w14:textId="3F047BBE" w:rsidR="00E65577" w:rsidRPr="00804667" w:rsidRDefault="00F92CD4" w:rsidP="00804667">
            <w:pPr>
              <w:spacing w:before="0" w:after="0" w:line="240" w:lineRule="auto"/>
              <w:jc w:val="center"/>
              <w:rPr>
                <w:rFonts w:cs="Arial"/>
                <w:b/>
                <w:bCs/>
                <w:color w:val="000000"/>
                <w:szCs w:val="24"/>
              </w:rPr>
            </w:pPr>
            <w:r>
              <w:rPr>
                <w:rFonts w:cs="Arial"/>
                <w:b/>
                <w:bCs/>
                <w:color w:val="000000"/>
                <w:szCs w:val="24"/>
              </w:rPr>
              <w:t>$</w:t>
            </w:r>
            <w:r w:rsidR="001C3011">
              <w:rPr>
                <w:rFonts w:cs="Arial"/>
                <w:b/>
                <w:bCs/>
                <w:color w:val="000000"/>
                <w:szCs w:val="24"/>
              </w:rPr>
              <w:t>3,</w:t>
            </w:r>
            <w:r w:rsidR="00D71C62">
              <w:rPr>
                <w:rFonts w:cs="Arial"/>
                <w:b/>
                <w:bCs/>
                <w:color w:val="000000"/>
                <w:szCs w:val="24"/>
              </w:rPr>
              <w:t>273</w:t>
            </w:r>
          </w:p>
        </w:tc>
      </w:tr>
    </w:tbl>
    <w:p w14:paraId="3363F2F2" w14:textId="77777777" w:rsidR="00741834" w:rsidRDefault="00741834" w:rsidP="00741834">
      <w:pPr>
        <w:rPr>
          <w:szCs w:val="24"/>
        </w:rPr>
      </w:pPr>
      <w:r w:rsidRPr="00741834">
        <w:rPr>
          <w:b/>
          <w:bCs/>
          <w:szCs w:val="24"/>
        </w:rPr>
        <w:t>Disclaimer:</w:t>
      </w:r>
      <w:r>
        <w:rPr>
          <w:szCs w:val="24"/>
        </w:rPr>
        <w:t xml:space="preserve"> The sales amounts for this BET facility are provided for informational purposes only.  This information is based on a BET manager’s reporting for the stated time periods and not intended to infer the sales reflected would be replicated when the facility is under different management.  Inherent variables exist which can affect the sales potential and profitability of any BET facility including but not limited to the manager’s capabilities of maximizing profits and other external factors.</w:t>
      </w:r>
    </w:p>
    <w:p w14:paraId="325CC361" w14:textId="77777777" w:rsidR="002A25CB" w:rsidRDefault="002A25CB" w:rsidP="002A25CB">
      <w:pPr>
        <w:pStyle w:val="Heading1"/>
      </w:pPr>
      <w:r>
        <w:t>Contact Information</w:t>
      </w:r>
    </w:p>
    <w:p w14:paraId="147AA565" w14:textId="3D1A3B2B" w:rsidR="00A72BE6" w:rsidRDefault="00A72BE6" w:rsidP="00114571">
      <w:r w:rsidRPr="00114571">
        <w:t>For information regarding this facility, please contact:</w:t>
      </w:r>
    </w:p>
    <w:tbl>
      <w:tblPr>
        <w:tblStyle w:val="TableGrid"/>
        <w:tblW w:w="0" w:type="auto"/>
        <w:tblLook w:val="04A0" w:firstRow="1" w:lastRow="0" w:firstColumn="1" w:lastColumn="0" w:noHBand="0" w:noVBand="1"/>
      </w:tblPr>
      <w:tblGrid>
        <w:gridCol w:w="3775"/>
        <w:gridCol w:w="6475"/>
      </w:tblGrid>
      <w:tr w:rsidR="00B33C22" w14:paraId="0FCEF277" w14:textId="77777777" w:rsidTr="009A442E">
        <w:trPr>
          <w:cantSplit/>
        </w:trPr>
        <w:tc>
          <w:tcPr>
            <w:tcW w:w="3775" w:type="dxa"/>
          </w:tcPr>
          <w:p w14:paraId="429F19C0" w14:textId="778DF0EB" w:rsidR="00B33C22" w:rsidRDefault="00B33C22" w:rsidP="00CC1393">
            <w:pPr>
              <w:pStyle w:val="Table1"/>
            </w:pPr>
            <w:r w:rsidRPr="00114571">
              <w:t xml:space="preserve">Business Consultants: </w:t>
            </w:r>
          </w:p>
        </w:tc>
        <w:tc>
          <w:tcPr>
            <w:tcW w:w="6475" w:type="dxa"/>
          </w:tcPr>
          <w:p w14:paraId="6CABA467" w14:textId="7D8EA4A8" w:rsidR="00B33C22" w:rsidRDefault="00222AAF" w:rsidP="00114571">
            <w:r>
              <w:t>Crawford Odom, 512-756-3546</w:t>
            </w:r>
          </w:p>
        </w:tc>
      </w:tr>
      <w:tr w:rsidR="00B33C22" w14:paraId="39629B0E" w14:textId="77777777" w:rsidTr="005D15AB">
        <w:trPr>
          <w:cantSplit/>
          <w:trHeight w:val="836"/>
        </w:trPr>
        <w:tc>
          <w:tcPr>
            <w:tcW w:w="3775" w:type="dxa"/>
          </w:tcPr>
          <w:p w14:paraId="11387A34" w14:textId="04295E2A" w:rsidR="00B33C22" w:rsidRDefault="00B33C22" w:rsidP="00CC1393">
            <w:pPr>
              <w:pStyle w:val="Table1"/>
            </w:pPr>
            <w:r w:rsidRPr="00114571">
              <w:t xml:space="preserve">E C M Representatives: </w:t>
            </w:r>
          </w:p>
        </w:tc>
        <w:tc>
          <w:tcPr>
            <w:tcW w:w="6475" w:type="dxa"/>
          </w:tcPr>
          <w:p w14:paraId="13E19B98" w14:textId="77777777" w:rsidR="00B33C22" w:rsidRDefault="00222AAF" w:rsidP="005D15AB">
            <w:pPr>
              <w:spacing w:before="0" w:line="240" w:lineRule="auto"/>
            </w:pPr>
            <w:r>
              <w:t>Larry Watson, 903-348-6508</w:t>
            </w:r>
          </w:p>
          <w:p w14:paraId="3EB4CE7E" w14:textId="4873B87F" w:rsidR="00222AAF" w:rsidRDefault="00222AAF" w:rsidP="005D15AB">
            <w:pPr>
              <w:spacing w:before="0" w:line="240" w:lineRule="auto"/>
            </w:pPr>
            <w:r>
              <w:t>Dewayne Zuppardo, 972-504-3009</w:t>
            </w:r>
          </w:p>
        </w:tc>
      </w:tr>
      <w:tr w:rsidR="00B33C22" w14:paraId="76D33536" w14:textId="77777777" w:rsidTr="009A442E">
        <w:trPr>
          <w:cantSplit/>
        </w:trPr>
        <w:tc>
          <w:tcPr>
            <w:tcW w:w="3775" w:type="dxa"/>
          </w:tcPr>
          <w:p w14:paraId="16E3356A" w14:textId="414D0E6E" w:rsidR="00B33C22" w:rsidRDefault="00B33C22" w:rsidP="00CC1393">
            <w:pPr>
              <w:pStyle w:val="Table1"/>
            </w:pPr>
            <w:r w:rsidRPr="00114571">
              <w:t>The official advertisement date</w:t>
            </w:r>
            <w:r>
              <w:t>:</w:t>
            </w:r>
          </w:p>
        </w:tc>
        <w:tc>
          <w:tcPr>
            <w:tcW w:w="6475" w:type="dxa"/>
          </w:tcPr>
          <w:p w14:paraId="2584E85E" w14:textId="287E3FD6" w:rsidR="00B33C22" w:rsidRDefault="00222AAF" w:rsidP="00114571">
            <w:r>
              <w:t>February 2</w:t>
            </w:r>
            <w:r w:rsidR="00860DFF">
              <w:t>3</w:t>
            </w:r>
            <w:r>
              <w:t>, 2024</w:t>
            </w:r>
          </w:p>
        </w:tc>
      </w:tr>
    </w:tbl>
    <w:p w14:paraId="4192DA1D" w14:textId="77777777" w:rsidR="002A25CB" w:rsidRDefault="002A25CB" w:rsidP="002A25CB">
      <w:pPr>
        <w:pStyle w:val="Heading1"/>
      </w:pPr>
      <w:r>
        <w:t>Facility Schedule</w:t>
      </w:r>
    </w:p>
    <w:p w14:paraId="26C1B250" w14:textId="04E84027" w:rsidR="00CC1393" w:rsidRDefault="00D318C6" w:rsidP="00114571">
      <w:r w:rsidRPr="00114571">
        <w:t xml:space="preserve">The following schedule will apply </w:t>
      </w:r>
      <w:r w:rsidR="00654331" w:rsidRPr="00114571">
        <w:t>to</w:t>
      </w:r>
      <w:r w:rsidRPr="00114571">
        <w:t xml:space="preserve"> this facility:</w:t>
      </w:r>
    </w:p>
    <w:tbl>
      <w:tblPr>
        <w:tblStyle w:val="TableGrid"/>
        <w:tblW w:w="0" w:type="auto"/>
        <w:tblLook w:val="04A0" w:firstRow="1" w:lastRow="0" w:firstColumn="1" w:lastColumn="0" w:noHBand="0" w:noVBand="1"/>
      </w:tblPr>
      <w:tblGrid>
        <w:gridCol w:w="5248"/>
        <w:gridCol w:w="3027"/>
        <w:gridCol w:w="1975"/>
      </w:tblGrid>
      <w:tr w:rsidR="00A40715" w:rsidRPr="00CC1393" w14:paraId="1142BE26" w14:textId="6C858959" w:rsidTr="00CC1393">
        <w:trPr>
          <w:cantSplit/>
          <w:tblHeader/>
        </w:trPr>
        <w:tc>
          <w:tcPr>
            <w:tcW w:w="5248" w:type="dxa"/>
          </w:tcPr>
          <w:p w14:paraId="7A578324" w14:textId="2F63F7EA" w:rsidR="00A40715" w:rsidRPr="00CC1393" w:rsidRDefault="00A40715" w:rsidP="00CC1393">
            <w:pPr>
              <w:pStyle w:val="Table1"/>
            </w:pPr>
            <w:r w:rsidRPr="00CC1393">
              <w:t>Description</w:t>
            </w:r>
          </w:p>
        </w:tc>
        <w:tc>
          <w:tcPr>
            <w:tcW w:w="3027" w:type="dxa"/>
          </w:tcPr>
          <w:p w14:paraId="0A4EEF65" w14:textId="155ADBAE" w:rsidR="00A40715" w:rsidRPr="00CC1393" w:rsidRDefault="00A40715" w:rsidP="00CC1393">
            <w:pPr>
              <w:pStyle w:val="Table1"/>
            </w:pPr>
            <w:r w:rsidRPr="00CC1393">
              <w:t>Date Due</w:t>
            </w:r>
          </w:p>
        </w:tc>
        <w:tc>
          <w:tcPr>
            <w:tcW w:w="1975" w:type="dxa"/>
          </w:tcPr>
          <w:p w14:paraId="59F2F9BE" w14:textId="27247B97" w:rsidR="00A40715" w:rsidRPr="00CC1393" w:rsidRDefault="00A40715" w:rsidP="00CC1393">
            <w:pPr>
              <w:pStyle w:val="Table1"/>
            </w:pPr>
            <w:r w:rsidRPr="00CC1393">
              <w:t>Time Due</w:t>
            </w:r>
          </w:p>
        </w:tc>
      </w:tr>
      <w:tr w:rsidR="00A40715" w:rsidRPr="00CC1393" w14:paraId="4E8CDA37" w14:textId="53E981D4" w:rsidTr="00CC1393">
        <w:trPr>
          <w:cantSplit/>
          <w:tblHeader/>
        </w:trPr>
        <w:tc>
          <w:tcPr>
            <w:tcW w:w="5248" w:type="dxa"/>
          </w:tcPr>
          <w:p w14:paraId="5FA48815" w14:textId="77777777" w:rsidR="00A40715" w:rsidRDefault="00A40715" w:rsidP="00CC1393">
            <w:pPr>
              <w:pStyle w:val="Table1"/>
              <w:rPr>
                <w:rStyle w:val="Hyperlink"/>
                <w:color w:val="auto"/>
                <w:u w:val="none"/>
              </w:rPr>
            </w:pPr>
            <w:r w:rsidRPr="00CC1393">
              <w:t xml:space="preserve">BE114 – The B E T Business Application form is due to B E T Central Office via email at </w:t>
            </w:r>
            <w:hyperlink r:id="rId15" w:history="1">
              <w:r w:rsidRPr="00183EAE">
                <w:rPr>
                  <w:rStyle w:val="Hyperlink"/>
                  <w:color w:val="2F5496" w:themeColor="accent1" w:themeShade="BF"/>
                  <w:u w:val="none"/>
                </w:rPr>
                <w:t>BET_Applications@twc.texas.gov</w:t>
              </w:r>
            </w:hyperlink>
            <w:r w:rsidR="00E27DDC">
              <w:rPr>
                <w:rStyle w:val="Hyperlink"/>
                <w:color w:val="auto"/>
                <w:u w:val="none"/>
              </w:rPr>
              <w:t xml:space="preserve"> </w:t>
            </w:r>
          </w:p>
          <w:p w14:paraId="48858415" w14:textId="0D703740" w:rsidR="003B778B" w:rsidRPr="00CC1393" w:rsidRDefault="003B778B" w:rsidP="00CC1393">
            <w:pPr>
              <w:pStyle w:val="Table1"/>
            </w:pPr>
            <w:r w:rsidRPr="00E35BF5">
              <w:rPr>
                <w:rStyle w:val="Hyperlink"/>
                <w:color w:val="auto"/>
                <w:u w:val="none"/>
              </w:rPr>
              <w:t>Include with the application proof of</w:t>
            </w:r>
            <w:r>
              <w:rPr>
                <w:rStyle w:val="Hyperlink"/>
                <w:color w:val="auto"/>
                <w:u w:val="none"/>
              </w:rPr>
              <w:t xml:space="preserve"> </w:t>
            </w:r>
            <w:r w:rsidRPr="00E35BF5">
              <w:rPr>
                <w:rStyle w:val="Hyperlink"/>
                <w:color w:val="auto"/>
                <w:u w:val="none"/>
              </w:rPr>
              <w:t>ability to provide the required inventory and proof of current sales tax.</w:t>
            </w:r>
          </w:p>
        </w:tc>
        <w:tc>
          <w:tcPr>
            <w:tcW w:w="3027" w:type="dxa"/>
          </w:tcPr>
          <w:p w14:paraId="4528F005" w14:textId="24948BD7" w:rsidR="00A40715" w:rsidRPr="00CC1393" w:rsidRDefault="00941897" w:rsidP="00CC1393">
            <w:pPr>
              <w:pStyle w:val="Table1"/>
            </w:pPr>
            <w:r>
              <w:t xml:space="preserve">March </w:t>
            </w:r>
            <w:r w:rsidR="007D7B7F">
              <w:t>1</w:t>
            </w:r>
            <w:r w:rsidR="00860DFF">
              <w:t>1</w:t>
            </w:r>
            <w:r w:rsidR="007D7B7F">
              <w:t>, 2024</w:t>
            </w:r>
          </w:p>
        </w:tc>
        <w:tc>
          <w:tcPr>
            <w:tcW w:w="1975" w:type="dxa"/>
          </w:tcPr>
          <w:p w14:paraId="40267D21" w14:textId="2F9076BE" w:rsidR="00A40715" w:rsidRPr="00CC1393" w:rsidRDefault="00A643A1" w:rsidP="00CC1393">
            <w:pPr>
              <w:pStyle w:val="Table1"/>
            </w:pPr>
            <w:r w:rsidRPr="00CC1393">
              <w:t>5:00 p.m.</w:t>
            </w:r>
          </w:p>
        </w:tc>
      </w:tr>
      <w:tr w:rsidR="00A40715" w:rsidRPr="00CC1393" w14:paraId="4AD1A8B1" w14:textId="39431253" w:rsidTr="00CC1393">
        <w:trPr>
          <w:cantSplit/>
          <w:tblHeader/>
        </w:trPr>
        <w:tc>
          <w:tcPr>
            <w:tcW w:w="5248" w:type="dxa"/>
          </w:tcPr>
          <w:p w14:paraId="0C9C4720" w14:textId="36117089" w:rsidR="00A40715" w:rsidRPr="00CC1393" w:rsidRDefault="00A643A1" w:rsidP="00CC1393">
            <w:pPr>
              <w:pStyle w:val="Table1"/>
            </w:pPr>
            <w:r w:rsidRPr="00CC1393">
              <w:t>Written applications processed by regional teams are due to the B E T Central Office.</w:t>
            </w:r>
          </w:p>
        </w:tc>
        <w:tc>
          <w:tcPr>
            <w:tcW w:w="3027" w:type="dxa"/>
          </w:tcPr>
          <w:p w14:paraId="6261539D" w14:textId="2835388D" w:rsidR="00A40715" w:rsidRPr="00CC1393" w:rsidRDefault="007D7B7F" w:rsidP="00CC1393">
            <w:pPr>
              <w:pStyle w:val="Table1"/>
            </w:pPr>
            <w:r>
              <w:t xml:space="preserve">March </w:t>
            </w:r>
            <w:r w:rsidR="00860DFF">
              <w:t>18</w:t>
            </w:r>
            <w:r>
              <w:t>, 2024</w:t>
            </w:r>
          </w:p>
        </w:tc>
        <w:tc>
          <w:tcPr>
            <w:tcW w:w="1975" w:type="dxa"/>
          </w:tcPr>
          <w:p w14:paraId="5D22D6C3" w14:textId="4448286A" w:rsidR="00A40715" w:rsidRPr="00CC1393" w:rsidRDefault="00A643A1" w:rsidP="00CC1393">
            <w:pPr>
              <w:pStyle w:val="Table1"/>
            </w:pPr>
            <w:r w:rsidRPr="00CC1393">
              <w:t>5:00 p.m.</w:t>
            </w:r>
          </w:p>
        </w:tc>
      </w:tr>
      <w:tr w:rsidR="00A4471A" w:rsidRPr="00CC1393" w14:paraId="7225E81D" w14:textId="77777777" w:rsidTr="00CC1393">
        <w:trPr>
          <w:cantSplit/>
          <w:tblHeader/>
        </w:trPr>
        <w:tc>
          <w:tcPr>
            <w:tcW w:w="5248" w:type="dxa"/>
          </w:tcPr>
          <w:p w14:paraId="25B184D4" w14:textId="3F3A9F97" w:rsidR="00A4471A" w:rsidRPr="00CC1393" w:rsidRDefault="00A4471A" w:rsidP="00CC1393">
            <w:pPr>
              <w:pStyle w:val="Table1"/>
            </w:pPr>
            <w:r>
              <w:t>Interviews will be held virtually</w:t>
            </w:r>
          </w:p>
        </w:tc>
        <w:tc>
          <w:tcPr>
            <w:tcW w:w="3027" w:type="dxa"/>
          </w:tcPr>
          <w:p w14:paraId="264187B1" w14:textId="40D93463" w:rsidR="00A4471A" w:rsidRPr="00CC1393" w:rsidRDefault="00A4471A" w:rsidP="00CC1393">
            <w:pPr>
              <w:pStyle w:val="Table1"/>
            </w:pPr>
            <w:r>
              <w:t>TBD</w:t>
            </w:r>
          </w:p>
        </w:tc>
        <w:tc>
          <w:tcPr>
            <w:tcW w:w="1975" w:type="dxa"/>
          </w:tcPr>
          <w:p w14:paraId="3AFF6080" w14:textId="77777777" w:rsidR="00A4471A" w:rsidRPr="00CC1393" w:rsidRDefault="00A4471A" w:rsidP="00CC1393">
            <w:pPr>
              <w:pStyle w:val="Table1"/>
            </w:pPr>
          </w:p>
        </w:tc>
      </w:tr>
      <w:tr w:rsidR="00991F5B" w:rsidRPr="00CC1393" w14:paraId="6DD62CE1" w14:textId="77777777" w:rsidTr="00CC1393">
        <w:trPr>
          <w:cantSplit/>
          <w:tblHeader/>
        </w:trPr>
        <w:tc>
          <w:tcPr>
            <w:tcW w:w="5248" w:type="dxa"/>
          </w:tcPr>
          <w:p w14:paraId="12E5BAF3" w14:textId="77777777" w:rsidR="00991F5B" w:rsidRPr="00CC1393" w:rsidRDefault="00991F5B" w:rsidP="00CC1393">
            <w:pPr>
              <w:pStyle w:val="Table1"/>
            </w:pPr>
            <w:r w:rsidRPr="00CC1393">
              <w:t xml:space="preserve">Facility changeover </w:t>
            </w:r>
            <w:r w:rsidR="009768F2" w:rsidRPr="00CC1393">
              <w:t>schedule.</w:t>
            </w:r>
          </w:p>
          <w:p w14:paraId="4E7E897B" w14:textId="1241C69C" w:rsidR="009768F2" w:rsidRPr="00CC1393" w:rsidRDefault="009768F2" w:rsidP="00CC1393">
            <w:pPr>
              <w:pStyle w:val="Table1"/>
            </w:pPr>
            <w:r w:rsidRPr="00CC1393">
              <w:t>Coordination will be completed between the outgoing and incoming managers to determine a definite timetable.</w:t>
            </w:r>
          </w:p>
        </w:tc>
        <w:tc>
          <w:tcPr>
            <w:tcW w:w="3027" w:type="dxa"/>
          </w:tcPr>
          <w:p w14:paraId="676D098D" w14:textId="4BD54ED3" w:rsidR="00991F5B" w:rsidRPr="00CC1393" w:rsidRDefault="005B5CE7" w:rsidP="00CC1393">
            <w:pPr>
              <w:pStyle w:val="Table1"/>
            </w:pPr>
            <w:r>
              <w:t>Tentatively scheduled for early April 2024.</w:t>
            </w:r>
          </w:p>
        </w:tc>
        <w:tc>
          <w:tcPr>
            <w:tcW w:w="1975" w:type="dxa"/>
          </w:tcPr>
          <w:p w14:paraId="5D144634" w14:textId="77777777" w:rsidR="00991F5B" w:rsidRPr="00CC1393" w:rsidRDefault="00991F5B" w:rsidP="00CC1393">
            <w:pPr>
              <w:pStyle w:val="Table1"/>
            </w:pPr>
          </w:p>
        </w:tc>
      </w:tr>
    </w:tbl>
    <w:p w14:paraId="1951D5D3" w14:textId="5C395DD5" w:rsidR="003D63F2" w:rsidRDefault="009A442E" w:rsidP="003D63F2">
      <w:pPr>
        <w:pStyle w:val="Heading1"/>
      </w:pPr>
      <w:r>
        <w:t xml:space="preserve">Advertisement </w:t>
      </w:r>
      <w:r w:rsidR="0008122E">
        <w:t>Disclaimer</w:t>
      </w:r>
    </w:p>
    <w:p w14:paraId="58D1B67B" w14:textId="19D19BC7" w:rsidR="003E658E" w:rsidRPr="00114571" w:rsidRDefault="00645240" w:rsidP="00114571">
      <w:r w:rsidRPr="00114571">
        <w:t>The i</w:t>
      </w:r>
      <w:r w:rsidR="00277155" w:rsidRPr="00114571">
        <w:t>nformation listed in this advertisement</w:t>
      </w:r>
      <w:r w:rsidRPr="00114571">
        <w:t>,</w:t>
      </w:r>
      <w:r w:rsidR="00277155" w:rsidRPr="00114571">
        <w:t xml:space="preserve"> such as products offered, hours of operation, employee counts, sales projections</w:t>
      </w:r>
      <w:r w:rsidRPr="00114571">
        <w:t>,</w:t>
      </w:r>
      <w:r w:rsidR="00277155" w:rsidRPr="00114571">
        <w:t xml:space="preserve"> and </w:t>
      </w:r>
      <w:r w:rsidRPr="00114571">
        <w:t xml:space="preserve">the </w:t>
      </w:r>
      <w:r w:rsidR="00277155" w:rsidRPr="00114571">
        <w:t>number or type of vending machines</w:t>
      </w:r>
      <w:r w:rsidRPr="00114571">
        <w:t>,</w:t>
      </w:r>
      <w:r w:rsidR="00277155" w:rsidRPr="00114571">
        <w:t xml:space="preserve"> is all subject to modification due to changing business trends and demands. No information provided in any facility advertisement should be considered as a contractual obligation by the Texas Workforce Commission, real or implied.</w:t>
      </w:r>
    </w:p>
    <w:sectPr w:rsidR="003E658E" w:rsidRPr="00114571" w:rsidSect="00324944">
      <w:headerReference w:type="default" r:id="rId16"/>
      <w:footerReference w:type="even" r:id="rId17"/>
      <w:pgSz w:w="12240" w:h="15840"/>
      <w:pgMar w:top="630" w:right="1260" w:bottom="630" w:left="720" w:header="1008"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EF6FE" w14:textId="77777777" w:rsidR="005F1CE3" w:rsidRDefault="005F1CE3">
      <w:r>
        <w:separator/>
      </w:r>
    </w:p>
  </w:endnote>
  <w:endnote w:type="continuationSeparator" w:id="0">
    <w:p w14:paraId="554C42A1" w14:textId="77777777" w:rsidR="005F1CE3" w:rsidRDefault="005F1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986A7" w14:textId="77777777" w:rsidR="002061D0" w:rsidRDefault="002061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88F8A75" w14:textId="77777777" w:rsidR="002061D0" w:rsidRDefault="002061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46FAF" w14:textId="77777777" w:rsidR="005F1CE3" w:rsidRDefault="005F1CE3">
      <w:r>
        <w:separator/>
      </w:r>
    </w:p>
  </w:footnote>
  <w:footnote w:type="continuationSeparator" w:id="0">
    <w:p w14:paraId="306F491D" w14:textId="77777777" w:rsidR="005F1CE3" w:rsidRDefault="005F1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46E043EA" w14:textId="77777777" w:rsidR="003D45F6" w:rsidRDefault="003D45F6">
        <w:pPr>
          <w:pStyle w:val="Head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p w14:paraId="249A52B5" w14:textId="77777777" w:rsidR="00522156" w:rsidRDefault="00522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D20C1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AC4558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9F2A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D3C743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9D8BD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3EED6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5688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2065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C06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90FF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A12CA"/>
    <w:multiLevelType w:val="singleLevel"/>
    <w:tmpl w:val="05D869FE"/>
    <w:lvl w:ilvl="0">
      <w:start w:val="1"/>
      <w:numFmt w:val="decimal"/>
      <w:lvlText w:val="%1"/>
      <w:lvlJc w:val="left"/>
      <w:pPr>
        <w:tabs>
          <w:tab w:val="num" w:pos="2520"/>
        </w:tabs>
        <w:ind w:left="2520" w:hanging="360"/>
      </w:pPr>
      <w:rPr>
        <w:rFonts w:hint="default"/>
      </w:rPr>
    </w:lvl>
  </w:abstractNum>
  <w:abstractNum w:abstractNumId="11" w15:restartNumberingAfterBreak="0">
    <w:nsid w:val="0D744F2E"/>
    <w:multiLevelType w:val="multilevel"/>
    <w:tmpl w:val="DCCCFFCE"/>
    <w:lvl w:ilvl="0">
      <w:start w:val="1"/>
      <w:numFmt w:val="decimal"/>
      <w:lvlText w:val="%1)"/>
      <w:lvlJc w:val="lef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C41B63"/>
    <w:multiLevelType w:val="hybridMultilevel"/>
    <w:tmpl w:val="24927420"/>
    <w:lvl w:ilvl="0" w:tplc="5B1A8D6C">
      <w:start w:val="1"/>
      <w:numFmt w:val="decimal"/>
      <w:lvlText w:val="%1."/>
      <w:lvlJc w:val="left"/>
      <w:pPr>
        <w:ind w:left="786"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666ACE"/>
    <w:multiLevelType w:val="hybridMultilevel"/>
    <w:tmpl w:val="78B658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4DA135E"/>
    <w:multiLevelType w:val="hybridMultilevel"/>
    <w:tmpl w:val="84226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F10EFC"/>
    <w:multiLevelType w:val="hybridMultilevel"/>
    <w:tmpl w:val="F8F0A3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2439505A"/>
    <w:multiLevelType w:val="hybridMultilevel"/>
    <w:tmpl w:val="CA883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2B965CB5"/>
    <w:multiLevelType w:val="multilevel"/>
    <w:tmpl w:val="5F6C2D4A"/>
    <w:lvl w:ilvl="0">
      <w:start w:val="1"/>
      <w:numFmt w:val="decimal"/>
      <w:lvlText w:val="%1."/>
      <w:lvlJc w:val="lef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B62738"/>
    <w:multiLevelType w:val="multilevel"/>
    <w:tmpl w:val="D6A038BC"/>
    <w:lvl w:ilvl="0">
      <w:start w:val="1"/>
      <w:numFmt w:val="lowerLetter"/>
      <w:lvlText w:val="%1)"/>
      <w:lvlJc w:val="lef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01F39C8"/>
    <w:multiLevelType w:val="hybridMultilevel"/>
    <w:tmpl w:val="E8E89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62057"/>
    <w:multiLevelType w:val="singleLevel"/>
    <w:tmpl w:val="D27A3118"/>
    <w:lvl w:ilvl="0">
      <w:start w:val="1"/>
      <w:numFmt w:val="decimal"/>
      <w:lvlText w:val="%1"/>
      <w:lvlJc w:val="left"/>
      <w:pPr>
        <w:tabs>
          <w:tab w:val="num" w:pos="2520"/>
        </w:tabs>
        <w:ind w:left="2520" w:hanging="360"/>
      </w:pPr>
      <w:rPr>
        <w:rFonts w:hint="default"/>
      </w:rPr>
    </w:lvl>
  </w:abstractNum>
  <w:abstractNum w:abstractNumId="21" w15:restartNumberingAfterBreak="0">
    <w:nsid w:val="43695BD1"/>
    <w:multiLevelType w:val="hybridMultilevel"/>
    <w:tmpl w:val="6AF48BF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461A1DB1"/>
    <w:multiLevelType w:val="multilevel"/>
    <w:tmpl w:val="D6A038BC"/>
    <w:lvl w:ilvl="0">
      <w:start w:val="1"/>
      <w:numFmt w:val="lowerLetter"/>
      <w:lvlText w:val="%1)"/>
      <w:lvlJc w:val="lef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82676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AC654F0"/>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C436ECC"/>
    <w:multiLevelType w:val="singleLevel"/>
    <w:tmpl w:val="A6D0170C"/>
    <w:lvl w:ilvl="0">
      <w:start w:val="1"/>
      <w:numFmt w:val="decimal"/>
      <w:lvlText w:val="%1"/>
      <w:lvlJc w:val="left"/>
      <w:pPr>
        <w:tabs>
          <w:tab w:val="num" w:pos="2520"/>
        </w:tabs>
        <w:ind w:left="2520" w:hanging="360"/>
      </w:pPr>
      <w:rPr>
        <w:rFonts w:hint="default"/>
      </w:rPr>
    </w:lvl>
  </w:abstractNum>
  <w:abstractNum w:abstractNumId="26" w15:restartNumberingAfterBreak="0">
    <w:nsid w:val="4FD72212"/>
    <w:multiLevelType w:val="singleLevel"/>
    <w:tmpl w:val="0409000F"/>
    <w:lvl w:ilvl="0">
      <w:start w:val="1"/>
      <w:numFmt w:val="decimal"/>
      <w:lvlText w:val="%1."/>
      <w:lvlJc w:val="left"/>
      <w:pPr>
        <w:tabs>
          <w:tab w:val="num" w:pos="360"/>
        </w:tabs>
        <w:ind w:left="360" w:hanging="360"/>
      </w:pPr>
      <w:rPr>
        <w:rFonts w:hint="default"/>
      </w:rPr>
    </w:lvl>
  </w:abstractNum>
  <w:abstractNum w:abstractNumId="27" w15:restartNumberingAfterBreak="0">
    <w:nsid w:val="513B086B"/>
    <w:multiLevelType w:val="hybridMultilevel"/>
    <w:tmpl w:val="4E1CE964"/>
    <w:lvl w:ilvl="0" w:tplc="0409000F">
      <w:start w:val="1"/>
      <w:numFmt w:val="decimal"/>
      <w:lvlText w:val="%1."/>
      <w:lvlJc w:val="left"/>
      <w:pPr>
        <w:tabs>
          <w:tab w:val="num" w:pos="900"/>
        </w:tabs>
        <w:ind w:left="90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7617A6"/>
    <w:multiLevelType w:val="hybridMultilevel"/>
    <w:tmpl w:val="022464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4447642"/>
    <w:multiLevelType w:val="hybridMultilevel"/>
    <w:tmpl w:val="44340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F5BE3"/>
    <w:multiLevelType w:val="hybridMultilevel"/>
    <w:tmpl w:val="C53E74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A5823C0"/>
    <w:multiLevelType w:val="hybridMultilevel"/>
    <w:tmpl w:val="68EA3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9C3C44"/>
    <w:multiLevelType w:val="hybridMultilevel"/>
    <w:tmpl w:val="6F00B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E94B31"/>
    <w:multiLevelType w:val="hybridMultilevel"/>
    <w:tmpl w:val="45F07334"/>
    <w:lvl w:ilvl="0" w:tplc="5344B0B8">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EB15DE"/>
    <w:multiLevelType w:val="hybridMultilevel"/>
    <w:tmpl w:val="11FA02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15:restartNumberingAfterBreak="0">
    <w:nsid w:val="5E7A29A2"/>
    <w:multiLevelType w:val="hybridMultilevel"/>
    <w:tmpl w:val="B17C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E5F45"/>
    <w:multiLevelType w:val="hybridMultilevel"/>
    <w:tmpl w:val="583A1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186A7A"/>
    <w:multiLevelType w:val="hybridMultilevel"/>
    <w:tmpl w:val="2C701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61F09A5"/>
    <w:multiLevelType w:val="hybridMultilevel"/>
    <w:tmpl w:val="6BDAF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C26CD6"/>
    <w:multiLevelType w:val="hybridMultilevel"/>
    <w:tmpl w:val="2FFA0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855205"/>
    <w:multiLevelType w:val="hybridMultilevel"/>
    <w:tmpl w:val="7C88E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A63C72"/>
    <w:multiLevelType w:val="hybridMultilevel"/>
    <w:tmpl w:val="47423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C60DB2"/>
    <w:multiLevelType w:val="hybridMultilevel"/>
    <w:tmpl w:val="47BE9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705326"/>
    <w:multiLevelType w:val="singleLevel"/>
    <w:tmpl w:val="2A08F2B0"/>
    <w:lvl w:ilvl="0">
      <w:start w:val="1"/>
      <w:numFmt w:val="decimal"/>
      <w:lvlText w:val="%1"/>
      <w:lvlJc w:val="left"/>
      <w:pPr>
        <w:tabs>
          <w:tab w:val="num" w:pos="2520"/>
        </w:tabs>
        <w:ind w:left="2520" w:hanging="360"/>
      </w:pPr>
      <w:rPr>
        <w:rFonts w:hint="default"/>
      </w:rPr>
    </w:lvl>
  </w:abstractNum>
  <w:num w:numId="1" w16cid:durableId="1266839640">
    <w:abstractNumId w:val="10"/>
  </w:num>
  <w:num w:numId="2" w16cid:durableId="461507569">
    <w:abstractNumId w:val="25"/>
  </w:num>
  <w:num w:numId="3" w16cid:durableId="228154552">
    <w:abstractNumId w:val="20"/>
  </w:num>
  <w:num w:numId="4" w16cid:durableId="46683167">
    <w:abstractNumId w:val="43"/>
  </w:num>
  <w:num w:numId="5" w16cid:durableId="1725905497">
    <w:abstractNumId w:val="26"/>
  </w:num>
  <w:num w:numId="6" w16cid:durableId="190918589">
    <w:abstractNumId w:val="41"/>
  </w:num>
  <w:num w:numId="7" w16cid:durableId="316423733">
    <w:abstractNumId w:val="16"/>
  </w:num>
  <w:num w:numId="8" w16cid:durableId="301935032">
    <w:abstractNumId w:val="34"/>
  </w:num>
  <w:num w:numId="9" w16cid:durableId="1593784921">
    <w:abstractNumId w:val="36"/>
  </w:num>
  <w:num w:numId="10" w16cid:durableId="1860005784">
    <w:abstractNumId w:val="15"/>
  </w:num>
  <w:num w:numId="11" w16cid:durableId="447506912">
    <w:abstractNumId w:val="38"/>
  </w:num>
  <w:num w:numId="12" w16cid:durableId="263464399">
    <w:abstractNumId w:val="31"/>
  </w:num>
  <w:num w:numId="13" w16cid:durableId="678389983">
    <w:abstractNumId w:val="27"/>
  </w:num>
  <w:num w:numId="14" w16cid:durableId="316809132">
    <w:abstractNumId w:val="28"/>
  </w:num>
  <w:num w:numId="15" w16cid:durableId="1955794556">
    <w:abstractNumId w:val="32"/>
  </w:num>
  <w:num w:numId="16" w16cid:durableId="201289122">
    <w:abstractNumId w:val="19"/>
  </w:num>
  <w:num w:numId="17" w16cid:durableId="949049099">
    <w:abstractNumId w:val="42"/>
  </w:num>
  <w:num w:numId="18" w16cid:durableId="1475176922">
    <w:abstractNumId w:val="13"/>
  </w:num>
  <w:num w:numId="19" w16cid:durableId="1077826800">
    <w:abstractNumId w:val="29"/>
  </w:num>
  <w:num w:numId="20" w16cid:durableId="1624575993">
    <w:abstractNumId w:val="37"/>
  </w:num>
  <w:num w:numId="21" w16cid:durableId="1724670446">
    <w:abstractNumId w:val="21"/>
  </w:num>
  <w:num w:numId="22" w16cid:durableId="935020802">
    <w:abstractNumId w:val="14"/>
  </w:num>
  <w:num w:numId="23" w16cid:durableId="1566841342">
    <w:abstractNumId w:val="40"/>
  </w:num>
  <w:num w:numId="24" w16cid:durableId="897715266">
    <w:abstractNumId w:val="39"/>
  </w:num>
  <w:num w:numId="25" w16cid:durableId="20589760">
    <w:abstractNumId w:val="12"/>
  </w:num>
  <w:num w:numId="26" w16cid:durableId="365571570">
    <w:abstractNumId w:val="30"/>
  </w:num>
  <w:num w:numId="27" w16cid:durableId="1168129016">
    <w:abstractNumId w:val="15"/>
    <w:lvlOverride w:ilvl="0">
      <w:startOverride w:val="1"/>
    </w:lvlOverride>
    <w:lvlOverride w:ilvl="1"/>
    <w:lvlOverride w:ilvl="2"/>
    <w:lvlOverride w:ilvl="3"/>
    <w:lvlOverride w:ilvl="4"/>
    <w:lvlOverride w:ilvl="5"/>
    <w:lvlOverride w:ilvl="6"/>
    <w:lvlOverride w:ilvl="7"/>
    <w:lvlOverride w:ilvl="8"/>
  </w:num>
  <w:num w:numId="28" w16cid:durableId="2067876743">
    <w:abstractNumId w:val="9"/>
  </w:num>
  <w:num w:numId="29" w16cid:durableId="1443841735">
    <w:abstractNumId w:val="7"/>
  </w:num>
  <w:num w:numId="30" w16cid:durableId="1474177755">
    <w:abstractNumId w:val="6"/>
  </w:num>
  <w:num w:numId="31" w16cid:durableId="1736390678">
    <w:abstractNumId w:val="5"/>
  </w:num>
  <w:num w:numId="32" w16cid:durableId="1386104272">
    <w:abstractNumId w:val="4"/>
  </w:num>
  <w:num w:numId="33" w16cid:durableId="336154998">
    <w:abstractNumId w:val="8"/>
  </w:num>
  <w:num w:numId="34" w16cid:durableId="1147748789">
    <w:abstractNumId w:val="3"/>
  </w:num>
  <w:num w:numId="35" w16cid:durableId="283772920">
    <w:abstractNumId w:val="2"/>
  </w:num>
  <w:num w:numId="36" w16cid:durableId="309788713">
    <w:abstractNumId w:val="1"/>
  </w:num>
  <w:num w:numId="37" w16cid:durableId="2021928833">
    <w:abstractNumId w:val="0"/>
  </w:num>
  <w:num w:numId="38" w16cid:durableId="2119521731">
    <w:abstractNumId w:val="35"/>
  </w:num>
  <w:num w:numId="39" w16cid:durableId="2090537936">
    <w:abstractNumId w:val="23"/>
  </w:num>
  <w:num w:numId="40" w16cid:durableId="1506019596">
    <w:abstractNumId w:val="24"/>
  </w:num>
  <w:num w:numId="41" w16cid:durableId="1285501779">
    <w:abstractNumId w:val="22"/>
  </w:num>
  <w:num w:numId="42" w16cid:durableId="1774132877">
    <w:abstractNumId w:val="18"/>
  </w:num>
  <w:num w:numId="43" w16cid:durableId="1671831860">
    <w:abstractNumId w:val="11"/>
  </w:num>
  <w:num w:numId="44" w16cid:durableId="1455714969">
    <w:abstractNumId w:val="17"/>
  </w:num>
  <w:num w:numId="45" w16cid:durableId="34586351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ysDA1MDczBhImRko6SsGpxcWZ+XkgBYYGtQB6U46JLQAAAA=="/>
  </w:docVars>
  <w:rsids>
    <w:rsidRoot w:val="009877BD"/>
    <w:rsid w:val="000009BB"/>
    <w:rsid w:val="00003561"/>
    <w:rsid w:val="000042FA"/>
    <w:rsid w:val="00005772"/>
    <w:rsid w:val="00005BC4"/>
    <w:rsid w:val="00005EC2"/>
    <w:rsid w:val="00006CBD"/>
    <w:rsid w:val="00007575"/>
    <w:rsid w:val="00007DCF"/>
    <w:rsid w:val="00015771"/>
    <w:rsid w:val="00017982"/>
    <w:rsid w:val="00020BF7"/>
    <w:rsid w:val="00022AEF"/>
    <w:rsid w:val="00025E69"/>
    <w:rsid w:val="00025ECF"/>
    <w:rsid w:val="000269F1"/>
    <w:rsid w:val="00031ABE"/>
    <w:rsid w:val="00034ED2"/>
    <w:rsid w:val="00035190"/>
    <w:rsid w:val="000366DD"/>
    <w:rsid w:val="00037512"/>
    <w:rsid w:val="00042D03"/>
    <w:rsid w:val="00042F8F"/>
    <w:rsid w:val="000443E0"/>
    <w:rsid w:val="000444A2"/>
    <w:rsid w:val="000455CD"/>
    <w:rsid w:val="00046072"/>
    <w:rsid w:val="0004656F"/>
    <w:rsid w:val="000474C9"/>
    <w:rsid w:val="000505BA"/>
    <w:rsid w:val="000506B4"/>
    <w:rsid w:val="00050FB6"/>
    <w:rsid w:val="000558F6"/>
    <w:rsid w:val="000604DC"/>
    <w:rsid w:val="000624B5"/>
    <w:rsid w:val="00062EE2"/>
    <w:rsid w:val="00065481"/>
    <w:rsid w:val="00065D69"/>
    <w:rsid w:val="000672F1"/>
    <w:rsid w:val="000679A1"/>
    <w:rsid w:val="00067F6B"/>
    <w:rsid w:val="000713A6"/>
    <w:rsid w:val="00074251"/>
    <w:rsid w:val="00074DDA"/>
    <w:rsid w:val="0008025B"/>
    <w:rsid w:val="0008122E"/>
    <w:rsid w:val="0008154E"/>
    <w:rsid w:val="00083CF3"/>
    <w:rsid w:val="00085F72"/>
    <w:rsid w:val="000869E9"/>
    <w:rsid w:val="000878E0"/>
    <w:rsid w:val="000925F5"/>
    <w:rsid w:val="00093C0D"/>
    <w:rsid w:val="0009465C"/>
    <w:rsid w:val="00097467"/>
    <w:rsid w:val="000A0A2E"/>
    <w:rsid w:val="000A33CA"/>
    <w:rsid w:val="000B237D"/>
    <w:rsid w:val="000B3279"/>
    <w:rsid w:val="000C078C"/>
    <w:rsid w:val="000C0EF8"/>
    <w:rsid w:val="000C1A9D"/>
    <w:rsid w:val="000C4A40"/>
    <w:rsid w:val="000D0E24"/>
    <w:rsid w:val="000D1063"/>
    <w:rsid w:val="000D1E86"/>
    <w:rsid w:val="000D3CAC"/>
    <w:rsid w:val="000D49A9"/>
    <w:rsid w:val="000D5446"/>
    <w:rsid w:val="000E35B0"/>
    <w:rsid w:val="000E4779"/>
    <w:rsid w:val="000E4790"/>
    <w:rsid w:val="000E4B76"/>
    <w:rsid w:val="000E4D6D"/>
    <w:rsid w:val="000E4F6B"/>
    <w:rsid w:val="000E6EEC"/>
    <w:rsid w:val="000F297C"/>
    <w:rsid w:val="000F2FFD"/>
    <w:rsid w:val="000F4C0A"/>
    <w:rsid w:val="000F54F7"/>
    <w:rsid w:val="001004D3"/>
    <w:rsid w:val="001027CC"/>
    <w:rsid w:val="00106490"/>
    <w:rsid w:val="00106777"/>
    <w:rsid w:val="00106A14"/>
    <w:rsid w:val="001101B3"/>
    <w:rsid w:val="0011084C"/>
    <w:rsid w:val="001108DF"/>
    <w:rsid w:val="00113D7E"/>
    <w:rsid w:val="00114571"/>
    <w:rsid w:val="00114C19"/>
    <w:rsid w:val="00115BB2"/>
    <w:rsid w:val="00120848"/>
    <w:rsid w:val="00124A73"/>
    <w:rsid w:val="00125C4C"/>
    <w:rsid w:val="00127BCE"/>
    <w:rsid w:val="00130CA9"/>
    <w:rsid w:val="001329E7"/>
    <w:rsid w:val="00134037"/>
    <w:rsid w:val="00134118"/>
    <w:rsid w:val="00135A52"/>
    <w:rsid w:val="00136E9B"/>
    <w:rsid w:val="00140C47"/>
    <w:rsid w:val="00141BE4"/>
    <w:rsid w:val="001430BC"/>
    <w:rsid w:val="001437D2"/>
    <w:rsid w:val="00143C8B"/>
    <w:rsid w:val="0014593E"/>
    <w:rsid w:val="00145965"/>
    <w:rsid w:val="001459E1"/>
    <w:rsid w:val="001463D9"/>
    <w:rsid w:val="00146D0E"/>
    <w:rsid w:val="00146FE8"/>
    <w:rsid w:val="00150053"/>
    <w:rsid w:val="0015028F"/>
    <w:rsid w:val="00150B50"/>
    <w:rsid w:val="00151C20"/>
    <w:rsid w:val="00151D63"/>
    <w:rsid w:val="00152299"/>
    <w:rsid w:val="00154893"/>
    <w:rsid w:val="0015652E"/>
    <w:rsid w:val="0016122E"/>
    <w:rsid w:val="00161954"/>
    <w:rsid w:val="00162B2A"/>
    <w:rsid w:val="0016691E"/>
    <w:rsid w:val="00167531"/>
    <w:rsid w:val="001709EA"/>
    <w:rsid w:val="00171D0B"/>
    <w:rsid w:val="001721A3"/>
    <w:rsid w:val="00175A2F"/>
    <w:rsid w:val="001772D7"/>
    <w:rsid w:val="00177705"/>
    <w:rsid w:val="00180888"/>
    <w:rsid w:val="001820CE"/>
    <w:rsid w:val="001824BF"/>
    <w:rsid w:val="0018368B"/>
    <w:rsid w:val="00183EAE"/>
    <w:rsid w:val="0018409A"/>
    <w:rsid w:val="00187E35"/>
    <w:rsid w:val="0019219E"/>
    <w:rsid w:val="00193685"/>
    <w:rsid w:val="00193DCC"/>
    <w:rsid w:val="00194007"/>
    <w:rsid w:val="0019403C"/>
    <w:rsid w:val="00197612"/>
    <w:rsid w:val="001A0BBF"/>
    <w:rsid w:val="001A0D3F"/>
    <w:rsid w:val="001A3F25"/>
    <w:rsid w:val="001B3F03"/>
    <w:rsid w:val="001B3FB8"/>
    <w:rsid w:val="001C3011"/>
    <w:rsid w:val="001C58E3"/>
    <w:rsid w:val="001C6BEB"/>
    <w:rsid w:val="001C6CE0"/>
    <w:rsid w:val="001C6E7F"/>
    <w:rsid w:val="001D457D"/>
    <w:rsid w:val="001D5F82"/>
    <w:rsid w:val="001E2CB6"/>
    <w:rsid w:val="001E4542"/>
    <w:rsid w:val="001E7148"/>
    <w:rsid w:val="001F2CF1"/>
    <w:rsid w:val="001F3718"/>
    <w:rsid w:val="001F44BA"/>
    <w:rsid w:val="001F4BF4"/>
    <w:rsid w:val="001F4D1C"/>
    <w:rsid w:val="001F6775"/>
    <w:rsid w:val="001F67D3"/>
    <w:rsid w:val="001F6A75"/>
    <w:rsid w:val="001F7B1F"/>
    <w:rsid w:val="0020048D"/>
    <w:rsid w:val="00200BAF"/>
    <w:rsid w:val="00202453"/>
    <w:rsid w:val="00202E4A"/>
    <w:rsid w:val="002044F9"/>
    <w:rsid w:val="002061D0"/>
    <w:rsid w:val="00207B2E"/>
    <w:rsid w:val="00207E25"/>
    <w:rsid w:val="00210867"/>
    <w:rsid w:val="00213CE3"/>
    <w:rsid w:val="00214957"/>
    <w:rsid w:val="00216572"/>
    <w:rsid w:val="00217776"/>
    <w:rsid w:val="00221CC4"/>
    <w:rsid w:val="00222AAF"/>
    <w:rsid w:val="00224B7B"/>
    <w:rsid w:val="00225B2C"/>
    <w:rsid w:val="002279EB"/>
    <w:rsid w:val="00231758"/>
    <w:rsid w:val="00232EB0"/>
    <w:rsid w:val="00234713"/>
    <w:rsid w:val="00235461"/>
    <w:rsid w:val="002406E5"/>
    <w:rsid w:val="0024194B"/>
    <w:rsid w:val="0024361B"/>
    <w:rsid w:val="00243B6F"/>
    <w:rsid w:val="002440C8"/>
    <w:rsid w:val="00244B34"/>
    <w:rsid w:val="00250457"/>
    <w:rsid w:val="002543B1"/>
    <w:rsid w:val="0025599F"/>
    <w:rsid w:val="00256345"/>
    <w:rsid w:val="002572BD"/>
    <w:rsid w:val="0025741C"/>
    <w:rsid w:val="00261653"/>
    <w:rsid w:val="00262D88"/>
    <w:rsid w:val="0026582A"/>
    <w:rsid w:val="00270BCD"/>
    <w:rsid w:val="002728AA"/>
    <w:rsid w:val="00275BFF"/>
    <w:rsid w:val="00277155"/>
    <w:rsid w:val="0027730C"/>
    <w:rsid w:val="00280358"/>
    <w:rsid w:val="002809D9"/>
    <w:rsid w:val="002812E5"/>
    <w:rsid w:val="00282C15"/>
    <w:rsid w:val="00283455"/>
    <w:rsid w:val="002856FF"/>
    <w:rsid w:val="00290312"/>
    <w:rsid w:val="00291F9C"/>
    <w:rsid w:val="002934AA"/>
    <w:rsid w:val="00294471"/>
    <w:rsid w:val="00294E19"/>
    <w:rsid w:val="00296A4E"/>
    <w:rsid w:val="0029773E"/>
    <w:rsid w:val="002A137E"/>
    <w:rsid w:val="002A25CB"/>
    <w:rsid w:val="002A28DC"/>
    <w:rsid w:val="002A48A8"/>
    <w:rsid w:val="002A506C"/>
    <w:rsid w:val="002B1B9C"/>
    <w:rsid w:val="002B3AFA"/>
    <w:rsid w:val="002B7418"/>
    <w:rsid w:val="002C303D"/>
    <w:rsid w:val="002C30D0"/>
    <w:rsid w:val="002C3A2B"/>
    <w:rsid w:val="002C4A03"/>
    <w:rsid w:val="002C77BE"/>
    <w:rsid w:val="002C7C8A"/>
    <w:rsid w:val="002D0A48"/>
    <w:rsid w:val="002D0AED"/>
    <w:rsid w:val="002D1FEA"/>
    <w:rsid w:val="002D2377"/>
    <w:rsid w:val="002D432B"/>
    <w:rsid w:val="002D498F"/>
    <w:rsid w:val="002D7530"/>
    <w:rsid w:val="002D788E"/>
    <w:rsid w:val="002E24D2"/>
    <w:rsid w:val="002E2BB6"/>
    <w:rsid w:val="002E3470"/>
    <w:rsid w:val="002E3CFD"/>
    <w:rsid w:val="002E5682"/>
    <w:rsid w:val="002E7734"/>
    <w:rsid w:val="002E7F55"/>
    <w:rsid w:val="002F0AD1"/>
    <w:rsid w:val="002F5382"/>
    <w:rsid w:val="002F5DC7"/>
    <w:rsid w:val="002F6532"/>
    <w:rsid w:val="00300D11"/>
    <w:rsid w:val="0030155C"/>
    <w:rsid w:val="00302EFF"/>
    <w:rsid w:val="00303B46"/>
    <w:rsid w:val="00305FE7"/>
    <w:rsid w:val="00306DB5"/>
    <w:rsid w:val="00307733"/>
    <w:rsid w:val="0031162E"/>
    <w:rsid w:val="00311B7F"/>
    <w:rsid w:val="00313294"/>
    <w:rsid w:val="00313364"/>
    <w:rsid w:val="00313C1F"/>
    <w:rsid w:val="0031427C"/>
    <w:rsid w:val="003154FD"/>
    <w:rsid w:val="00316E5B"/>
    <w:rsid w:val="003203D5"/>
    <w:rsid w:val="00320695"/>
    <w:rsid w:val="00321E66"/>
    <w:rsid w:val="00323D01"/>
    <w:rsid w:val="003246A9"/>
    <w:rsid w:val="00324944"/>
    <w:rsid w:val="003252FE"/>
    <w:rsid w:val="003301BA"/>
    <w:rsid w:val="00331870"/>
    <w:rsid w:val="00331B12"/>
    <w:rsid w:val="00331CDB"/>
    <w:rsid w:val="00334166"/>
    <w:rsid w:val="00335633"/>
    <w:rsid w:val="00340567"/>
    <w:rsid w:val="00341C75"/>
    <w:rsid w:val="00343641"/>
    <w:rsid w:val="00343FBE"/>
    <w:rsid w:val="003442C7"/>
    <w:rsid w:val="00344436"/>
    <w:rsid w:val="00345972"/>
    <w:rsid w:val="00347562"/>
    <w:rsid w:val="00347E35"/>
    <w:rsid w:val="003523F1"/>
    <w:rsid w:val="003530E6"/>
    <w:rsid w:val="003540FF"/>
    <w:rsid w:val="003541E4"/>
    <w:rsid w:val="00354716"/>
    <w:rsid w:val="003548F4"/>
    <w:rsid w:val="003553B8"/>
    <w:rsid w:val="00357549"/>
    <w:rsid w:val="00357CDC"/>
    <w:rsid w:val="003634D0"/>
    <w:rsid w:val="00363BFC"/>
    <w:rsid w:val="003768F1"/>
    <w:rsid w:val="00376AFD"/>
    <w:rsid w:val="00382933"/>
    <w:rsid w:val="00382E6D"/>
    <w:rsid w:val="00383B3B"/>
    <w:rsid w:val="003845CA"/>
    <w:rsid w:val="00385178"/>
    <w:rsid w:val="00386A9F"/>
    <w:rsid w:val="00390FB0"/>
    <w:rsid w:val="00390FF7"/>
    <w:rsid w:val="0039742D"/>
    <w:rsid w:val="003A0CC0"/>
    <w:rsid w:val="003A0D19"/>
    <w:rsid w:val="003A214B"/>
    <w:rsid w:val="003A39B2"/>
    <w:rsid w:val="003A412C"/>
    <w:rsid w:val="003B000E"/>
    <w:rsid w:val="003B0D51"/>
    <w:rsid w:val="003B7282"/>
    <w:rsid w:val="003B778B"/>
    <w:rsid w:val="003B7BCA"/>
    <w:rsid w:val="003C35A3"/>
    <w:rsid w:val="003C7BC8"/>
    <w:rsid w:val="003D2C3B"/>
    <w:rsid w:val="003D2D62"/>
    <w:rsid w:val="003D45F6"/>
    <w:rsid w:val="003D63F2"/>
    <w:rsid w:val="003E0816"/>
    <w:rsid w:val="003E2DE9"/>
    <w:rsid w:val="003E4D4E"/>
    <w:rsid w:val="003E4E7F"/>
    <w:rsid w:val="003E658E"/>
    <w:rsid w:val="003E68D4"/>
    <w:rsid w:val="003F0554"/>
    <w:rsid w:val="00400C6E"/>
    <w:rsid w:val="00403FCC"/>
    <w:rsid w:val="004048F2"/>
    <w:rsid w:val="00405ADA"/>
    <w:rsid w:val="00407ADF"/>
    <w:rsid w:val="00412E82"/>
    <w:rsid w:val="0041452F"/>
    <w:rsid w:val="004225AA"/>
    <w:rsid w:val="00425C13"/>
    <w:rsid w:val="00425DDC"/>
    <w:rsid w:val="00426B1B"/>
    <w:rsid w:val="004275E0"/>
    <w:rsid w:val="0043112D"/>
    <w:rsid w:val="00431252"/>
    <w:rsid w:val="00431F20"/>
    <w:rsid w:val="00432470"/>
    <w:rsid w:val="00432A83"/>
    <w:rsid w:val="0043333E"/>
    <w:rsid w:val="00433904"/>
    <w:rsid w:val="00433CB7"/>
    <w:rsid w:val="0043447F"/>
    <w:rsid w:val="0043646A"/>
    <w:rsid w:val="00440A72"/>
    <w:rsid w:val="00441C13"/>
    <w:rsid w:val="0044287C"/>
    <w:rsid w:val="00444827"/>
    <w:rsid w:val="004513E2"/>
    <w:rsid w:val="00454F04"/>
    <w:rsid w:val="004552CD"/>
    <w:rsid w:val="00457316"/>
    <w:rsid w:val="00460A22"/>
    <w:rsid w:val="00464D41"/>
    <w:rsid w:val="004651E8"/>
    <w:rsid w:val="004664C6"/>
    <w:rsid w:val="00467CD2"/>
    <w:rsid w:val="00472B41"/>
    <w:rsid w:val="00473225"/>
    <w:rsid w:val="0047367E"/>
    <w:rsid w:val="00474383"/>
    <w:rsid w:val="0047577E"/>
    <w:rsid w:val="0047684B"/>
    <w:rsid w:val="004810C0"/>
    <w:rsid w:val="004820FA"/>
    <w:rsid w:val="004835BE"/>
    <w:rsid w:val="00483640"/>
    <w:rsid w:val="00483AB2"/>
    <w:rsid w:val="004847C3"/>
    <w:rsid w:val="004849C6"/>
    <w:rsid w:val="00485E36"/>
    <w:rsid w:val="00487032"/>
    <w:rsid w:val="00487942"/>
    <w:rsid w:val="00490452"/>
    <w:rsid w:val="00492DED"/>
    <w:rsid w:val="004932C4"/>
    <w:rsid w:val="00495511"/>
    <w:rsid w:val="0049629E"/>
    <w:rsid w:val="0049709E"/>
    <w:rsid w:val="004A29D6"/>
    <w:rsid w:val="004A4358"/>
    <w:rsid w:val="004A487D"/>
    <w:rsid w:val="004A4D3D"/>
    <w:rsid w:val="004B04A2"/>
    <w:rsid w:val="004B15B5"/>
    <w:rsid w:val="004B3B8E"/>
    <w:rsid w:val="004B4BD8"/>
    <w:rsid w:val="004B4E03"/>
    <w:rsid w:val="004B4E2D"/>
    <w:rsid w:val="004B6004"/>
    <w:rsid w:val="004B6CBB"/>
    <w:rsid w:val="004B723E"/>
    <w:rsid w:val="004C0952"/>
    <w:rsid w:val="004C0B4F"/>
    <w:rsid w:val="004C0C8E"/>
    <w:rsid w:val="004C0D13"/>
    <w:rsid w:val="004C0F0A"/>
    <w:rsid w:val="004C2968"/>
    <w:rsid w:val="004C368A"/>
    <w:rsid w:val="004C3F28"/>
    <w:rsid w:val="004C41C6"/>
    <w:rsid w:val="004C4F5F"/>
    <w:rsid w:val="004C53AA"/>
    <w:rsid w:val="004C73CD"/>
    <w:rsid w:val="004D0463"/>
    <w:rsid w:val="004D3348"/>
    <w:rsid w:val="004D33E2"/>
    <w:rsid w:val="004D3AD8"/>
    <w:rsid w:val="004E0B27"/>
    <w:rsid w:val="004E0F6B"/>
    <w:rsid w:val="004E13E1"/>
    <w:rsid w:val="004E29DF"/>
    <w:rsid w:val="004E32D6"/>
    <w:rsid w:val="004E4213"/>
    <w:rsid w:val="004E6731"/>
    <w:rsid w:val="004F3B8D"/>
    <w:rsid w:val="004F4650"/>
    <w:rsid w:val="004F534C"/>
    <w:rsid w:val="004F6E57"/>
    <w:rsid w:val="004F7A0D"/>
    <w:rsid w:val="00500DA6"/>
    <w:rsid w:val="00502EB8"/>
    <w:rsid w:val="0050776B"/>
    <w:rsid w:val="00507E50"/>
    <w:rsid w:val="005114B2"/>
    <w:rsid w:val="00511D04"/>
    <w:rsid w:val="0051347F"/>
    <w:rsid w:val="00513576"/>
    <w:rsid w:val="00513D81"/>
    <w:rsid w:val="005217E0"/>
    <w:rsid w:val="00522156"/>
    <w:rsid w:val="00524158"/>
    <w:rsid w:val="005266FA"/>
    <w:rsid w:val="00527DE1"/>
    <w:rsid w:val="005316F9"/>
    <w:rsid w:val="00532889"/>
    <w:rsid w:val="00533AD4"/>
    <w:rsid w:val="00537356"/>
    <w:rsid w:val="005400EC"/>
    <w:rsid w:val="00542438"/>
    <w:rsid w:val="0054301A"/>
    <w:rsid w:val="00543D20"/>
    <w:rsid w:val="005510C2"/>
    <w:rsid w:val="005510E9"/>
    <w:rsid w:val="005516D0"/>
    <w:rsid w:val="0055193E"/>
    <w:rsid w:val="00552BA9"/>
    <w:rsid w:val="0055322B"/>
    <w:rsid w:val="0055508B"/>
    <w:rsid w:val="00555E9B"/>
    <w:rsid w:val="00563238"/>
    <w:rsid w:val="00563C2A"/>
    <w:rsid w:val="00564AFB"/>
    <w:rsid w:val="005652E7"/>
    <w:rsid w:val="0057167C"/>
    <w:rsid w:val="00572273"/>
    <w:rsid w:val="005744D9"/>
    <w:rsid w:val="00576D80"/>
    <w:rsid w:val="0057733D"/>
    <w:rsid w:val="005814D3"/>
    <w:rsid w:val="00582FDB"/>
    <w:rsid w:val="00584414"/>
    <w:rsid w:val="005903EE"/>
    <w:rsid w:val="005A18F0"/>
    <w:rsid w:val="005B0983"/>
    <w:rsid w:val="005B1292"/>
    <w:rsid w:val="005B14D0"/>
    <w:rsid w:val="005B1DF4"/>
    <w:rsid w:val="005B341B"/>
    <w:rsid w:val="005B42AA"/>
    <w:rsid w:val="005B4AB7"/>
    <w:rsid w:val="005B5521"/>
    <w:rsid w:val="005B5CE7"/>
    <w:rsid w:val="005C0164"/>
    <w:rsid w:val="005C1F3D"/>
    <w:rsid w:val="005C42C4"/>
    <w:rsid w:val="005C60D5"/>
    <w:rsid w:val="005C719B"/>
    <w:rsid w:val="005D0963"/>
    <w:rsid w:val="005D15AB"/>
    <w:rsid w:val="005D219D"/>
    <w:rsid w:val="005D42B5"/>
    <w:rsid w:val="005D5A11"/>
    <w:rsid w:val="005D6F23"/>
    <w:rsid w:val="005E152A"/>
    <w:rsid w:val="005E64DA"/>
    <w:rsid w:val="005E6763"/>
    <w:rsid w:val="005E6C3B"/>
    <w:rsid w:val="005E6D96"/>
    <w:rsid w:val="005E7011"/>
    <w:rsid w:val="005E77BE"/>
    <w:rsid w:val="005F0CF5"/>
    <w:rsid w:val="005F1CE3"/>
    <w:rsid w:val="005F3A93"/>
    <w:rsid w:val="005F572F"/>
    <w:rsid w:val="005F6785"/>
    <w:rsid w:val="005F7892"/>
    <w:rsid w:val="006001BD"/>
    <w:rsid w:val="006004DB"/>
    <w:rsid w:val="00600DF3"/>
    <w:rsid w:val="006023D4"/>
    <w:rsid w:val="006040BD"/>
    <w:rsid w:val="006053DE"/>
    <w:rsid w:val="00607023"/>
    <w:rsid w:val="00611623"/>
    <w:rsid w:val="00611B2F"/>
    <w:rsid w:val="00612C89"/>
    <w:rsid w:val="0061658A"/>
    <w:rsid w:val="00620443"/>
    <w:rsid w:val="0062276D"/>
    <w:rsid w:val="006233C8"/>
    <w:rsid w:val="00631271"/>
    <w:rsid w:val="00634133"/>
    <w:rsid w:val="00634B49"/>
    <w:rsid w:val="00636CCA"/>
    <w:rsid w:val="0063745E"/>
    <w:rsid w:val="00637D2E"/>
    <w:rsid w:val="00642F29"/>
    <w:rsid w:val="006431FB"/>
    <w:rsid w:val="006434E0"/>
    <w:rsid w:val="00645240"/>
    <w:rsid w:val="00647883"/>
    <w:rsid w:val="0065063F"/>
    <w:rsid w:val="00650FD8"/>
    <w:rsid w:val="00651779"/>
    <w:rsid w:val="006520E0"/>
    <w:rsid w:val="00652AC6"/>
    <w:rsid w:val="00652ED1"/>
    <w:rsid w:val="00653750"/>
    <w:rsid w:val="00654331"/>
    <w:rsid w:val="0065470D"/>
    <w:rsid w:val="00655806"/>
    <w:rsid w:val="006569CC"/>
    <w:rsid w:val="00657DB5"/>
    <w:rsid w:val="006602C7"/>
    <w:rsid w:val="00665D06"/>
    <w:rsid w:val="00665F36"/>
    <w:rsid w:val="00666078"/>
    <w:rsid w:val="00666474"/>
    <w:rsid w:val="00670201"/>
    <w:rsid w:val="00671701"/>
    <w:rsid w:val="006727CE"/>
    <w:rsid w:val="00673E29"/>
    <w:rsid w:val="006744CB"/>
    <w:rsid w:val="006758D3"/>
    <w:rsid w:val="00677E04"/>
    <w:rsid w:val="0068007E"/>
    <w:rsid w:val="006822C3"/>
    <w:rsid w:val="00682C4B"/>
    <w:rsid w:val="00684370"/>
    <w:rsid w:val="006855BB"/>
    <w:rsid w:val="00686879"/>
    <w:rsid w:val="00687DC7"/>
    <w:rsid w:val="00691E17"/>
    <w:rsid w:val="0069463F"/>
    <w:rsid w:val="0069483B"/>
    <w:rsid w:val="00695A6B"/>
    <w:rsid w:val="00695D04"/>
    <w:rsid w:val="00696BC9"/>
    <w:rsid w:val="00697121"/>
    <w:rsid w:val="006A13FF"/>
    <w:rsid w:val="006A501B"/>
    <w:rsid w:val="006A5673"/>
    <w:rsid w:val="006A59C0"/>
    <w:rsid w:val="006B03C8"/>
    <w:rsid w:val="006B0E38"/>
    <w:rsid w:val="006B3D85"/>
    <w:rsid w:val="006B4C73"/>
    <w:rsid w:val="006C1B59"/>
    <w:rsid w:val="006C20F8"/>
    <w:rsid w:val="006C2C45"/>
    <w:rsid w:val="006C517E"/>
    <w:rsid w:val="006C6691"/>
    <w:rsid w:val="006C6AA3"/>
    <w:rsid w:val="006D028B"/>
    <w:rsid w:val="006D13AE"/>
    <w:rsid w:val="006D4933"/>
    <w:rsid w:val="006D5BC8"/>
    <w:rsid w:val="006D7774"/>
    <w:rsid w:val="006E079B"/>
    <w:rsid w:val="006E19E2"/>
    <w:rsid w:val="006E19FF"/>
    <w:rsid w:val="006E1ACA"/>
    <w:rsid w:val="006E1E4E"/>
    <w:rsid w:val="006E274E"/>
    <w:rsid w:val="006E279F"/>
    <w:rsid w:val="006E3293"/>
    <w:rsid w:val="006E5294"/>
    <w:rsid w:val="006E7C10"/>
    <w:rsid w:val="006E7F66"/>
    <w:rsid w:val="006F0E97"/>
    <w:rsid w:val="006F15E8"/>
    <w:rsid w:val="006F4603"/>
    <w:rsid w:val="006F4BD9"/>
    <w:rsid w:val="006F58F5"/>
    <w:rsid w:val="006F6407"/>
    <w:rsid w:val="007027A0"/>
    <w:rsid w:val="0070291B"/>
    <w:rsid w:val="007032ED"/>
    <w:rsid w:val="00703BDB"/>
    <w:rsid w:val="00704F49"/>
    <w:rsid w:val="00705C87"/>
    <w:rsid w:val="00705F46"/>
    <w:rsid w:val="00712CC9"/>
    <w:rsid w:val="00717AFB"/>
    <w:rsid w:val="00717F33"/>
    <w:rsid w:val="00721A81"/>
    <w:rsid w:val="00724517"/>
    <w:rsid w:val="00726BCC"/>
    <w:rsid w:val="00726E49"/>
    <w:rsid w:val="007325E9"/>
    <w:rsid w:val="00732A99"/>
    <w:rsid w:val="00732C00"/>
    <w:rsid w:val="0073446E"/>
    <w:rsid w:val="00735729"/>
    <w:rsid w:val="00740E3E"/>
    <w:rsid w:val="00741834"/>
    <w:rsid w:val="00742888"/>
    <w:rsid w:val="00743189"/>
    <w:rsid w:val="00747D9E"/>
    <w:rsid w:val="00750520"/>
    <w:rsid w:val="00751AFB"/>
    <w:rsid w:val="00751FC3"/>
    <w:rsid w:val="007556A2"/>
    <w:rsid w:val="00756625"/>
    <w:rsid w:val="007577FA"/>
    <w:rsid w:val="00757AFE"/>
    <w:rsid w:val="00760B70"/>
    <w:rsid w:val="007611CE"/>
    <w:rsid w:val="00763B04"/>
    <w:rsid w:val="007665EA"/>
    <w:rsid w:val="00766BED"/>
    <w:rsid w:val="00772148"/>
    <w:rsid w:val="007722AD"/>
    <w:rsid w:val="00773099"/>
    <w:rsid w:val="00774F4E"/>
    <w:rsid w:val="0077702D"/>
    <w:rsid w:val="0077773B"/>
    <w:rsid w:val="00782E6C"/>
    <w:rsid w:val="00786D74"/>
    <w:rsid w:val="00787E4C"/>
    <w:rsid w:val="00790533"/>
    <w:rsid w:val="00792C8D"/>
    <w:rsid w:val="007933DC"/>
    <w:rsid w:val="007970F4"/>
    <w:rsid w:val="007A0084"/>
    <w:rsid w:val="007A0EF8"/>
    <w:rsid w:val="007A438F"/>
    <w:rsid w:val="007A5DB0"/>
    <w:rsid w:val="007A79FF"/>
    <w:rsid w:val="007B0956"/>
    <w:rsid w:val="007B0F2A"/>
    <w:rsid w:val="007B20B4"/>
    <w:rsid w:val="007B2A76"/>
    <w:rsid w:val="007B2B0C"/>
    <w:rsid w:val="007B5E93"/>
    <w:rsid w:val="007C2280"/>
    <w:rsid w:val="007C397C"/>
    <w:rsid w:val="007C57A1"/>
    <w:rsid w:val="007C692E"/>
    <w:rsid w:val="007D0A67"/>
    <w:rsid w:val="007D103C"/>
    <w:rsid w:val="007D1A22"/>
    <w:rsid w:val="007D2A26"/>
    <w:rsid w:val="007D53BD"/>
    <w:rsid w:val="007D7B7F"/>
    <w:rsid w:val="007E4B7E"/>
    <w:rsid w:val="007E4B9F"/>
    <w:rsid w:val="007F021C"/>
    <w:rsid w:val="007F5F6F"/>
    <w:rsid w:val="00801B24"/>
    <w:rsid w:val="00804667"/>
    <w:rsid w:val="00805E68"/>
    <w:rsid w:val="00805FDF"/>
    <w:rsid w:val="008120B9"/>
    <w:rsid w:val="00813B96"/>
    <w:rsid w:val="008150C4"/>
    <w:rsid w:val="0081695E"/>
    <w:rsid w:val="008175C1"/>
    <w:rsid w:val="0081798D"/>
    <w:rsid w:val="008215E3"/>
    <w:rsid w:val="00824C23"/>
    <w:rsid w:val="00830949"/>
    <w:rsid w:val="0083099D"/>
    <w:rsid w:val="00830B1C"/>
    <w:rsid w:val="008319E5"/>
    <w:rsid w:val="00832EDF"/>
    <w:rsid w:val="008351E6"/>
    <w:rsid w:val="00837BD0"/>
    <w:rsid w:val="00842183"/>
    <w:rsid w:val="00842509"/>
    <w:rsid w:val="008528B6"/>
    <w:rsid w:val="00853824"/>
    <w:rsid w:val="00854CD5"/>
    <w:rsid w:val="008559F9"/>
    <w:rsid w:val="008559FC"/>
    <w:rsid w:val="00860599"/>
    <w:rsid w:val="00860BB6"/>
    <w:rsid w:val="00860DFF"/>
    <w:rsid w:val="0086203D"/>
    <w:rsid w:val="00862244"/>
    <w:rsid w:val="0087041A"/>
    <w:rsid w:val="00873D82"/>
    <w:rsid w:val="00874750"/>
    <w:rsid w:val="00874F95"/>
    <w:rsid w:val="00883819"/>
    <w:rsid w:val="00885134"/>
    <w:rsid w:val="00886439"/>
    <w:rsid w:val="00890263"/>
    <w:rsid w:val="008908DF"/>
    <w:rsid w:val="00891A27"/>
    <w:rsid w:val="008920DE"/>
    <w:rsid w:val="00897FB8"/>
    <w:rsid w:val="008A2894"/>
    <w:rsid w:val="008A2BB9"/>
    <w:rsid w:val="008A6FA9"/>
    <w:rsid w:val="008A7CC5"/>
    <w:rsid w:val="008A7E09"/>
    <w:rsid w:val="008B10CF"/>
    <w:rsid w:val="008B2CB8"/>
    <w:rsid w:val="008B4879"/>
    <w:rsid w:val="008B52C9"/>
    <w:rsid w:val="008B671B"/>
    <w:rsid w:val="008C1043"/>
    <w:rsid w:val="008C321F"/>
    <w:rsid w:val="008C4A27"/>
    <w:rsid w:val="008C5E38"/>
    <w:rsid w:val="008C7D73"/>
    <w:rsid w:val="008D4136"/>
    <w:rsid w:val="008D41F6"/>
    <w:rsid w:val="008E5485"/>
    <w:rsid w:val="008E63D0"/>
    <w:rsid w:val="008E73AD"/>
    <w:rsid w:val="008F0AEB"/>
    <w:rsid w:val="008F3367"/>
    <w:rsid w:val="008F337E"/>
    <w:rsid w:val="008F52C8"/>
    <w:rsid w:val="009001E8"/>
    <w:rsid w:val="009019AB"/>
    <w:rsid w:val="00902097"/>
    <w:rsid w:val="0090369B"/>
    <w:rsid w:val="009072D7"/>
    <w:rsid w:val="00911D55"/>
    <w:rsid w:val="00913118"/>
    <w:rsid w:val="00913B8B"/>
    <w:rsid w:val="00913CCB"/>
    <w:rsid w:val="00914783"/>
    <w:rsid w:val="00916892"/>
    <w:rsid w:val="0092044A"/>
    <w:rsid w:val="0092191F"/>
    <w:rsid w:val="00922274"/>
    <w:rsid w:val="00930709"/>
    <w:rsid w:val="00930EF7"/>
    <w:rsid w:val="009320AF"/>
    <w:rsid w:val="00932FA3"/>
    <w:rsid w:val="00933FF9"/>
    <w:rsid w:val="0093429E"/>
    <w:rsid w:val="009343CB"/>
    <w:rsid w:val="00936CE4"/>
    <w:rsid w:val="0094162B"/>
    <w:rsid w:val="00941897"/>
    <w:rsid w:val="00942353"/>
    <w:rsid w:val="00943A6D"/>
    <w:rsid w:val="00947B63"/>
    <w:rsid w:val="00947E09"/>
    <w:rsid w:val="00952CBF"/>
    <w:rsid w:val="00953CC8"/>
    <w:rsid w:val="009563E9"/>
    <w:rsid w:val="0095679A"/>
    <w:rsid w:val="00961D96"/>
    <w:rsid w:val="00966729"/>
    <w:rsid w:val="0096771E"/>
    <w:rsid w:val="00970B96"/>
    <w:rsid w:val="009711B3"/>
    <w:rsid w:val="0097133B"/>
    <w:rsid w:val="009724AA"/>
    <w:rsid w:val="009729B4"/>
    <w:rsid w:val="009767C5"/>
    <w:rsid w:val="009768F2"/>
    <w:rsid w:val="00981ED2"/>
    <w:rsid w:val="00984DB1"/>
    <w:rsid w:val="009854DE"/>
    <w:rsid w:val="0098729E"/>
    <w:rsid w:val="00987371"/>
    <w:rsid w:val="0098774F"/>
    <w:rsid w:val="009877BD"/>
    <w:rsid w:val="00991F5B"/>
    <w:rsid w:val="009926FF"/>
    <w:rsid w:val="009946A4"/>
    <w:rsid w:val="00997BAF"/>
    <w:rsid w:val="009A42F4"/>
    <w:rsid w:val="009A442E"/>
    <w:rsid w:val="009A5662"/>
    <w:rsid w:val="009A6402"/>
    <w:rsid w:val="009A760B"/>
    <w:rsid w:val="009B2E3C"/>
    <w:rsid w:val="009B46D7"/>
    <w:rsid w:val="009B5D4A"/>
    <w:rsid w:val="009B6D95"/>
    <w:rsid w:val="009B77A7"/>
    <w:rsid w:val="009C5885"/>
    <w:rsid w:val="009C67E8"/>
    <w:rsid w:val="009D0370"/>
    <w:rsid w:val="009D37ED"/>
    <w:rsid w:val="009D3AFD"/>
    <w:rsid w:val="009D3CDD"/>
    <w:rsid w:val="009D4EAF"/>
    <w:rsid w:val="009D4EB5"/>
    <w:rsid w:val="009D5232"/>
    <w:rsid w:val="009D531E"/>
    <w:rsid w:val="009D5C3B"/>
    <w:rsid w:val="009D6A60"/>
    <w:rsid w:val="009D733D"/>
    <w:rsid w:val="009E0246"/>
    <w:rsid w:val="009E08E7"/>
    <w:rsid w:val="009E6352"/>
    <w:rsid w:val="009F03FE"/>
    <w:rsid w:val="009F0A13"/>
    <w:rsid w:val="009F1E4B"/>
    <w:rsid w:val="009F2F3B"/>
    <w:rsid w:val="009F382A"/>
    <w:rsid w:val="009F38F3"/>
    <w:rsid w:val="009F533B"/>
    <w:rsid w:val="009F61C9"/>
    <w:rsid w:val="009F666D"/>
    <w:rsid w:val="009F78B4"/>
    <w:rsid w:val="009F7F1F"/>
    <w:rsid w:val="00A01958"/>
    <w:rsid w:val="00A02664"/>
    <w:rsid w:val="00A02F87"/>
    <w:rsid w:val="00A06E34"/>
    <w:rsid w:val="00A07654"/>
    <w:rsid w:val="00A1045E"/>
    <w:rsid w:val="00A11617"/>
    <w:rsid w:val="00A12C3E"/>
    <w:rsid w:val="00A1661C"/>
    <w:rsid w:val="00A20FF4"/>
    <w:rsid w:val="00A2352B"/>
    <w:rsid w:val="00A24CBA"/>
    <w:rsid w:val="00A258B7"/>
    <w:rsid w:val="00A340F6"/>
    <w:rsid w:val="00A34E67"/>
    <w:rsid w:val="00A35D64"/>
    <w:rsid w:val="00A36591"/>
    <w:rsid w:val="00A40715"/>
    <w:rsid w:val="00A419FE"/>
    <w:rsid w:val="00A43904"/>
    <w:rsid w:val="00A4471A"/>
    <w:rsid w:val="00A44BDA"/>
    <w:rsid w:val="00A4597C"/>
    <w:rsid w:val="00A50464"/>
    <w:rsid w:val="00A565B7"/>
    <w:rsid w:val="00A565B8"/>
    <w:rsid w:val="00A569C9"/>
    <w:rsid w:val="00A56C24"/>
    <w:rsid w:val="00A60713"/>
    <w:rsid w:val="00A60A18"/>
    <w:rsid w:val="00A61283"/>
    <w:rsid w:val="00A62CB6"/>
    <w:rsid w:val="00A6426C"/>
    <w:rsid w:val="00A643A1"/>
    <w:rsid w:val="00A71BFC"/>
    <w:rsid w:val="00A72BE6"/>
    <w:rsid w:val="00A72DFE"/>
    <w:rsid w:val="00A75689"/>
    <w:rsid w:val="00A7597F"/>
    <w:rsid w:val="00A836C6"/>
    <w:rsid w:val="00A8605C"/>
    <w:rsid w:val="00A86329"/>
    <w:rsid w:val="00A86D21"/>
    <w:rsid w:val="00A870B9"/>
    <w:rsid w:val="00A923C8"/>
    <w:rsid w:val="00A958E9"/>
    <w:rsid w:val="00AA0188"/>
    <w:rsid w:val="00AA053F"/>
    <w:rsid w:val="00AA166A"/>
    <w:rsid w:val="00AA2F85"/>
    <w:rsid w:val="00AA359C"/>
    <w:rsid w:val="00AA3A2A"/>
    <w:rsid w:val="00AA5F09"/>
    <w:rsid w:val="00AA7AA7"/>
    <w:rsid w:val="00AB1A49"/>
    <w:rsid w:val="00AB26D0"/>
    <w:rsid w:val="00AB5C12"/>
    <w:rsid w:val="00AB7D04"/>
    <w:rsid w:val="00AC414F"/>
    <w:rsid w:val="00AC44DC"/>
    <w:rsid w:val="00AC5F5D"/>
    <w:rsid w:val="00AC6F8D"/>
    <w:rsid w:val="00AD1BAA"/>
    <w:rsid w:val="00AD205A"/>
    <w:rsid w:val="00AD2A98"/>
    <w:rsid w:val="00AD378B"/>
    <w:rsid w:val="00AD6C80"/>
    <w:rsid w:val="00AE2647"/>
    <w:rsid w:val="00AE5B6F"/>
    <w:rsid w:val="00AE5D79"/>
    <w:rsid w:val="00AE6E90"/>
    <w:rsid w:val="00AF12DC"/>
    <w:rsid w:val="00AF3330"/>
    <w:rsid w:val="00B007DD"/>
    <w:rsid w:val="00B0081D"/>
    <w:rsid w:val="00B01061"/>
    <w:rsid w:val="00B04850"/>
    <w:rsid w:val="00B05A26"/>
    <w:rsid w:val="00B06989"/>
    <w:rsid w:val="00B07BAC"/>
    <w:rsid w:val="00B1010F"/>
    <w:rsid w:val="00B13C68"/>
    <w:rsid w:val="00B147D1"/>
    <w:rsid w:val="00B14E17"/>
    <w:rsid w:val="00B14FC5"/>
    <w:rsid w:val="00B170D0"/>
    <w:rsid w:val="00B22BEC"/>
    <w:rsid w:val="00B233EC"/>
    <w:rsid w:val="00B2690F"/>
    <w:rsid w:val="00B32153"/>
    <w:rsid w:val="00B32F00"/>
    <w:rsid w:val="00B3390D"/>
    <w:rsid w:val="00B33B78"/>
    <w:rsid w:val="00B33C22"/>
    <w:rsid w:val="00B367A9"/>
    <w:rsid w:val="00B41BD4"/>
    <w:rsid w:val="00B42CD2"/>
    <w:rsid w:val="00B43198"/>
    <w:rsid w:val="00B43348"/>
    <w:rsid w:val="00B441B2"/>
    <w:rsid w:val="00B45332"/>
    <w:rsid w:val="00B50655"/>
    <w:rsid w:val="00B51F86"/>
    <w:rsid w:val="00B51FD8"/>
    <w:rsid w:val="00B551CF"/>
    <w:rsid w:val="00B56209"/>
    <w:rsid w:val="00B62613"/>
    <w:rsid w:val="00B62A66"/>
    <w:rsid w:val="00B62AFF"/>
    <w:rsid w:val="00B63525"/>
    <w:rsid w:val="00B645A7"/>
    <w:rsid w:val="00B64DB4"/>
    <w:rsid w:val="00B66C30"/>
    <w:rsid w:val="00B703AC"/>
    <w:rsid w:val="00B71C1A"/>
    <w:rsid w:val="00B761CB"/>
    <w:rsid w:val="00B7634C"/>
    <w:rsid w:val="00B77564"/>
    <w:rsid w:val="00B847EB"/>
    <w:rsid w:val="00B85B3A"/>
    <w:rsid w:val="00B85E54"/>
    <w:rsid w:val="00B9158A"/>
    <w:rsid w:val="00B945AD"/>
    <w:rsid w:val="00B95344"/>
    <w:rsid w:val="00BA3704"/>
    <w:rsid w:val="00BA47DC"/>
    <w:rsid w:val="00BA4C4F"/>
    <w:rsid w:val="00BA53C9"/>
    <w:rsid w:val="00BA659D"/>
    <w:rsid w:val="00BB0640"/>
    <w:rsid w:val="00BB3637"/>
    <w:rsid w:val="00BB380F"/>
    <w:rsid w:val="00BB42EA"/>
    <w:rsid w:val="00BB44E2"/>
    <w:rsid w:val="00BB5DBA"/>
    <w:rsid w:val="00BB741F"/>
    <w:rsid w:val="00BB7D24"/>
    <w:rsid w:val="00BC3855"/>
    <w:rsid w:val="00BC3E1C"/>
    <w:rsid w:val="00BC52D0"/>
    <w:rsid w:val="00BC6B62"/>
    <w:rsid w:val="00BC6FF3"/>
    <w:rsid w:val="00BC77E5"/>
    <w:rsid w:val="00BD0089"/>
    <w:rsid w:val="00BD0545"/>
    <w:rsid w:val="00BD11E2"/>
    <w:rsid w:val="00BD2A03"/>
    <w:rsid w:val="00BD7339"/>
    <w:rsid w:val="00BD7A7F"/>
    <w:rsid w:val="00BE124C"/>
    <w:rsid w:val="00BE1428"/>
    <w:rsid w:val="00BE172D"/>
    <w:rsid w:val="00BE284C"/>
    <w:rsid w:val="00BE2C9A"/>
    <w:rsid w:val="00BE6E7D"/>
    <w:rsid w:val="00BF2536"/>
    <w:rsid w:val="00BF2F5C"/>
    <w:rsid w:val="00BF443A"/>
    <w:rsid w:val="00BF4988"/>
    <w:rsid w:val="00BF6D47"/>
    <w:rsid w:val="00BF6E26"/>
    <w:rsid w:val="00BF776D"/>
    <w:rsid w:val="00C00B15"/>
    <w:rsid w:val="00C01A22"/>
    <w:rsid w:val="00C01A32"/>
    <w:rsid w:val="00C02436"/>
    <w:rsid w:val="00C04C5C"/>
    <w:rsid w:val="00C04D48"/>
    <w:rsid w:val="00C0601B"/>
    <w:rsid w:val="00C07480"/>
    <w:rsid w:val="00C075EE"/>
    <w:rsid w:val="00C106BA"/>
    <w:rsid w:val="00C116A4"/>
    <w:rsid w:val="00C117B9"/>
    <w:rsid w:val="00C13BE6"/>
    <w:rsid w:val="00C21557"/>
    <w:rsid w:val="00C24CC4"/>
    <w:rsid w:val="00C259B7"/>
    <w:rsid w:val="00C25D9E"/>
    <w:rsid w:val="00C2654C"/>
    <w:rsid w:val="00C26712"/>
    <w:rsid w:val="00C267DA"/>
    <w:rsid w:val="00C2719B"/>
    <w:rsid w:val="00C33DCE"/>
    <w:rsid w:val="00C3507E"/>
    <w:rsid w:val="00C36B63"/>
    <w:rsid w:val="00C37E55"/>
    <w:rsid w:val="00C4053C"/>
    <w:rsid w:val="00C41528"/>
    <w:rsid w:val="00C47C37"/>
    <w:rsid w:val="00C50DB9"/>
    <w:rsid w:val="00C516DD"/>
    <w:rsid w:val="00C522CF"/>
    <w:rsid w:val="00C53046"/>
    <w:rsid w:val="00C5369E"/>
    <w:rsid w:val="00C53782"/>
    <w:rsid w:val="00C54BDF"/>
    <w:rsid w:val="00C55C0F"/>
    <w:rsid w:val="00C56051"/>
    <w:rsid w:val="00C56B93"/>
    <w:rsid w:val="00C66542"/>
    <w:rsid w:val="00C730E5"/>
    <w:rsid w:val="00C73231"/>
    <w:rsid w:val="00C738E5"/>
    <w:rsid w:val="00C73973"/>
    <w:rsid w:val="00C73C17"/>
    <w:rsid w:val="00C7513E"/>
    <w:rsid w:val="00C76BCE"/>
    <w:rsid w:val="00C8037C"/>
    <w:rsid w:val="00C81FE3"/>
    <w:rsid w:val="00C83517"/>
    <w:rsid w:val="00C860E3"/>
    <w:rsid w:val="00C86DE7"/>
    <w:rsid w:val="00C9043D"/>
    <w:rsid w:val="00C90BF5"/>
    <w:rsid w:val="00C90ED6"/>
    <w:rsid w:val="00C9156B"/>
    <w:rsid w:val="00C9179D"/>
    <w:rsid w:val="00C9370E"/>
    <w:rsid w:val="00C94CD7"/>
    <w:rsid w:val="00C96E82"/>
    <w:rsid w:val="00CA0D83"/>
    <w:rsid w:val="00CA1F00"/>
    <w:rsid w:val="00CA2385"/>
    <w:rsid w:val="00CA23EA"/>
    <w:rsid w:val="00CA28E2"/>
    <w:rsid w:val="00CA3F7A"/>
    <w:rsid w:val="00CB126E"/>
    <w:rsid w:val="00CB12E0"/>
    <w:rsid w:val="00CB17C6"/>
    <w:rsid w:val="00CB36A0"/>
    <w:rsid w:val="00CB5C83"/>
    <w:rsid w:val="00CC059C"/>
    <w:rsid w:val="00CC1393"/>
    <w:rsid w:val="00CC602C"/>
    <w:rsid w:val="00CD0947"/>
    <w:rsid w:val="00CD2509"/>
    <w:rsid w:val="00CD3B26"/>
    <w:rsid w:val="00CD4629"/>
    <w:rsid w:val="00CD4E15"/>
    <w:rsid w:val="00CD6363"/>
    <w:rsid w:val="00CE1236"/>
    <w:rsid w:val="00CE1DC0"/>
    <w:rsid w:val="00CE228C"/>
    <w:rsid w:val="00CE2302"/>
    <w:rsid w:val="00CE232A"/>
    <w:rsid w:val="00CE2AB1"/>
    <w:rsid w:val="00CE4B33"/>
    <w:rsid w:val="00CF16EA"/>
    <w:rsid w:val="00CF19D9"/>
    <w:rsid w:val="00CF5048"/>
    <w:rsid w:val="00CF53B1"/>
    <w:rsid w:val="00CF6D5D"/>
    <w:rsid w:val="00CF78D1"/>
    <w:rsid w:val="00CF7A35"/>
    <w:rsid w:val="00D013F0"/>
    <w:rsid w:val="00D03028"/>
    <w:rsid w:val="00D044F8"/>
    <w:rsid w:val="00D065BD"/>
    <w:rsid w:val="00D06716"/>
    <w:rsid w:val="00D068F8"/>
    <w:rsid w:val="00D109CC"/>
    <w:rsid w:val="00D110FC"/>
    <w:rsid w:val="00D119EF"/>
    <w:rsid w:val="00D11BF3"/>
    <w:rsid w:val="00D214C2"/>
    <w:rsid w:val="00D239C7"/>
    <w:rsid w:val="00D26E8F"/>
    <w:rsid w:val="00D27A8D"/>
    <w:rsid w:val="00D27C4B"/>
    <w:rsid w:val="00D30A47"/>
    <w:rsid w:val="00D31067"/>
    <w:rsid w:val="00D315CD"/>
    <w:rsid w:val="00D318C6"/>
    <w:rsid w:val="00D3196A"/>
    <w:rsid w:val="00D31F66"/>
    <w:rsid w:val="00D326F4"/>
    <w:rsid w:val="00D32796"/>
    <w:rsid w:val="00D32813"/>
    <w:rsid w:val="00D35E26"/>
    <w:rsid w:val="00D3716F"/>
    <w:rsid w:val="00D377E9"/>
    <w:rsid w:val="00D41AFF"/>
    <w:rsid w:val="00D430E6"/>
    <w:rsid w:val="00D439C9"/>
    <w:rsid w:val="00D52211"/>
    <w:rsid w:val="00D5275C"/>
    <w:rsid w:val="00D55179"/>
    <w:rsid w:val="00D55632"/>
    <w:rsid w:val="00D5745D"/>
    <w:rsid w:val="00D57A71"/>
    <w:rsid w:val="00D57F17"/>
    <w:rsid w:val="00D60272"/>
    <w:rsid w:val="00D60FAA"/>
    <w:rsid w:val="00D62D12"/>
    <w:rsid w:val="00D630E1"/>
    <w:rsid w:val="00D64208"/>
    <w:rsid w:val="00D64670"/>
    <w:rsid w:val="00D646FC"/>
    <w:rsid w:val="00D64DEC"/>
    <w:rsid w:val="00D65B43"/>
    <w:rsid w:val="00D67BF7"/>
    <w:rsid w:val="00D71C62"/>
    <w:rsid w:val="00D74603"/>
    <w:rsid w:val="00D75DD5"/>
    <w:rsid w:val="00D767A2"/>
    <w:rsid w:val="00D770F9"/>
    <w:rsid w:val="00D83985"/>
    <w:rsid w:val="00D84915"/>
    <w:rsid w:val="00D84981"/>
    <w:rsid w:val="00D857BB"/>
    <w:rsid w:val="00D9011E"/>
    <w:rsid w:val="00D903CB"/>
    <w:rsid w:val="00D90F25"/>
    <w:rsid w:val="00D918C1"/>
    <w:rsid w:val="00D95C7B"/>
    <w:rsid w:val="00D971AB"/>
    <w:rsid w:val="00D97C3D"/>
    <w:rsid w:val="00DA1E0F"/>
    <w:rsid w:val="00DA517C"/>
    <w:rsid w:val="00DA5BD3"/>
    <w:rsid w:val="00DA615D"/>
    <w:rsid w:val="00DA749F"/>
    <w:rsid w:val="00DB1665"/>
    <w:rsid w:val="00DB373E"/>
    <w:rsid w:val="00DB5080"/>
    <w:rsid w:val="00DB562D"/>
    <w:rsid w:val="00DB613C"/>
    <w:rsid w:val="00DC0E37"/>
    <w:rsid w:val="00DC4579"/>
    <w:rsid w:val="00DC45F5"/>
    <w:rsid w:val="00DC4DF3"/>
    <w:rsid w:val="00DC5A46"/>
    <w:rsid w:val="00DC5AB0"/>
    <w:rsid w:val="00DC625C"/>
    <w:rsid w:val="00DD08C7"/>
    <w:rsid w:val="00DD1378"/>
    <w:rsid w:val="00DD2C10"/>
    <w:rsid w:val="00DD5C4F"/>
    <w:rsid w:val="00DE0BE9"/>
    <w:rsid w:val="00DE3ED3"/>
    <w:rsid w:val="00DE66E2"/>
    <w:rsid w:val="00DF1075"/>
    <w:rsid w:val="00DF2542"/>
    <w:rsid w:val="00DF3D5F"/>
    <w:rsid w:val="00E01264"/>
    <w:rsid w:val="00E0251D"/>
    <w:rsid w:val="00E03441"/>
    <w:rsid w:val="00E043FE"/>
    <w:rsid w:val="00E04532"/>
    <w:rsid w:val="00E04F82"/>
    <w:rsid w:val="00E05068"/>
    <w:rsid w:val="00E05D47"/>
    <w:rsid w:val="00E062E1"/>
    <w:rsid w:val="00E079BC"/>
    <w:rsid w:val="00E07A1E"/>
    <w:rsid w:val="00E11ACF"/>
    <w:rsid w:val="00E11B64"/>
    <w:rsid w:val="00E123B1"/>
    <w:rsid w:val="00E127FC"/>
    <w:rsid w:val="00E14923"/>
    <w:rsid w:val="00E16003"/>
    <w:rsid w:val="00E17110"/>
    <w:rsid w:val="00E174AC"/>
    <w:rsid w:val="00E20559"/>
    <w:rsid w:val="00E21E3F"/>
    <w:rsid w:val="00E264D0"/>
    <w:rsid w:val="00E2691D"/>
    <w:rsid w:val="00E27614"/>
    <w:rsid w:val="00E27DDC"/>
    <w:rsid w:val="00E319F3"/>
    <w:rsid w:val="00E3358D"/>
    <w:rsid w:val="00E3427C"/>
    <w:rsid w:val="00E3432E"/>
    <w:rsid w:val="00E37D44"/>
    <w:rsid w:val="00E44E14"/>
    <w:rsid w:val="00E46969"/>
    <w:rsid w:val="00E4697C"/>
    <w:rsid w:val="00E502E2"/>
    <w:rsid w:val="00E51BC6"/>
    <w:rsid w:val="00E52257"/>
    <w:rsid w:val="00E5643C"/>
    <w:rsid w:val="00E57794"/>
    <w:rsid w:val="00E60E4A"/>
    <w:rsid w:val="00E62DC0"/>
    <w:rsid w:val="00E631A6"/>
    <w:rsid w:val="00E64527"/>
    <w:rsid w:val="00E64EA9"/>
    <w:rsid w:val="00E64EEC"/>
    <w:rsid w:val="00E65577"/>
    <w:rsid w:val="00E66954"/>
    <w:rsid w:val="00E67AC7"/>
    <w:rsid w:val="00E702C4"/>
    <w:rsid w:val="00E735AC"/>
    <w:rsid w:val="00E73A65"/>
    <w:rsid w:val="00E73D65"/>
    <w:rsid w:val="00E740E0"/>
    <w:rsid w:val="00E77E2D"/>
    <w:rsid w:val="00E80082"/>
    <w:rsid w:val="00E86C16"/>
    <w:rsid w:val="00E8718B"/>
    <w:rsid w:val="00E9082E"/>
    <w:rsid w:val="00E93476"/>
    <w:rsid w:val="00EA2A3F"/>
    <w:rsid w:val="00EA31F9"/>
    <w:rsid w:val="00EA3F31"/>
    <w:rsid w:val="00EA44A1"/>
    <w:rsid w:val="00EA4950"/>
    <w:rsid w:val="00EA5E22"/>
    <w:rsid w:val="00EB5BE6"/>
    <w:rsid w:val="00EB67DE"/>
    <w:rsid w:val="00EB6DBB"/>
    <w:rsid w:val="00EB7F5D"/>
    <w:rsid w:val="00EC0B3A"/>
    <w:rsid w:val="00EC0EF2"/>
    <w:rsid w:val="00EC2C5C"/>
    <w:rsid w:val="00EC310F"/>
    <w:rsid w:val="00EC5DD0"/>
    <w:rsid w:val="00EC6505"/>
    <w:rsid w:val="00EC78E6"/>
    <w:rsid w:val="00ED0039"/>
    <w:rsid w:val="00ED5A63"/>
    <w:rsid w:val="00ED66D0"/>
    <w:rsid w:val="00ED6BC1"/>
    <w:rsid w:val="00ED7832"/>
    <w:rsid w:val="00EE043C"/>
    <w:rsid w:val="00EE4C5E"/>
    <w:rsid w:val="00EE63E4"/>
    <w:rsid w:val="00EE6EAD"/>
    <w:rsid w:val="00EF62CF"/>
    <w:rsid w:val="00EF7841"/>
    <w:rsid w:val="00EF7A47"/>
    <w:rsid w:val="00F00C93"/>
    <w:rsid w:val="00F03C51"/>
    <w:rsid w:val="00F06C98"/>
    <w:rsid w:val="00F07539"/>
    <w:rsid w:val="00F077E0"/>
    <w:rsid w:val="00F205F1"/>
    <w:rsid w:val="00F229C4"/>
    <w:rsid w:val="00F246A0"/>
    <w:rsid w:val="00F30AC2"/>
    <w:rsid w:val="00F33633"/>
    <w:rsid w:val="00F34350"/>
    <w:rsid w:val="00F42893"/>
    <w:rsid w:val="00F45626"/>
    <w:rsid w:val="00F4606D"/>
    <w:rsid w:val="00F5050C"/>
    <w:rsid w:val="00F50762"/>
    <w:rsid w:val="00F5284C"/>
    <w:rsid w:val="00F531CD"/>
    <w:rsid w:val="00F53237"/>
    <w:rsid w:val="00F540E5"/>
    <w:rsid w:val="00F55333"/>
    <w:rsid w:val="00F55701"/>
    <w:rsid w:val="00F56F5C"/>
    <w:rsid w:val="00F605C3"/>
    <w:rsid w:val="00F63B05"/>
    <w:rsid w:val="00F64AE8"/>
    <w:rsid w:val="00F6592B"/>
    <w:rsid w:val="00F66C6C"/>
    <w:rsid w:val="00F66FFD"/>
    <w:rsid w:val="00F6788E"/>
    <w:rsid w:val="00F71C47"/>
    <w:rsid w:val="00F73C4A"/>
    <w:rsid w:val="00F749A5"/>
    <w:rsid w:val="00F768A5"/>
    <w:rsid w:val="00F808BE"/>
    <w:rsid w:val="00F80E88"/>
    <w:rsid w:val="00F83F15"/>
    <w:rsid w:val="00F848B2"/>
    <w:rsid w:val="00F858F0"/>
    <w:rsid w:val="00F923DB"/>
    <w:rsid w:val="00F92CD4"/>
    <w:rsid w:val="00F94CCE"/>
    <w:rsid w:val="00F95872"/>
    <w:rsid w:val="00F9682D"/>
    <w:rsid w:val="00FA0566"/>
    <w:rsid w:val="00FA12F2"/>
    <w:rsid w:val="00FA1A0F"/>
    <w:rsid w:val="00FA49BF"/>
    <w:rsid w:val="00FA5788"/>
    <w:rsid w:val="00FA6392"/>
    <w:rsid w:val="00FB0955"/>
    <w:rsid w:val="00FB39E5"/>
    <w:rsid w:val="00FB689E"/>
    <w:rsid w:val="00FB6BA5"/>
    <w:rsid w:val="00FC3260"/>
    <w:rsid w:val="00FC761B"/>
    <w:rsid w:val="00FD10BD"/>
    <w:rsid w:val="00FD42D6"/>
    <w:rsid w:val="00FD5788"/>
    <w:rsid w:val="00FD6BC5"/>
    <w:rsid w:val="00FE0E95"/>
    <w:rsid w:val="00FE17E4"/>
    <w:rsid w:val="00FE4DCA"/>
    <w:rsid w:val="00FE6AD2"/>
    <w:rsid w:val="00FE77C5"/>
    <w:rsid w:val="00FE7EA4"/>
    <w:rsid w:val="00FF1E19"/>
    <w:rsid w:val="00FF2B61"/>
    <w:rsid w:val="00FF3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086E8"/>
  <w15:chartTrackingRefBased/>
  <w15:docId w15:val="{3B8E889D-5A3F-423F-9D3A-049DAF83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1834"/>
    <w:pPr>
      <w:spacing w:before="240" w:after="240" w:line="360" w:lineRule="auto"/>
    </w:pPr>
    <w:rPr>
      <w:rFonts w:ascii="Verdana" w:hAnsi="Verdana"/>
      <w:sz w:val="24"/>
    </w:rPr>
  </w:style>
  <w:style w:type="paragraph" w:styleId="Heading1">
    <w:name w:val="heading 1"/>
    <w:basedOn w:val="Normal"/>
    <w:next w:val="Normal"/>
    <w:link w:val="Heading1Char"/>
    <w:qFormat/>
    <w:rsid w:val="007325E9"/>
    <w:pPr>
      <w:keepNext/>
      <w:outlineLvl w:val="0"/>
    </w:pPr>
    <w:rPr>
      <w:b/>
      <w:color w:val="2F5496" w:themeColor="accent1" w:themeShade="BF"/>
      <w:sz w:val="28"/>
    </w:rPr>
  </w:style>
  <w:style w:type="paragraph" w:styleId="Heading2">
    <w:name w:val="heading 2"/>
    <w:basedOn w:val="Normal"/>
    <w:next w:val="Normal"/>
    <w:qFormat/>
    <w:rsid w:val="00385178"/>
    <w:pPr>
      <w:outlineLvl w:val="1"/>
    </w:pPr>
    <w:rPr>
      <w:b/>
      <w:bCs/>
      <w:color w:val="2F5496" w:themeColor="accent1" w:themeShade="BF"/>
    </w:rPr>
  </w:style>
  <w:style w:type="paragraph" w:styleId="Heading3">
    <w:name w:val="heading 3"/>
    <w:basedOn w:val="Normal"/>
    <w:next w:val="Normal"/>
    <w:qFormat/>
    <w:pPr>
      <w:keepNext/>
      <w:outlineLvl w:val="2"/>
    </w:pPr>
    <w:rPr>
      <w:b/>
      <w:sz w:val="32"/>
    </w:rPr>
  </w:style>
  <w:style w:type="paragraph" w:styleId="Heading4">
    <w:name w:val="heading 4"/>
    <w:basedOn w:val="Normal"/>
    <w:next w:val="Normal"/>
    <w:qFormat/>
    <w:pPr>
      <w:keepNext/>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outlineLvl w:val="3"/>
    </w:pPr>
    <w:rPr>
      <w:b/>
      <w:snapToGrid w:val="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widowControl w:val="0"/>
      <w:tabs>
        <w:tab w:val="center" w:pos="4320"/>
        <w:tab w:val="right" w:pos="8640"/>
      </w:tabs>
    </w:pPr>
    <w:rPr>
      <w:snapToGrid w:val="0"/>
    </w:rPr>
  </w:style>
  <w:style w:type="character" w:styleId="PageNumber">
    <w:name w:val="page number"/>
    <w:basedOn w:val="DefaultParagraphFont"/>
  </w:style>
  <w:style w:type="paragraph" w:styleId="BodyText">
    <w:name w:val="Body Text"/>
    <w:basedOn w:val="Normal"/>
    <w:link w:val="BodyTextChar"/>
    <w:rPr>
      <w:sz w:val="36"/>
    </w:rPr>
  </w:style>
  <w:style w:type="paragraph" w:styleId="BodyTextIndent">
    <w:name w:val="Body Text Indent"/>
    <w:basedOn w:val="Normal"/>
    <w:link w:val="BodyTextIndentChar"/>
    <w:pPr>
      <w:ind w:left="-1440" w:firstLine="1440"/>
    </w:pPr>
    <w:rPr>
      <w:sz w:val="36"/>
    </w:rPr>
  </w:style>
  <w:style w:type="paragraph" w:styleId="Header">
    <w:name w:val="header"/>
    <w:basedOn w:val="Normal"/>
    <w:link w:val="HeaderChar"/>
    <w:uiPriority w:val="99"/>
    <w:rsid w:val="00221CC4"/>
    <w:pPr>
      <w:tabs>
        <w:tab w:val="center" w:pos="4680"/>
        <w:tab w:val="right" w:pos="9360"/>
      </w:tabs>
    </w:pPr>
  </w:style>
  <w:style w:type="character" w:customStyle="1" w:styleId="HeaderChar">
    <w:name w:val="Header Char"/>
    <w:link w:val="Header"/>
    <w:uiPriority w:val="99"/>
    <w:rsid w:val="00221CC4"/>
    <w:rPr>
      <w:rFonts w:ascii="Arial" w:hAnsi="Arial"/>
      <w:sz w:val="24"/>
    </w:rPr>
  </w:style>
  <w:style w:type="character" w:customStyle="1" w:styleId="FooterChar">
    <w:name w:val="Footer Char"/>
    <w:link w:val="Footer"/>
    <w:uiPriority w:val="99"/>
    <w:rsid w:val="00221CC4"/>
    <w:rPr>
      <w:rFonts w:ascii="Arial" w:hAnsi="Arial"/>
      <w:snapToGrid w:val="0"/>
      <w:sz w:val="24"/>
    </w:rPr>
  </w:style>
  <w:style w:type="paragraph" w:customStyle="1" w:styleId="Style18ptJustified">
    <w:name w:val="Style 18 pt Justified"/>
    <w:basedOn w:val="Normal"/>
    <w:rsid w:val="00DD2C10"/>
    <w:pPr>
      <w:jc w:val="both"/>
    </w:pPr>
    <w:rPr>
      <w:sz w:val="36"/>
      <w:szCs w:val="24"/>
      <w:lang w:bidi="en-US"/>
    </w:rPr>
  </w:style>
  <w:style w:type="paragraph" w:styleId="BalloonText">
    <w:name w:val="Balloon Text"/>
    <w:basedOn w:val="Normal"/>
    <w:link w:val="BalloonTextChar"/>
    <w:rsid w:val="00C4053C"/>
    <w:rPr>
      <w:rFonts w:ascii="Tahoma" w:hAnsi="Tahoma" w:cs="Tahoma"/>
      <w:sz w:val="16"/>
      <w:szCs w:val="16"/>
    </w:rPr>
  </w:style>
  <w:style w:type="character" w:customStyle="1" w:styleId="BalloonTextChar">
    <w:name w:val="Balloon Text Char"/>
    <w:link w:val="BalloonText"/>
    <w:rsid w:val="00C4053C"/>
    <w:rPr>
      <w:rFonts w:ascii="Tahoma" w:hAnsi="Tahoma" w:cs="Tahoma"/>
      <w:sz w:val="16"/>
      <w:szCs w:val="16"/>
    </w:rPr>
  </w:style>
  <w:style w:type="character" w:customStyle="1" w:styleId="st1">
    <w:name w:val="st1"/>
    <w:rsid w:val="006B03C8"/>
  </w:style>
  <w:style w:type="table" w:styleId="TableGrid">
    <w:name w:val="Table Grid"/>
    <w:basedOn w:val="TableNormal"/>
    <w:uiPriority w:val="59"/>
    <w:rsid w:val="001A3F2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A3F25"/>
    <w:rPr>
      <w:color w:val="0000FF"/>
      <w:u w:val="single"/>
    </w:rPr>
  </w:style>
  <w:style w:type="character" w:styleId="FollowedHyperlink">
    <w:name w:val="FollowedHyperlink"/>
    <w:rsid w:val="001A3F25"/>
    <w:rPr>
      <w:color w:val="800080"/>
      <w:u w:val="single"/>
    </w:rPr>
  </w:style>
  <w:style w:type="paragraph" w:styleId="ListParagraph">
    <w:name w:val="List Paragraph"/>
    <w:basedOn w:val="Normal"/>
    <w:uiPriority w:val="34"/>
    <w:qFormat/>
    <w:rsid w:val="00483AB2"/>
    <w:pPr>
      <w:ind w:left="720"/>
      <w:contextualSpacing/>
    </w:pPr>
  </w:style>
  <w:style w:type="character" w:styleId="UnresolvedMention">
    <w:name w:val="Unresolved Mention"/>
    <w:basedOn w:val="DefaultParagraphFont"/>
    <w:uiPriority w:val="99"/>
    <w:semiHidden/>
    <w:unhideWhenUsed/>
    <w:rsid w:val="00BE284C"/>
    <w:rPr>
      <w:color w:val="808080"/>
      <w:shd w:val="clear" w:color="auto" w:fill="E6E6E6"/>
    </w:rPr>
  </w:style>
  <w:style w:type="character" w:styleId="Emphasis">
    <w:name w:val="Emphasis"/>
    <w:basedOn w:val="DefaultParagraphFont"/>
    <w:qFormat/>
    <w:rsid w:val="0020048D"/>
    <w:rPr>
      <w:i/>
      <w:iCs/>
    </w:rPr>
  </w:style>
  <w:style w:type="character" w:styleId="Strong">
    <w:name w:val="Strong"/>
    <w:basedOn w:val="DefaultParagraphFont"/>
    <w:qFormat/>
    <w:rsid w:val="0020048D"/>
    <w:rPr>
      <w:b/>
      <w:bCs/>
    </w:rPr>
  </w:style>
  <w:style w:type="character" w:customStyle="1" w:styleId="Heading1Char">
    <w:name w:val="Heading 1 Char"/>
    <w:basedOn w:val="DefaultParagraphFont"/>
    <w:link w:val="Heading1"/>
    <w:rsid w:val="007325E9"/>
    <w:rPr>
      <w:rFonts w:ascii="Arial" w:hAnsi="Arial"/>
      <w:b/>
      <w:color w:val="2F5496" w:themeColor="accent1" w:themeShade="BF"/>
      <w:sz w:val="28"/>
    </w:rPr>
  </w:style>
  <w:style w:type="character" w:styleId="CommentReference">
    <w:name w:val="annotation reference"/>
    <w:basedOn w:val="DefaultParagraphFont"/>
    <w:rsid w:val="00154893"/>
    <w:rPr>
      <w:sz w:val="16"/>
      <w:szCs w:val="16"/>
    </w:rPr>
  </w:style>
  <w:style w:type="paragraph" w:styleId="CommentText">
    <w:name w:val="annotation text"/>
    <w:basedOn w:val="Normal"/>
    <w:link w:val="CommentTextChar"/>
    <w:rsid w:val="00154893"/>
    <w:rPr>
      <w:sz w:val="20"/>
    </w:rPr>
  </w:style>
  <w:style w:type="character" w:customStyle="1" w:styleId="CommentTextChar">
    <w:name w:val="Comment Text Char"/>
    <w:basedOn w:val="DefaultParagraphFont"/>
    <w:link w:val="CommentText"/>
    <w:rsid w:val="00154893"/>
    <w:rPr>
      <w:rFonts w:ascii="Arial" w:hAnsi="Arial"/>
    </w:rPr>
  </w:style>
  <w:style w:type="paragraph" w:styleId="CommentSubject">
    <w:name w:val="annotation subject"/>
    <w:basedOn w:val="CommentText"/>
    <w:next w:val="CommentText"/>
    <w:link w:val="CommentSubjectChar"/>
    <w:rsid w:val="00154893"/>
    <w:rPr>
      <w:b/>
      <w:bCs/>
    </w:rPr>
  </w:style>
  <w:style w:type="character" w:customStyle="1" w:styleId="CommentSubjectChar">
    <w:name w:val="Comment Subject Char"/>
    <w:basedOn w:val="CommentTextChar"/>
    <w:link w:val="CommentSubject"/>
    <w:rsid w:val="00154893"/>
    <w:rPr>
      <w:rFonts w:ascii="Arial" w:hAnsi="Arial"/>
      <w:b/>
      <w:bCs/>
    </w:rPr>
  </w:style>
  <w:style w:type="paragraph" w:styleId="Title">
    <w:name w:val="Title"/>
    <w:basedOn w:val="Table3"/>
    <w:next w:val="Normal"/>
    <w:link w:val="TitleChar"/>
    <w:qFormat/>
    <w:rsid w:val="00741834"/>
    <w:rPr>
      <w:bCs w:val="0"/>
      <w:color w:val="2F5496" w:themeColor="accent1" w:themeShade="BF"/>
      <w:sz w:val="36"/>
    </w:rPr>
  </w:style>
  <w:style w:type="character" w:customStyle="1" w:styleId="BodyTextChar">
    <w:name w:val="Body Text Char"/>
    <w:basedOn w:val="DefaultParagraphFont"/>
    <w:link w:val="BodyText"/>
    <w:rsid w:val="00006CBD"/>
    <w:rPr>
      <w:rFonts w:ascii="Arial" w:hAnsi="Arial"/>
      <w:sz w:val="36"/>
    </w:rPr>
  </w:style>
  <w:style w:type="character" w:customStyle="1" w:styleId="BodyTextIndentChar">
    <w:name w:val="Body Text Indent Char"/>
    <w:basedOn w:val="DefaultParagraphFont"/>
    <w:link w:val="BodyTextIndent"/>
    <w:rsid w:val="00006CBD"/>
    <w:rPr>
      <w:rFonts w:ascii="Arial" w:hAnsi="Arial"/>
      <w:sz w:val="36"/>
    </w:rPr>
  </w:style>
  <w:style w:type="character" w:customStyle="1" w:styleId="TitleChar">
    <w:name w:val="Title Char"/>
    <w:basedOn w:val="DefaultParagraphFont"/>
    <w:link w:val="Title"/>
    <w:rsid w:val="00741834"/>
    <w:rPr>
      <w:rFonts w:ascii="Verdana" w:eastAsia="Calibri" w:hAnsi="Verdana"/>
      <w:b/>
      <w:color w:val="2F5496" w:themeColor="accent1" w:themeShade="BF"/>
      <w:sz w:val="36"/>
      <w:szCs w:val="22"/>
    </w:rPr>
  </w:style>
  <w:style w:type="paragraph" w:styleId="TableofFigures">
    <w:name w:val="table of figures"/>
    <w:basedOn w:val="Normal"/>
    <w:next w:val="Normal"/>
    <w:rsid w:val="004225AA"/>
    <w:pPr>
      <w:spacing w:after="0"/>
    </w:pPr>
    <w:rPr>
      <w:rFonts w:eastAsia="Calibri"/>
      <w:szCs w:val="22"/>
    </w:rPr>
  </w:style>
  <w:style w:type="paragraph" w:styleId="TableofAuthorities">
    <w:name w:val="table of authorities"/>
    <w:basedOn w:val="Normal"/>
    <w:next w:val="Normal"/>
    <w:rsid w:val="00E2691D"/>
    <w:pPr>
      <w:spacing w:after="360" w:line="240" w:lineRule="auto"/>
      <w:ind w:left="245" w:hanging="245"/>
    </w:pPr>
  </w:style>
  <w:style w:type="paragraph" w:customStyle="1" w:styleId="Table2">
    <w:name w:val="Table2"/>
    <w:basedOn w:val="TableofAuthorities"/>
    <w:qFormat/>
    <w:rsid w:val="00952CBF"/>
    <w:rPr>
      <w:rFonts w:eastAsia="Calibri"/>
      <w:b/>
      <w:bCs/>
      <w:szCs w:val="22"/>
    </w:rPr>
  </w:style>
  <w:style w:type="paragraph" w:customStyle="1" w:styleId="Table1">
    <w:name w:val="Table1"/>
    <w:basedOn w:val="TableofFigures"/>
    <w:qFormat/>
    <w:rsid w:val="00CC1393"/>
    <w:rPr>
      <w:b/>
      <w:bCs/>
    </w:rPr>
  </w:style>
  <w:style w:type="numbering" w:customStyle="1" w:styleId="Style1">
    <w:name w:val="Style1"/>
    <w:uiPriority w:val="99"/>
    <w:rsid w:val="00AA5F09"/>
    <w:pPr>
      <w:numPr>
        <w:numId w:val="40"/>
      </w:numPr>
    </w:pPr>
  </w:style>
  <w:style w:type="paragraph" w:customStyle="1" w:styleId="Table3">
    <w:name w:val="Table3"/>
    <w:basedOn w:val="Normal"/>
    <w:qFormat/>
    <w:rsid w:val="009A442E"/>
    <w:rPr>
      <w:rFonts w:eastAsia="Calibri"/>
      <w:b/>
      <w:bCs/>
      <w:szCs w:val="22"/>
    </w:rPr>
  </w:style>
  <w:style w:type="table" w:styleId="TableGridLight">
    <w:name w:val="Grid Table Light"/>
    <w:basedOn w:val="TableNormal"/>
    <w:uiPriority w:val="40"/>
    <w:rsid w:val="00B703A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yleBold">
    <w:name w:val="Style Bold"/>
    <w:basedOn w:val="DefaultParagraphFont"/>
    <w:rsid w:val="00741834"/>
    <w:rPr>
      <w:rFonts w:ascii="Verdana" w:hAnsi="Verdana"/>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4425">
      <w:bodyDiv w:val="1"/>
      <w:marLeft w:val="0"/>
      <w:marRight w:val="0"/>
      <w:marTop w:val="0"/>
      <w:marBottom w:val="0"/>
      <w:divBdr>
        <w:top w:val="none" w:sz="0" w:space="0" w:color="auto"/>
        <w:left w:val="none" w:sz="0" w:space="0" w:color="auto"/>
        <w:bottom w:val="none" w:sz="0" w:space="0" w:color="auto"/>
        <w:right w:val="none" w:sz="0" w:space="0" w:color="auto"/>
      </w:divBdr>
    </w:div>
    <w:div w:id="403185818">
      <w:bodyDiv w:val="1"/>
      <w:marLeft w:val="0"/>
      <w:marRight w:val="0"/>
      <w:marTop w:val="0"/>
      <w:marBottom w:val="0"/>
      <w:divBdr>
        <w:top w:val="none" w:sz="0" w:space="0" w:color="auto"/>
        <w:left w:val="none" w:sz="0" w:space="0" w:color="auto"/>
        <w:bottom w:val="none" w:sz="0" w:space="0" w:color="auto"/>
        <w:right w:val="none" w:sz="0" w:space="0" w:color="auto"/>
      </w:divBdr>
    </w:div>
    <w:div w:id="410539871">
      <w:bodyDiv w:val="1"/>
      <w:marLeft w:val="0"/>
      <w:marRight w:val="0"/>
      <w:marTop w:val="0"/>
      <w:marBottom w:val="0"/>
      <w:divBdr>
        <w:top w:val="none" w:sz="0" w:space="0" w:color="auto"/>
        <w:left w:val="none" w:sz="0" w:space="0" w:color="auto"/>
        <w:bottom w:val="none" w:sz="0" w:space="0" w:color="auto"/>
        <w:right w:val="none" w:sz="0" w:space="0" w:color="auto"/>
      </w:divBdr>
    </w:div>
    <w:div w:id="1022778982">
      <w:bodyDiv w:val="1"/>
      <w:marLeft w:val="0"/>
      <w:marRight w:val="0"/>
      <w:marTop w:val="0"/>
      <w:marBottom w:val="0"/>
      <w:divBdr>
        <w:top w:val="none" w:sz="0" w:space="0" w:color="auto"/>
        <w:left w:val="none" w:sz="0" w:space="0" w:color="auto"/>
        <w:bottom w:val="none" w:sz="0" w:space="0" w:color="auto"/>
        <w:right w:val="none" w:sz="0" w:space="0" w:color="auto"/>
      </w:divBdr>
    </w:div>
    <w:div w:id="121565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wc.texas.gov/programs/vocational-rehabilitation/business-enterprises-texas/facility-manage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ET_Applications@twc.texas.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BET_Applications@twc.texas.gov"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ynthia.gonzalez@twc.tex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0F442C2BBB2E740A6AEEB707DF68009" ma:contentTypeVersion="16" ma:contentTypeDescription="Create a new document." ma:contentTypeScope="" ma:versionID="5f4529723fdb303b09c18b3ef11cbdb8">
  <xsd:schema xmlns:xsd="http://www.w3.org/2001/XMLSchema" xmlns:xs="http://www.w3.org/2001/XMLSchema" xmlns:p="http://schemas.microsoft.com/office/2006/metadata/properties" xmlns:ns3="14123749-279a-46df-ac98-596453ca8afc" xmlns:ns4="8de62c24-0c2f-4c38-a8a6-b70c9cff42b4" targetNamespace="http://schemas.microsoft.com/office/2006/metadata/properties" ma:root="true" ma:fieldsID="b7201fd9c25f2f5fa2fe681f052104b2" ns3:_="" ns4:_="">
    <xsd:import namespace="14123749-279a-46df-ac98-596453ca8afc"/>
    <xsd:import namespace="8de62c24-0c2f-4c38-a8a6-b70c9cff42b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23749-279a-46df-ac98-596453ca8a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e62c24-0c2f-4c38-a8a6-b70c9cff42b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activity xmlns="14123749-279a-46df-ac98-596453ca8afc" xsi:nil="true"/>
  </documentManagement>
</p:properties>
</file>

<file path=customXml/itemProps1.xml><?xml version="1.0" encoding="utf-8"?>
<ds:datastoreItem xmlns:ds="http://schemas.openxmlformats.org/officeDocument/2006/customXml" ds:itemID="{3A707150-1F29-427D-8CDE-9438D344EBDC}">
  <ds:schemaRefs>
    <ds:schemaRef ds:uri="http://schemas.microsoft.com/office/2006/metadata/longProperties"/>
  </ds:schemaRefs>
</ds:datastoreItem>
</file>

<file path=customXml/itemProps2.xml><?xml version="1.0" encoding="utf-8"?>
<ds:datastoreItem xmlns:ds="http://schemas.openxmlformats.org/officeDocument/2006/customXml" ds:itemID="{C0ADE9C7-A717-4651-BED1-DBBA6892CF26}">
  <ds:schemaRefs>
    <ds:schemaRef ds:uri="http://schemas.microsoft.com/sharepoint/v3/contenttype/forms"/>
  </ds:schemaRefs>
</ds:datastoreItem>
</file>

<file path=customXml/itemProps3.xml><?xml version="1.0" encoding="utf-8"?>
<ds:datastoreItem xmlns:ds="http://schemas.openxmlformats.org/officeDocument/2006/customXml" ds:itemID="{EC13DA4D-579A-42C9-92DE-276439EDE96A}">
  <ds:schemaRefs>
    <ds:schemaRef ds:uri="http://schemas.openxmlformats.org/officeDocument/2006/bibliography"/>
  </ds:schemaRefs>
</ds:datastoreItem>
</file>

<file path=customXml/itemProps4.xml><?xml version="1.0" encoding="utf-8"?>
<ds:datastoreItem xmlns:ds="http://schemas.openxmlformats.org/officeDocument/2006/customXml" ds:itemID="{CD32E49C-373E-46DD-B3A8-7E2EBD36E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23749-279a-46df-ac98-596453ca8afc"/>
    <ds:schemaRef ds:uri="8de62c24-0c2f-4c38-a8a6-b70c9cff4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FCF602-CB27-4977-88C7-8B3BD2411735}">
  <ds:schemaRefs>
    <ds:schemaRef ds:uri="http://purl.org/dc/elements/1.1/"/>
    <ds:schemaRef ds:uri="8de62c24-0c2f-4c38-a8a6-b70c9cff42b4"/>
    <ds:schemaRef ds:uri="http://purl.org/dc/term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14123749-279a-46df-ac98-596453ca8af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1718</Words>
  <Characters>9987</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Availability of Plateau II Facility #1-898-4</vt:lpstr>
    </vt:vector>
  </TitlesOfParts>
  <Company>TCB</Company>
  <LinksUpToDate>false</LinksUpToDate>
  <CharactersWithSpaces>11682</CharactersWithSpaces>
  <SharedDoc>false</SharedDoc>
  <HLinks>
    <vt:vector size="12" baseType="variant">
      <vt:variant>
        <vt:i4>2097184</vt:i4>
      </vt:variant>
      <vt:variant>
        <vt:i4>3</vt:i4>
      </vt:variant>
      <vt:variant>
        <vt:i4>0</vt:i4>
      </vt:variant>
      <vt:variant>
        <vt:i4>5</vt:i4>
      </vt:variant>
      <vt:variant>
        <vt:lpwstr>http://www.txdot.gov/inside-txdot/division/maintenance/sra-locations.html?CFC__target=http%3A%2F%2Fwww.dot.state.tx.us%2Fapps-cg%2Fsafety_rest_areas%2Fsrahome.htm%3Fsranbr%3D48%26amp%3Bdir%3DW%26amp%3Btitle%3DNolan+County+Westbound</vt:lpwstr>
      </vt:variant>
      <vt:variant>
        <vt:lpwstr/>
      </vt:variant>
      <vt:variant>
        <vt:i4>3538994</vt:i4>
      </vt:variant>
      <vt:variant>
        <vt:i4>0</vt:i4>
      </vt:variant>
      <vt:variant>
        <vt:i4>0</vt:i4>
      </vt:variant>
      <vt:variant>
        <vt:i4>5</vt:i4>
      </vt:variant>
      <vt:variant>
        <vt:lpwstr>http://www.txdot.gov/inside-txdot/division/maintenance/sra-locations.html?CFC__target=http%3A%2F%2Fwww.dot.state.tx.us%2Fapps-cg%2Fsafety_rest_areas%2Fsrahome.htm%3Fsranbr%3D48%26amp%3Bdir%3DE%26amp%3Btitle%3DNolan+County+Eastbound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Availability of Plateau II Facility #2-997-5</dc:title>
  <dc:subject/>
  <dc:creator>Sandra Carter</dc:creator>
  <cp:keywords/>
  <cp:lastModifiedBy>Greely,Nancy</cp:lastModifiedBy>
  <cp:revision>2</cp:revision>
  <cp:lastPrinted>2019-03-25T19:38:00Z</cp:lastPrinted>
  <dcterms:created xsi:type="dcterms:W3CDTF">2024-02-21T20:33:00Z</dcterms:created>
  <dcterms:modified xsi:type="dcterms:W3CDTF">2024-02-21T20:33:00Z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svc_spAdmin</vt:lpwstr>
  </property>
  <property fmtid="{D5CDD505-2E9C-101B-9397-08002B2CF9AE}" pid="3" name="TemplateUrl">
    <vt:lpwstr/>
  </property>
  <property fmtid="{D5CDD505-2E9C-101B-9397-08002B2CF9AE}" pid="4" name="Order">
    <vt:r8>16200</vt:r8>
  </property>
  <property fmtid="{D5CDD505-2E9C-101B-9397-08002B2CF9AE}" pid="5" name="xd_ProgID">
    <vt:lpwstr/>
  </property>
  <property fmtid="{D5CDD505-2E9C-101B-9397-08002B2CF9AE}" pid="6" name="display_urn:schemas-microsoft-com:office:office#Author">
    <vt:lpwstr>svc_spAdmin</vt:lpwstr>
  </property>
  <property fmtid="{D5CDD505-2E9C-101B-9397-08002B2CF9AE}" pid="7" name="ContentTypeId">
    <vt:lpwstr>0x01010080F442C2BBB2E740A6AEEB707DF68009</vt:lpwstr>
  </property>
  <property fmtid="{D5CDD505-2E9C-101B-9397-08002B2CF9AE}" pid="8" name="ComplianceAssetId">
    <vt:lpwstr/>
  </property>
  <property fmtid="{D5CDD505-2E9C-101B-9397-08002B2CF9AE}" pid="9" name="GrammarlyDocumentId">
    <vt:lpwstr>a1c5654cd58ea32e19c0125337ac913cf675e6df8b63d021d7edc71cc32ede4a</vt:lpwstr>
  </property>
</Properties>
</file>