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B018" w14:textId="047E2160" w:rsidR="00E154E1" w:rsidRPr="00F0155E" w:rsidRDefault="00C13FC0" w:rsidP="00E154E1">
      <w:pPr>
        <w:pStyle w:val="Title"/>
      </w:pPr>
      <w:r>
        <w:t>COS Guide to Corrective Action Plans</w:t>
      </w:r>
    </w:p>
    <w:p w14:paraId="1A434437" w14:textId="1EAC242F" w:rsidR="00E154E1" w:rsidRPr="008D52B5" w:rsidRDefault="00C13FC0" w:rsidP="00E154E1">
      <w:pPr>
        <w:pStyle w:val="Heading1"/>
        <w:rPr>
          <w:b w:val="0"/>
          <w:bCs/>
        </w:rPr>
      </w:pPr>
      <w:r w:rsidRPr="008D52B5">
        <w:rPr>
          <w:rStyle w:val="Heading1Char"/>
          <w:b/>
          <w:bCs/>
        </w:rPr>
        <w:t xml:space="preserve">What </w:t>
      </w:r>
      <w:r w:rsidR="00217693">
        <w:rPr>
          <w:rStyle w:val="Heading1Char"/>
          <w:b/>
          <w:bCs/>
        </w:rPr>
        <w:t>is</w:t>
      </w:r>
      <w:r w:rsidRPr="008D52B5">
        <w:rPr>
          <w:rStyle w:val="Heading1Char"/>
          <w:b/>
          <w:bCs/>
        </w:rPr>
        <w:t xml:space="preserve"> </w:t>
      </w:r>
      <w:r w:rsidR="003749DF">
        <w:rPr>
          <w:rStyle w:val="Heading1Char"/>
          <w:b/>
          <w:bCs/>
        </w:rPr>
        <w:t>Correction</w:t>
      </w:r>
      <w:r w:rsidR="008072C9">
        <w:rPr>
          <w:rStyle w:val="Heading1Char"/>
          <w:b/>
          <w:bCs/>
        </w:rPr>
        <w:t>,</w:t>
      </w:r>
      <w:r w:rsidRPr="008D52B5">
        <w:rPr>
          <w:rStyle w:val="Heading1Char"/>
          <w:b/>
          <w:bCs/>
        </w:rPr>
        <w:t xml:space="preserve"> Corrective Action Plan</w:t>
      </w:r>
      <w:r w:rsidR="00C20215">
        <w:rPr>
          <w:rStyle w:val="Heading1Char"/>
          <w:b/>
          <w:bCs/>
        </w:rPr>
        <w:t>, and Directed</w:t>
      </w:r>
      <w:r w:rsidR="001140FF">
        <w:rPr>
          <w:rStyle w:val="Heading1Char"/>
          <w:b/>
          <w:bCs/>
        </w:rPr>
        <w:t xml:space="preserve"> Corrective Action Plan?</w:t>
      </w:r>
    </w:p>
    <w:p w14:paraId="525C75EA" w14:textId="77777777" w:rsidR="00B6390A" w:rsidRPr="00B6390A" w:rsidRDefault="00043C2E" w:rsidP="00B6390A">
      <w:pPr>
        <w:pStyle w:val="Heading2"/>
        <w:rPr>
          <w:rStyle w:val="Heading2Char"/>
          <w:b/>
        </w:rPr>
      </w:pPr>
      <w:r w:rsidRPr="00B6390A">
        <w:rPr>
          <w:rStyle w:val="Heading2Char"/>
          <w:b/>
        </w:rPr>
        <w:t>Correction</w:t>
      </w:r>
      <w:r w:rsidR="006515DC" w:rsidRPr="00B6390A">
        <w:t>:</w:t>
      </w:r>
      <w:r w:rsidR="00B6390A" w:rsidRPr="00B6390A">
        <w:rPr>
          <w:rStyle w:val="Heading2Char"/>
          <w:b/>
        </w:rPr>
        <w:t xml:space="preserve"> </w:t>
      </w:r>
    </w:p>
    <w:p w14:paraId="219CC501" w14:textId="67D786D5" w:rsidR="00E154E1" w:rsidRDefault="00025A6A" w:rsidP="00B6390A">
      <w:pPr>
        <w:rPr>
          <w:szCs w:val="24"/>
        </w:rPr>
      </w:pPr>
      <w:r w:rsidRPr="006515DC">
        <w:t>Action taken</w:t>
      </w:r>
      <w:r w:rsidR="00C4397B" w:rsidRPr="006515DC">
        <w:t xml:space="preserve"> to correct a problem</w:t>
      </w:r>
      <w:r w:rsidR="008A5829" w:rsidRPr="006515DC">
        <w:rPr>
          <w:szCs w:val="24"/>
        </w:rPr>
        <w:t>.</w:t>
      </w:r>
    </w:p>
    <w:p w14:paraId="670F0111" w14:textId="1512B5C7" w:rsidR="006515DC" w:rsidRPr="00B6390A" w:rsidRDefault="00C13FC0" w:rsidP="00B6390A">
      <w:pPr>
        <w:pStyle w:val="Heading2"/>
      </w:pPr>
      <w:r w:rsidRPr="00B6390A">
        <w:rPr>
          <w:rStyle w:val="Heading2Char"/>
          <w:b/>
        </w:rPr>
        <w:t>Corrective Action Plan (CAP)</w:t>
      </w:r>
      <w:r w:rsidR="006515DC" w:rsidRPr="00B6390A">
        <w:t>:</w:t>
      </w:r>
    </w:p>
    <w:p w14:paraId="163E74BC" w14:textId="2A7BB657" w:rsidR="00E154E1" w:rsidRPr="006515DC" w:rsidRDefault="00E154E1" w:rsidP="00B6390A">
      <w:r w:rsidRPr="006515DC">
        <w:t xml:space="preserve">A </w:t>
      </w:r>
      <w:r w:rsidR="009B3D4A" w:rsidRPr="006515DC">
        <w:t>CAP</w:t>
      </w:r>
      <w:r w:rsidR="00C13FC0" w:rsidRPr="006515DC">
        <w:t xml:space="preserve"> </w:t>
      </w:r>
      <w:r w:rsidR="00530319" w:rsidRPr="006515DC">
        <w:t>is realizing and defining a problem, determining its underlying cause, taking appropriate action to correct the problem, and implementing preventative actions to prevent it from reoccurring.</w:t>
      </w:r>
      <w:r w:rsidR="00F85B02" w:rsidRPr="006515DC">
        <w:t xml:space="preserve"> It </w:t>
      </w:r>
      <w:r w:rsidR="00C13FC0" w:rsidRPr="006515DC">
        <w:t>modifies essential policies, procedures, and</w:t>
      </w:r>
      <w:r w:rsidR="00C7689F" w:rsidRPr="006515DC">
        <w:t>/or</w:t>
      </w:r>
      <w:r w:rsidR="00C13FC0" w:rsidRPr="006515DC">
        <w:t xml:space="preserve"> </w:t>
      </w:r>
      <w:r w:rsidR="001948D6" w:rsidRPr="006515DC">
        <w:t>protocols</w:t>
      </w:r>
      <w:r w:rsidR="0034039E" w:rsidRPr="006515DC">
        <w:t>.</w:t>
      </w:r>
      <w:r w:rsidR="00C13FC0" w:rsidRPr="006515DC">
        <w:t xml:space="preserve"> </w:t>
      </w:r>
    </w:p>
    <w:p w14:paraId="2DC84071" w14:textId="3AAB8173" w:rsidR="006515DC" w:rsidRPr="00B6390A" w:rsidRDefault="00B40792" w:rsidP="00B6390A">
      <w:pPr>
        <w:pStyle w:val="Heading2"/>
      </w:pPr>
      <w:r w:rsidRPr="00B6390A">
        <w:rPr>
          <w:rStyle w:val="Heading2Char"/>
          <w:b/>
        </w:rPr>
        <w:t>Directed Corrective Action Plan</w:t>
      </w:r>
      <w:r w:rsidR="00C953F1" w:rsidRPr="00B6390A">
        <w:rPr>
          <w:rStyle w:val="Heading2Char"/>
          <w:b/>
        </w:rPr>
        <w:t xml:space="preserve"> (DCAP)</w:t>
      </w:r>
      <w:r w:rsidR="006515DC" w:rsidRPr="00B6390A">
        <w:t>:</w:t>
      </w:r>
    </w:p>
    <w:p w14:paraId="31236C4A" w14:textId="62CEACCE" w:rsidR="00B40792" w:rsidRPr="007F2C80" w:rsidRDefault="00B609B7" w:rsidP="00B6390A">
      <w:r>
        <w:t xml:space="preserve">A DCAP is issued </w:t>
      </w:r>
      <w:r w:rsidR="002E04E6">
        <w:t>when</w:t>
      </w:r>
      <w:r w:rsidR="0091280F">
        <w:t xml:space="preserve"> </w:t>
      </w:r>
      <w:r w:rsidR="00217863">
        <w:t xml:space="preserve">a revised CAP </w:t>
      </w:r>
      <w:r w:rsidR="006A2251">
        <w:t>does not adequately address the findings</w:t>
      </w:r>
      <w:r w:rsidR="00D10884">
        <w:t xml:space="preserve"> identified during the monitoring review.</w:t>
      </w:r>
    </w:p>
    <w:p w14:paraId="53C58CC5" w14:textId="35EE4E59" w:rsidR="00E154E1" w:rsidRPr="00EC3E3B" w:rsidRDefault="00502B49" w:rsidP="00E154E1">
      <w:pPr>
        <w:pStyle w:val="Heading1"/>
      </w:pPr>
      <w:r>
        <w:t xml:space="preserve">Why are </w:t>
      </w:r>
      <w:r w:rsidR="009B3D4A">
        <w:t>CAPs</w:t>
      </w:r>
      <w:r>
        <w:t xml:space="preserve"> Required</w:t>
      </w:r>
      <w:r w:rsidR="00E154E1" w:rsidRPr="00EC3E3B">
        <w:t>?</w:t>
      </w:r>
    </w:p>
    <w:p w14:paraId="5CB64CA3" w14:textId="7F0D990C" w:rsidR="00E154E1" w:rsidRDefault="009B3D4A" w:rsidP="00E154E1">
      <w:pPr>
        <w:rPr>
          <w:szCs w:val="24"/>
        </w:rPr>
      </w:pPr>
      <w:r>
        <w:rPr>
          <w:szCs w:val="24"/>
        </w:rPr>
        <w:t>CAPs</w:t>
      </w:r>
      <w:r w:rsidR="00502B49">
        <w:rPr>
          <w:szCs w:val="24"/>
        </w:rPr>
        <w:t xml:space="preserve"> are a requirement of the Texas Administrative Code if requested by the Texas Workforce Commission (TWC)</w:t>
      </w:r>
      <w:r w:rsidR="00E154E1" w:rsidRPr="00BD00A9">
        <w:rPr>
          <w:szCs w:val="24"/>
        </w:rPr>
        <w:t>.</w:t>
      </w:r>
      <w:r w:rsidR="00502B49">
        <w:rPr>
          <w:szCs w:val="24"/>
        </w:rPr>
        <w:t xml:space="preserve"> Per Rule </w:t>
      </w:r>
      <w:r w:rsidR="00502B49" w:rsidRPr="00AD2DF8">
        <w:rPr>
          <w:rStyle w:val="Hyperlink"/>
          <w:color w:val="000000" w:themeColor="text1"/>
          <w:szCs w:val="24"/>
        </w:rPr>
        <w:t>§</w:t>
      </w:r>
      <w:hyperlink r:id="rId7" w:history="1">
        <w:r w:rsidR="00502B49" w:rsidRPr="00AD2DF8">
          <w:rPr>
            <w:rStyle w:val="Hyperlink"/>
            <w:color w:val="000000" w:themeColor="text1"/>
            <w:szCs w:val="24"/>
          </w:rPr>
          <w:t>858.8</w:t>
        </w:r>
      </w:hyperlink>
      <w:r w:rsidR="00502B49" w:rsidRPr="009B3D4A">
        <w:rPr>
          <w:szCs w:val="24"/>
        </w:rPr>
        <w:t>, “If requested by the Agency, the contractor shall prepare and implement a corrective action plan to address and remedy all deficiencies or violations in a timely manner in response to findings of deficiencies by the Agency or other federal or state oversight authorities.</w:t>
      </w:r>
      <w:r w:rsidRPr="009B3D4A">
        <w:rPr>
          <w:szCs w:val="24"/>
        </w:rPr>
        <w:t xml:space="preserve"> The corrective action plan must be acceptable to the Agency. The Agency may subsequently monitor and document the contractor’s compliance with the corrective action plan as accepted.</w:t>
      </w:r>
      <w:r>
        <w:rPr>
          <w:szCs w:val="24"/>
        </w:rPr>
        <w:t>”</w:t>
      </w:r>
      <w:r w:rsidR="001948D6">
        <w:rPr>
          <w:szCs w:val="24"/>
        </w:rPr>
        <w:t xml:space="preserve"> It’s good business practice to mitigate the risk of errors and ensure effective internal controls.</w:t>
      </w:r>
    </w:p>
    <w:p w14:paraId="58A6F8B5" w14:textId="1285BE4C" w:rsidR="00E154E1" w:rsidRPr="00EC3E3B" w:rsidRDefault="009B3D4A" w:rsidP="00E154E1">
      <w:pPr>
        <w:pStyle w:val="Heading1"/>
      </w:pPr>
      <w:r>
        <w:t>When are you required to submit a CAP</w:t>
      </w:r>
      <w:r w:rsidR="00E154E1" w:rsidRPr="00EC3E3B">
        <w:t>?</w:t>
      </w:r>
    </w:p>
    <w:p w14:paraId="54A95B2C" w14:textId="30ED2EF4" w:rsidR="00C01162" w:rsidRDefault="000E7D6A">
      <w:pPr>
        <w:rPr>
          <w:szCs w:val="24"/>
        </w:rPr>
      </w:pPr>
      <w:r>
        <w:rPr>
          <w:szCs w:val="24"/>
        </w:rPr>
        <w:t xml:space="preserve">A </w:t>
      </w:r>
      <w:r w:rsidR="008164E9">
        <w:rPr>
          <w:szCs w:val="24"/>
        </w:rPr>
        <w:t xml:space="preserve">CAP is required to be submitted </w:t>
      </w:r>
      <w:r w:rsidR="003331D7">
        <w:rPr>
          <w:szCs w:val="24"/>
        </w:rPr>
        <w:t>to remedy</w:t>
      </w:r>
      <w:r w:rsidR="008164E9">
        <w:rPr>
          <w:szCs w:val="24"/>
        </w:rPr>
        <w:t xml:space="preserve"> </w:t>
      </w:r>
      <w:r w:rsidR="007E7607">
        <w:rPr>
          <w:szCs w:val="24"/>
        </w:rPr>
        <w:t xml:space="preserve">a </w:t>
      </w:r>
      <w:r w:rsidR="008E65C3">
        <w:rPr>
          <w:szCs w:val="24"/>
        </w:rPr>
        <w:t>finding</w:t>
      </w:r>
      <w:r w:rsidR="00E304F7">
        <w:rPr>
          <w:szCs w:val="24"/>
        </w:rPr>
        <w:t xml:space="preserve"> </w:t>
      </w:r>
      <w:r w:rsidR="00276D96">
        <w:rPr>
          <w:szCs w:val="24"/>
        </w:rPr>
        <w:t>identified during the monitoring review</w:t>
      </w:r>
      <w:r w:rsidR="00335FD0">
        <w:rPr>
          <w:szCs w:val="24"/>
        </w:rPr>
        <w:t xml:space="preserve"> that is reported on the Findings Report</w:t>
      </w:r>
      <w:r w:rsidR="003331D7">
        <w:rPr>
          <w:szCs w:val="24"/>
        </w:rPr>
        <w:t>.</w:t>
      </w:r>
      <w:r w:rsidR="00E93279">
        <w:rPr>
          <w:szCs w:val="24"/>
        </w:rPr>
        <w:t xml:space="preserve"> </w:t>
      </w:r>
      <w:r w:rsidR="001948D6">
        <w:rPr>
          <w:szCs w:val="24"/>
        </w:rPr>
        <w:t xml:space="preserve">The Lead Monitor (LM) will send a Preliminary Report to the contractor to give you an opportunity to respond to the identified findings. </w:t>
      </w:r>
      <w:r w:rsidR="00305680">
        <w:rPr>
          <w:szCs w:val="24"/>
        </w:rPr>
        <w:t xml:space="preserve">No CAP is required for the Preliminary Report. </w:t>
      </w:r>
      <w:r w:rsidR="001948D6">
        <w:rPr>
          <w:szCs w:val="24"/>
        </w:rPr>
        <w:t xml:space="preserve">Following the Preliminary Report is the </w:t>
      </w:r>
      <w:r w:rsidR="000F3835">
        <w:rPr>
          <w:szCs w:val="24"/>
        </w:rPr>
        <w:t>Findings</w:t>
      </w:r>
      <w:r w:rsidR="00360855">
        <w:rPr>
          <w:szCs w:val="24"/>
        </w:rPr>
        <w:t xml:space="preserve"> Report that</w:t>
      </w:r>
      <w:r w:rsidR="00CB2971">
        <w:rPr>
          <w:szCs w:val="24"/>
        </w:rPr>
        <w:t xml:space="preserve"> </w:t>
      </w:r>
      <w:r w:rsidR="001948D6">
        <w:rPr>
          <w:szCs w:val="24"/>
        </w:rPr>
        <w:t xml:space="preserve">that may be a revised version of the Preliminary Report if findings are successfully refuted and </w:t>
      </w:r>
      <w:r w:rsidR="00CB2971">
        <w:rPr>
          <w:szCs w:val="24"/>
        </w:rPr>
        <w:t>includes</w:t>
      </w:r>
      <w:r w:rsidR="00C01162">
        <w:rPr>
          <w:szCs w:val="24"/>
        </w:rPr>
        <w:t>:</w:t>
      </w:r>
    </w:p>
    <w:p w14:paraId="79486277" w14:textId="23FEDC6E" w:rsidR="00EA58D6" w:rsidRPr="00883430" w:rsidRDefault="00EA58D6" w:rsidP="00EA58D6">
      <w:pPr>
        <w:numPr>
          <w:ilvl w:val="0"/>
          <w:numId w:val="4"/>
        </w:numPr>
        <w:tabs>
          <w:tab w:val="clear" w:pos="864"/>
          <w:tab w:val="num" w:pos="660"/>
        </w:tabs>
        <w:spacing w:after="0" w:line="240" w:lineRule="auto"/>
        <w:ind w:left="660" w:hanging="330"/>
        <w:rPr>
          <w:szCs w:val="24"/>
        </w:rPr>
      </w:pPr>
      <w:r w:rsidRPr="00883430">
        <w:rPr>
          <w:szCs w:val="24"/>
        </w:rPr>
        <w:lastRenderedPageBreak/>
        <w:t>Finding (description of the deficiency)</w:t>
      </w:r>
      <w:r w:rsidR="00057351">
        <w:rPr>
          <w:szCs w:val="24"/>
        </w:rPr>
        <w:t>,</w:t>
      </w:r>
    </w:p>
    <w:p w14:paraId="68F66F5B" w14:textId="5E265095" w:rsidR="00EA58D6" w:rsidRPr="00883430" w:rsidRDefault="00EA58D6" w:rsidP="00EA58D6">
      <w:pPr>
        <w:numPr>
          <w:ilvl w:val="0"/>
          <w:numId w:val="4"/>
        </w:numPr>
        <w:tabs>
          <w:tab w:val="clear" w:pos="864"/>
          <w:tab w:val="num" w:pos="660"/>
        </w:tabs>
        <w:spacing w:after="0" w:line="240" w:lineRule="auto"/>
        <w:ind w:left="660" w:hanging="330"/>
        <w:rPr>
          <w:szCs w:val="24"/>
        </w:rPr>
      </w:pPr>
      <w:r w:rsidRPr="00883430">
        <w:rPr>
          <w:szCs w:val="24"/>
        </w:rPr>
        <w:t>Standard or Criteria (citation of the requirements that were not met)</w:t>
      </w:r>
      <w:r w:rsidR="00057351">
        <w:rPr>
          <w:szCs w:val="24"/>
        </w:rPr>
        <w:t>,</w:t>
      </w:r>
      <w:r w:rsidRPr="00883430">
        <w:rPr>
          <w:szCs w:val="24"/>
        </w:rPr>
        <w:t xml:space="preserve"> </w:t>
      </w:r>
    </w:p>
    <w:p w14:paraId="511AE746" w14:textId="1991CDCE" w:rsidR="00EA58D6" w:rsidRPr="00883430" w:rsidRDefault="00EA58D6" w:rsidP="00EA58D6">
      <w:pPr>
        <w:numPr>
          <w:ilvl w:val="0"/>
          <w:numId w:val="4"/>
        </w:numPr>
        <w:tabs>
          <w:tab w:val="clear" w:pos="864"/>
          <w:tab w:val="num" w:pos="660"/>
        </w:tabs>
        <w:spacing w:after="0" w:line="240" w:lineRule="auto"/>
        <w:ind w:left="660" w:hanging="330"/>
        <w:rPr>
          <w:szCs w:val="24"/>
        </w:rPr>
      </w:pPr>
      <w:r w:rsidRPr="00883430">
        <w:rPr>
          <w:szCs w:val="24"/>
        </w:rPr>
        <w:t>Customer Cases Affected (if applicable)</w:t>
      </w:r>
      <w:r w:rsidR="00057351">
        <w:rPr>
          <w:szCs w:val="24"/>
        </w:rPr>
        <w:t>,</w:t>
      </w:r>
      <w:r w:rsidRPr="00883430">
        <w:rPr>
          <w:szCs w:val="24"/>
        </w:rPr>
        <w:t xml:space="preserve"> </w:t>
      </w:r>
    </w:p>
    <w:p w14:paraId="342E7568" w14:textId="7B5E7D8E" w:rsidR="00AD351F" w:rsidRPr="00883430" w:rsidRDefault="00EA58D6" w:rsidP="00AD351F">
      <w:pPr>
        <w:numPr>
          <w:ilvl w:val="0"/>
          <w:numId w:val="4"/>
        </w:numPr>
        <w:tabs>
          <w:tab w:val="clear" w:pos="864"/>
          <w:tab w:val="num" w:pos="660"/>
        </w:tabs>
        <w:spacing w:after="0" w:line="240" w:lineRule="auto"/>
        <w:ind w:left="660" w:hanging="330"/>
        <w:rPr>
          <w:szCs w:val="24"/>
        </w:rPr>
      </w:pPr>
      <w:r w:rsidRPr="00883430">
        <w:rPr>
          <w:szCs w:val="24"/>
        </w:rPr>
        <w:t>Direction for action the contractor must take to remedy or fix the problem</w:t>
      </w:r>
      <w:r w:rsidR="00AC7903">
        <w:rPr>
          <w:szCs w:val="24"/>
        </w:rPr>
        <w:t>,</w:t>
      </w:r>
      <w:r w:rsidRPr="00883430">
        <w:rPr>
          <w:szCs w:val="24"/>
        </w:rPr>
        <w:t xml:space="preserve"> and</w:t>
      </w:r>
    </w:p>
    <w:p w14:paraId="1608FBD8" w14:textId="1E155A1B" w:rsidR="00D81364" w:rsidRPr="00883430" w:rsidRDefault="00EA58D6" w:rsidP="00AD351F">
      <w:pPr>
        <w:numPr>
          <w:ilvl w:val="0"/>
          <w:numId w:val="4"/>
        </w:numPr>
        <w:tabs>
          <w:tab w:val="clear" w:pos="864"/>
          <w:tab w:val="num" w:pos="660"/>
        </w:tabs>
        <w:spacing w:after="0" w:line="240" w:lineRule="auto"/>
        <w:ind w:left="660" w:hanging="330"/>
        <w:rPr>
          <w:szCs w:val="24"/>
        </w:rPr>
      </w:pPr>
      <w:r w:rsidRPr="00883430">
        <w:rPr>
          <w:szCs w:val="24"/>
        </w:rPr>
        <w:t>Contractor Response (write your corrective action plan / response here).</w:t>
      </w:r>
    </w:p>
    <w:p w14:paraId="2C1C60B1" w14:textId="17A0AEBC" w:rsidR="00000CB5" w:rsidRPr="00EC3E3B" w:rsidRDefault="00000CB5" w:rsidP="00000CB5">
      <w:pPr>
        <w:pStyle w:val="Heading1"/>
      </w:pPr>
      <w:r>
        <w:t>What are Contract Oversight and Support</w:t>
      </w:r>
      <w:r w:rsidR="00650AC8">
        <w:t>’</w:t>
      </w:r>
      <w:r>
        <w:t>s</w:t>
      </w:r>
      <w:r w:rsidR="00E93CD9">
        <w:t xml:space="preserve"> (COS’s)</w:t>
      </w:r>
      <w:r w:rsidR="00650AC8">
        <w:t xml:space="preserve"> CAP timeframes</w:t>
      </w:r>
      <w:r w:rsidRPr="00EC3E3B">
        <w:t>?</w:t>
      </w:r>
    </w:p>
    <w:p w14:paraId="46867CA7" w14:textId="2D72446F" w:rsidR="00BD3F77" w:rsidRPr="00AC7903" w:rsidRDefault="00E02439" w:rsidP="00782454">
      <w:pPr>
        <w:rPr>
          <w:szCs w:val="24"/>
        </w:rPr>
      </w:pPr>
      <w:r>
        <w:rPr>
          <w:szCs w:val="24"/>
        </w:rPr>
        <w:t>When a</w:t>
      </w:r>
      <w:r w:rsidR="00000CB5">
        <w:rPr>
          <w:szCs w:val="24"/>
        </w:rPr>
        <w:t xml:space="preserve"> CAP is required to be submitted to remedy a </w:t>
      </w:r>
      <w:r w:rsidR="00B266DC">
        <w:rPr>
          <w:szCs w:val="24"/>
        </w:rPr>
        <w:t>finding</w:t>
      </w:r>
      <w:r w:rsidR="00914CBE">
        <w:rPr>
          <w:szCs w:val="24"/>
        </w:rPr>
        <w:t xml:space="preserve"> </w:t>
      </w:r>
      <w:r w:rsidR="00782454">
        <w:rPr>
          <w:szCs w:val="24"/>
        </w:rPr>
        <w:t>y</w:t>
      </w:r>
      <w:r w:rsidR="00BD3F77" w:rsidRPr="00AC7903">
        <w:rPr>
          <w:szCs w:val="24"/>
        </w:rPr>
        <w:t xml:space="preserve">ou will have 20 </w:t>
      </w:r>
      <w:r w:rsidR="00B46784" w:rsidRPr="00AC7903">
        <w:rPr>
          <w:szCs w:val="24"/>
        </w:rPr>
        <w:t>business days from receipt of the Findings Report to submit your CAP.</w:t>
      </w:r>
      <w:r w:rsidR="00A93CA4" w:rsidRPr="00AC7903">
        <w:rPr>
          <w:szCs w:val="24"/>
        </w:rPr>
        <w:t xml:space="preserve"> </w:t>
      </w:r>
      <w:r w:rsidR="00CD4700" w:rsidRPr="00AC7903">
        <w:rPr>
          <w:szCs w:val="24"/>
        </w:rPr>
        <w:t>If the Findings Report</w:t>
      </w:r>
      <w:r w:rsidR="000F789A" w:rsidRPr="00AC7903">
        <w:rPr>
          <w:szCs w:val="24"/>
        </w:rPr>
        <w:t xml:space="preserve"> contains an improper payment, the repayment must also be made within 20 business days unless</w:t>
      </w:r>
      <w:r w:rsidR="00FF41F2" w:rsidRPr="00AC7903">
        <w:rPr>
          <w:szCs w:val="24"/>
        </w:rPr>
        <w:t xml:space="preserve"> you</w:t>
      </w:r>
      <w:r w:rsidR="00F67212" w:rsidRPr="00AC7903">
        <w:rPr>
          <w:szCs w:val="24"/>
        </w:rPr>
        <w:t xml:space="preserve"> </w:t>
      </w:r>
      <w:r w:rsidR="00A87A86" w:rsidRPr="00AC7903">
        <w:rPr>
          <w:szCs w:val="24"/>
        </w:rPr>
        <w:t>file an appeal or establish a payment plan.</w:t>
      </w:r>
    </w:p>
    <w:p w14:paraId="79E4DCC4" w14:textId="67C655AD" w:rsidR="00895DFE" w:rsidRDefault="00895DFE" w:rsidP="00895DFE">
      <w:pPr>
        <w:pStyle w:val="Heading1"/>
      </w:pPr>
      <w:r>
        <w:t xml:space="preserve">What should be included </w:t>
      </w:r>
      <w:r w:rsidR="006378D1">
        <w:t>in a CAP</w:t>
      </w:r>
      <w:r w:rsidR="003354BA">
        <w:t xml:space="preserve"> (</w:t>
      </w:r>
      <w:r w:rsidR="006E43A8">
        <w:t>g</w:t>
      </w:r>
      <w:r w:rsidR="003354BA">
        <w:t>eneral best practice includes</w:t>
      </w:r>
      <w:r w:rsidR="00016F6D">
        <w:t xml:space="preserve"> who, what, when, where, why, how, how often</w:t>
      </w:r>
      <w:r w:rsidR="006B62C8">
        <w:t xml:space="preserve"> and is </w:t>
      </w:r>
      <w:r w:rsidR="00335FD0">
        <w:t xml:space="preserve">it </w:t>
      </w:r>
      <w:r w:rsidR="006B62C8">
        <w:t>SMART</w:t>
      </w:r>
      <w:r w:rsidR="006E43A8">
        <w:t>)</w:t>
      </w:r>
      <w:r w:rsidRPr="00EC3E3B">
        <w:t>?</w:t>
      </w:r>
    </w:p>
    <w:p w14:paraId="34CCE6EA" w14:textId="77777777" w:rsidR="00305680" w:rsidRDefault="00305680" w:rsidP="00D265C4">
      <w:pPr>
        <w:spacing w:after="240" w:line="240" w:lineRule="auto"/>
        <w:rPr>
          <w:szCs w:val="24"/>
        </w:rPr>
      </w:pPr>
      <w:r>
        <w:rPr>
          <w:szCs w:val="24"/>
        </w:rPr>
        <w:t>A CAP should be S.M.A.R.T. (Specific, Measurable, Attainable, Relevant, Timebound). SMART goals enable you to remain focused and manage time and resources to ensure you reach your goals effectively and efficiently. A CAP should also respond directly to the finding and its recommendation(s) and provide specific and realistic timeframes for implementation. Quality management should be built into the CAP to prevent a reoccurrence of the finding and to remain in compliance.</w:t>
      </w:r>
    </w:p>
    <w:p w14:paraId="71EBE9C1" w14:textId="4BD4175F" w:rsidR="00FC1A67" w:rsidRDefault="00FC1A67" w:rsidP="00D265C4">
      <w:pPr>
        <w:spacing w:after="240" w:line="240" w:lineRule="auto"/>
        <w:rPr>
          <w:szCs w:val="24"/>
        </w:rPr>
      </w:pPr>
      <w:r>
        <w:rPr>
          <w:szCs w:val="24"/>
        </w:rPr>
        <w:t>Prior to writing the CAP, it is important to take time to think critically about why the issue(s) is occurring. Identify the root cause of the problem and consider how it affects stakeholders.</w:t>
      </w:r>
    </w:p>
    <w:p w14:paraId="154F149E" w14:textId="6BA15D43" w:rsidR="00086FF4" w:rsidRDefault="006D1AF5" w:rsidP="00AC7903">
      <w:pPr>
        <w:rPr>
          <w:szCs w:val="24"/>
        </w:rPr>
      </w:pPr>
      <w:r>
        <w:rPr>
          <w:szCs w:val="24"/>
        </w:rPr>
        <w:t xml:space="preserve">When addressing the findings, it’s critical to </w:t>
      </w:r>
      <w:r w:rsidR="0090368C">
        <w:rPr>
          <w:szCs w:val="24"/>
        </w:rPr>
        <w:t>take time</w:t>
      </w:r>
      <w:r w:rsidR="00C52326">
        <w:rPr>
          <w:szCs w:val="24"/>
        </w:rPr>
        <w:t xml:space="preserve"> </w:t>
      </w:r>
      <w:r w:rsidR="00B0097F">
        <w:rPr>
          <w:szCs w:val="24"/>
        </w:rPr>
        <w:t xml:space="preserve">to </w:t>
      </w:r>
      <w:r w:rsidR="00C52326">
        <w:rPr>
          <w:szCs w:val="24"/>
        </w:rPr>
        <w:t xml:space="preserve">adequately </w:t>
      </w:r>
      <w:r>
        <w:rPr>
          <w:szCs w:val="24"/>
        </w:rPr>
        <w:t>define the problem</w:t>
      </w:r>
      <w:r w:rsidR="00C52326">
        <w:rPr>
          <w:szCs w:val="24"/>
        </w:rPr>
        <w:t xml:space="preserve"> using who, what, when, where, why, how, and how ofte</w:t>
      </w:r>
      <w:r w:rsidR="007F1A96">
        <w:rPr>
          <w:szCs w:val="24"/>
        </w:rPr>
        <w:t>n.</w:t>
      </w:r>
    </w:p>
    <w:p w14:paraId="66E85AAB" w14:textId="503AECFF" w:rsidR="00DF1DD6" w:rsidRPr="00AC7903" w:rsidRDefault="00DF1DD6" w:rsidP="00AC7903">
      <w:pPr>
        <w:pStyle w:val="ListParagraph"/>
        <w:numPr>
          <w:ilvl w:val="0"/>
          <w:numId w:val="8"/>
        </w:numPr>
        <w:rPr>
          <w:szCs w:val="24"/>
        </w:rPr>
      </w:pPr>
      <w:r w:rsidRPr="00AC7903">
        <w:rPr>
          <w:szCs w:val="24"/>
        </w:rPr>
        <w:t>Who is involved</w:t>
      </w:r>
      <w:r w:rsidR="00F9632B" w:rsidRPr="00AC7903">
        <w:rPr>
          <w:szCs w:val="24"/>
        </w:rPr>
        <w:t xml:space="preserve"> in </w:t>
      </w:r>
      <w:r w:rsidR="00CA2329" w:rsidRPr="00AC7903">
        <w:rPr>
          <w:szCs w:val="24"/>
        </w:rPr>
        <w:t xml:space="preserve">implementing </w:t>
      </w:r>
      <w:r w:rsidR="00335FD0">
        <w:rPr>
          <w:szCs w:val="24"/>
        </w:rPr>
        <w:t xml:space="preserve">the </w:t>
      </w:r>
      <w:r w:rsidR="00CA2329" w:rsidRPr="00AC7903">
        <w:rPr>
          <w:szCs w:val="24"/>
        </w:rPr>
        <w:t>corrective action</w:t>
      </w:r>
      <w:r w:rsidR="00567160" w:rsidRPr="00AC7903">
        <w:rPr>
          <w:szCs w:val="24"/>
        </w:rPr>
        <w:t xml:space="preserve"> plan</w:t>
      </w:r>
      <w:r w:rsidRPr="00AC7903">
        <w:rPr>
          <w:szCs w:val="24"/>
        </w:rPr>
        <w:t>?</w:t>
      </w:r>
    </w:p>
    <w:p w14:paraId="2AF55298" w14:textId="0313F8B6" w:rsidR="00DF1DD6" w:rsidRPr="00AC7903" w:rsidRDefault="00876B86" w:rsidP="00AC7903">
      <w:pPr>
        <w:pStyle w:val="ListParagraph"/>
        <w:numPr>
          <w:ilvl w:val="0"/>
          <w:numId w:val="8"/>
        </w:numPr>
        <w:rPr>
          <w:szCs w:val="24"/>
        </w:rPr>
      </w:pPr>
      <w:r w:rsidRPr="00AC7903">
        <w:rPr>
          <w:szCs w:val="24"/>
        </w:rPr>
        <w:t xml:space="preserve">What </w:t>
      </w:r>
      <w:r w:rsidR="00AC209D" w:rsidRPr="00AC7903">
        <w:rPr>
          <w:szCs w:val="24"/>
        </w:rPr>
        <w:t>should be done to correct</w:t>
      </w:r>
      <w:r w:rsidRPr="00AC7903">
        <w:rPr>
          <w:szCs w:val="24"/>
        </w:rPr>
        <w:t xml:space="preserve"> the </w:t>
      </w:r>
      <w:r w:rsidR="008E65C3" w:rsidRPr="00AC7903">
        <w:rPr>
          <w:szCs w:val="24"/>
        </w:rPr>
        <w:t>finding</w:t>
      </w:r>
      <w:r w:rsidR="00ED6CF6" w:rsidRPr="00AC7903">
        <w:rPr>
          <w:szCs w:val="24"/>
        </w:rPr>
        <w:t>?</w:t>
      </w:r>
    </w:p>
    <w:p w14:paraId="32D7FA22" w14:textId="45270669" w:rsidR="00876B86" w:rsidRPr="00AC7903" w:rsidRDefault="00ED6CF6" w:rsidP="00AC7903">
      <w:pPr>
        <w:pStyle w:val="ListParagraph"/>
        <w:numPr>
          <w:ilvl w:val="0"/>
          <w:numId w:val="8"/>
        </w:numPr>
        <w:rPr>
          <w:szCs w:val="24"/>
        </w:rPr>
      </w:pPr>
      <w:r w:rsidRPr="00AC7903">
        <w:rPr>
          <w:szCs w:val="24"/>
        </w:rPr>
        <w:t xml:space="preserve">When (at what point) in the process </w:t>
      </w:r>
      <w:r w:rsidR="00C87B96" w:rsidRPr="00AC7903">
        <w:rPr>
          <w:szCs w:val="24"/>
        </w:rPr>
        <w:t>should the CAP be carried out</w:t>
      </w:r>
      <w:r w:rsidRPr="00AC7903">
        <w:rPr>
          <w:szCs w:val="24"/>
        </w:rPr>
        <w:t>?</w:t>
      </w:r>
    </w:p>
    <w:p w14:paraId="4EBA689B" w14:textId="28628194" w:rsidR="00ED6CF6" w:rsidRPr="00AC7903" w:rsidRDefault="003A61E7" w:rsidP="00AC7903">
      <w:pPr>
        <w:pStyle w:val="ListParagraph"/>
        <w:numPr>
          <w:ilvl w:val="0"/>
          <w:numId w:val="8"/>
        </w:numPr>
        <w:rPr>
          <w:szCs w:val="24"/>
        </w:rPr>
      </w:pPr>
      <w:r w:rsidRPr="00AC7903">
        <w:rPr>
          <w:szCs w:val="24"/>
        </w:rPr>
        <w:t xml:space="preserve">Where </w:t>
      </w:r>
      <w:r w:rsidR="00475988" w:rsidRPr="00AC7903">
        <w:rPr>
          <w:szCs w:val="24"/>
        </w:rPr>
        <w:t xml:space="preserve">should the </w:t>
      </w:r>
      <w:r w:rsidR="00B66A83" w:rsidRPr="00AC7903">
        <w:rPr>
          <w:szCs w:val="24"/>
        </w:rPr>
        <w:t>corrective action documentation take place</w:t>
      </w:r>
      <w:r w:rsidRPr="00AC7903">
        <w:rPr>
          <w:szCs w:val="24"/>
        </w:rPr>
        <w:t>?</w:t>
      </w:r>
    </w:p>
    <w:p w14:paraId="723EFC44" w14:textId="7590FB70" w:rsidR="00521696" w:rsidRPr="00AC7903" w:rsidRDefault="00521696" w:rsidP="00AC7903">
      <w:pPr>
        <w:pStyle w:val="ListParagraph"/>
        <w:numPr>
          <w:ilvl w:val="0"/>
          <w:numId w:val="8"/>
        </w:numPr>
        <w:rPr>
          <w:szCs w:val="24"/>
        </w:rPr>
      </w:pPr>
      <w:r w:rsidRPr="00AC7903">
        <w:rPr>
          <w:szCs w:val="24"/>
        </w:rPr>
        <w:lastRenderedPageBreak/>
        <w:t>How</w:t>
      </w:r>
      <w:r w:rsidR="00864B4A" w:rsidRPr="00AC7903">
        <w:rPr>
          <w:szCs w:val="24"/>
        </w:rPr>
        <w:t xml:space="preserve"> </w:t>
      </w:r>
      <w:r w:rsidR="008920CB" w:rsidRPr="00AC7903">
        <w:rPr>
          <w:szCs w:val="24"/>
        </w:rPr>
        <w:t xml:space="preserve">can we </w:t>
      </w:r>
      <w:r w:rsidR="00B565C0" w:rsidRPr="00AC7903">
        <w:rPr>
          <w:szCs w:val="24"/>
        </w:rPr>
        <w:t>ensure the CAP prevents future reoccurrence</w:t>
      </w:r>
      <w:r w:rsidR="006A4BEF" w:rsidRPr="00AC7903">
        <w:rPr>
          <w:szCs w:val="24"/>
        </w:rPr>
        <w:t xml:space="preserve">s of the </w:t>
      </w:r>
      <w:r w:rsidR="006718BE" w:rsidRPr="00AC7903">
        <w:rPr>
          <w:szCs w:val="24"/>
        </w:rPr>
        <w:t>finding</w:t>
      </w:r>
      <w:r w:rsidR="00864B4A" w:rsidRPr="00AC7903">
        <w:rPr>
          <w:szCs w:val="24"/>
        </w:rPr>
        <w:t>?</w:t>
      </w:r>
    </w:p>
    <w:p w14:paraId="55EA610E" w14:textId="41745263" w:rsidR="00864B4A" w:rsidRDefault="005549E1" w:rsidP="00AC7903">
      <w:pPr>
        <w:pStyle w:val="ListParagraph"/>
        <w:numPr>
          <w:ilvl w:val="0"/>
          <w:numId w:val="8"/>
        </w:numPr>
        <w:rPr>
          <w:szCs w:val="24"/>
        </w:rPr>
      </w:pPr>
      <w:r w:rsidRPr="00AC7903">
        <w:rPr>
          <w:szCs w:val="24"/>
        </w:rPr>
        <w:t>How often is the contract violation occurring</w:t>
      </w:r>
      <w:r w:rsidR="009058FE" w:rsidRPr="00AC7903">
        <w:rPr>
          <w:szCs w:val="24"/>
        </w:rPr>
        <w:t xml:space="preserve"> and how often should the </w:t>
      </w:r>
      <w:r w:rsidR="00FC1A67">
        <w:rPr>
          <w:szCs w:val="24"/>
        </w:rPr>
        <w:t xml:space="preserve">quality assurance aspects of the </w:t>
      </w:r>
      <w:r w:rsidR="009058FE" w:rsidRPr="00AC7903">
        <w:rPr>
          <w:szCs w:val="24"/>
        </w:rPr>
        <w:t>CAP be carried out</w:t>
      </w:r>
      <w:r w:rsidRPr="00AC7903">
        <w:rPr>
          <w:szCs w:val="24"/>
        </w:rPr>
        <w:t>?</w:t>
      </w:r>
    </w:p>
    <w:p w14:paraId="4F8FEBFF" w14:textId="77777777" w:rsidR="00305680" w:rsidRDefault="00305680" w:rsidP="00305680">
      <w:pPr>
        <w:spacing w:after="0" w:line="240" w:lineRule="auto"/>
        <w:rPr>
          <w:szCs w:val="24"/>
        </w:rPr>
      </w:pPr>
      <w:r>
        <w:rPr>
          <w:szCs w:val="24"/>
        </w:rPr>
        <w:t xml:space="preserve">There are several steps that you should take to develop a successful CAP. </w:t>
      </w:r>
    </w:p>
    <w:p w14:paraId="277A51D4" w14:textId="77777777" w:rsidR="00305680" w:rsidRPr="00BA36D7" w:rsidRDefault="00305680" w:rsidP="00305680">
      <w:pPr>
        <w:pStyle w:val="ListParagraph"/>
        <w:numPr>
          <w:ilvl w:val="0"/>
          <w:numId w:val="7"/>
        </w:numPr>
        <w:spacing w:after="0" w:line="240" w:lineRule="auto"/>
        <w:rPr>
          <w:szCs w:val="24"/>
        </w:rPr>
      </w:pPr>
      <w:r w:rsidRPr="00BA36D7">
        <w:rPr>
          <w:szCs w:val="24"/>
        </w:rPr>
        <w:t>Developing and implementing an interim plan – Allows you to test workable solutions to the problem prior to implementing the CAP</w:t>
      </w:r>
      <w:r>
        <w:rPr>
          <w:szCs w:val="24"/>
        </w:rPr>
        <w:t>.</w:t>
      </w:r>
    </w:p>
    <w:p w14:paraId="1AA20530" w14:textId="77777777" w:rsidR="00305680" w:rsidRPr="00BA36D7" w:rsidRDefault="00305680" w:rsidP="00305680">
      <w:pPr>
        <w:pStyle w:val="ListParagraph"/>
        <w:numPr>
          <w:ilvl w:val="0"/>
          <w:numId w:val="7"/>
        </w:numPr>
        <w:spacing w:after="0" w:line="240" w:lineRule="auto"/>
        <w:rPr>
          <w:szCs w:val="24"/>
        </w:rPr>
      </w:pPr>
      <w:r w:rsidRPr="00BA36D7">
        <w:rPr>
          <w:szCs w:val="24"/>
        </w:rPr>
        <w:t>Testing the interim plan – Verifying that the interim plan will work without introducing new problems</w:t>
      </w:r>
      <w:r>
        <w:rPr>
          <w:szCs w:val="24"/>
        </w:rPr>
        <w:t>.</w:t>
      </w:r>
    </w:p>
    <w:p w14:paraId="54ADCDBD" w14:textId="672E74A4" w:rsidR="00305680" w:rsidRPr="00BA36D7" w:rsidRDefault="00305680" w:rsidP="00305680">
      <w:pPr>
        <w:pStyle w:val="ListParagraph"/>
        <w:numPr>
          <w:ilvl w:val="0"/>
          <w:numId w:val="7"/>
        </w:numPr>
        <w:spacing w:after="0" w:line="240" w:lineRule="auto"/>
        <w:rPr>
          <w:szCs w:val="24"/>
        </w:rPr>
      </w:pPr>
      <w:r w:rsidRPr="00BA36D7">
        <w:rPr>
          <w:szCs w:val="24"/>
        </w:rPr>
        <w:t>Documenting</w:t>
      </w:r>
      <w:r>
        <w:rPr>
          <w:szCs w:val="24"/>
        </w:rPr>
        <w:t xml:space="preserve"> - Drafting</w:t>
      </w:r>
      <w:r w:rsidRPr="00BA36D7">
        <w:rPr>
          <w:szCs w:val="24"/>
        </w:rPr>
        <w:t xml:space="preserve"> the new policies, procedures, and/or </w:t>
      </w:r>
      <w:r>
        <w:rPr>
          <w:szCs w:val="24"/>
        </w:rPr>
        <w:t>protocols</w:t>
      </w:r>
      <w:r w:rsidRPr="00BA36D7">
        <w:rPr>
          <w:szCs w:val="24"/>
        </w:rPr>
        <w:t xml:space="preserve"> developed from the interim plan</w:t>
      </w:r>
      <w:r>
        <w:rPr>
          <w:szCs w:val="24"/>
        </w:rPr>
        <w:t xml:space="preserve"> in the form of a document</w:t>
      </w:r>
      <w:r w:rsidR="00335FD0">
        <w:rPr>
          <w:szCs w:val="24"/>
        </w:rPr>
        <w:t>.</w:t>
      </w:r>
      <w:r w:rsidRPr="00BA36D7">
        <w:rPr>
          <w:szCs w:val="24"/>
        </w:rPr>
        <w:t xml:space="preserve"> This will become part of your CAP</w:t>
      </w:r>
      <w:r>
        <w:rPr>
          <w:szCs w:val="24"/>
        </w:rPr>
        <w:t>.</w:t>
      </w:r>
    </w:p>
    <w:p w14:paraId="2ABABA8E" w14:textId="77777777" w:rsidR="00305680" w:rsidRPr="00BA36D7" w:rsidRDefault="00305680" w:rsidP="00305680">
      <w:pPr>
        <w:pStyle w:val="ListParagraph"/>
        <w:numPr>
          <w:ilvl w:val="0"/>
          <w:numId w:val="7"/>
        </w:numPr>
        <w:spacing w:after="0" w:line="240" w:lineRule="auto"/>
        <w:rPr>
          <w:szCs w:val="24"/>
        </w:rPr>
      </w:pPr>
      <w:r w:rsidRPr="00BA36D7">
        <w:rPr>
          <w:szCs w:val="24"/>
        </w:rPr>
        <w:t xml:space="preserve">Implementing the CAP - Taking the new policies, procedures, and/or </w:t>
      </w:r>
      <w:r>
        <w:rPr>
          <w:szCs w:val="24"/>
        </w:rPr>
        <w:t>protocols</w:t>
      </w:r>
      <w:r w:rsidRPr="00BA36D7">
        <w:rPr>
          <w:szCs w:val="24"/>
        </w:rPr>
        <w:t xml:space="preserve"> from an interim plan to a permanent plan</w:t>
      </w:r>
      <w:r>
        <w:rPr>
          <w:szCs w:val="24"/>
        </w:rPr>
        <w:t>.</w:t>
      </w:r>
    </w:p>
    <w:p w14:paraId="5893ACD5" w14:textId="77777777" w:rsidR="00305680" w:rsidRPr="00BA36D7" w:rsidRDefault="00305680" w:rsidP="00D265C4">
      <w:pPr>
        <w:pStyle w:val="ListParagraph"/>
        <w:numPr>
          <w:ilvl w:val="0"/>
          <w:numId w:val="7"/>
        </w:numPr>
        <w:spacing w:after="240" w:line="240" w:lineRule="auto"/>
        <w:rPr>
          <w:szCs w:val="24"/>
        </w:rPr>
      </w:pPr>
      <w:r w:rsidRPr="00BA36D7">
        <w:rPr>
          <w:szCs w:val="24"/>
        </w:rPr>
        <w:t xml:space="preserve">Training your team – </w:t>
      </w:r>
      <w:r>
        <w:rPr>
          <w:szCs w:val="24"/>
        </w:rPr>
        <w:t>For</w:t>
      </w:r>
      <w:r w:rsidRPr="00BA36D7">
        <w:rPr>
          <w:szCs w:val="24"/>
        </w:rPr>
        <w:t xml:space="preserve"> the CAP to be successful, all relevant employees must be trained on the CAP to ensure that the new policies, procedures, and/or </w:t>
      </w:r>
      <w:r>
        <w:rPr>
          <w:szCs w:val="24"/>
        </w:rPr>
        <w:t>protocols</w:t>
      </w:r>
      <w:r w:rsidRPr="00BA36D7">
        <w:rPr>
          <w:szCs w:val="24"/>
        </w:rPr>
        <w:t xml:space="preserve"> are followed according to the plan</w:t>
      </w:r>
      <w:r>
        <w:rPr>
          <w:szCs w:val="24"/>
        </w:rPr>
        <w:t>.</w:t>
      </w:r>
    </w:p>
    <w:p w14:paraId="4414B584" w14:textId="34C18967" w:rsidR="007745B6" w:rsidRPr="00AC7903" w:rsidRDefault="007745B6" w:rsidP="00AC7903">
      <w:pPr>
        <w:rPr>
          <w:szCs w:val="24"/>
        </w:rPr>
      </w:pPr>
      <w:r w:rsidRPr="00AC7903">
        <w:rPr>
          <w:szCs w:val="24"/>
        </w:rPr>
        <w:t xml:space="preserve">The most critical step in </w:t>
      </w:r>
      <w:r w:rsidR="005262B3" w:rsidRPr="00AC7903">
        <w:rPr>
          <w:szCs w:val="24"/>
        </w:rPr>
        <w:t xml:space="preserve">preparing a CAP is following the Lead Monitor’s (LM’s) recommendations when drafting the </w:t>
      </w:r>
      <w:r w:rsidR="00CB10A2" w:rsidRPr="00AC7903">
        <w:rPr>
          <w:szCs w:val="24"/>
        </w:rPr>
        <w:t>CAP. The LM provide</w:t>
      </w:r>
      <w:r w:rsidR="00A278B6" w:rsidRPr="00AC7903">
        <w:rPr>
          <w:szCs w:val="24"/>
        </w:rPr>
        <w:t>s</w:t>
      </w:r>
      <w:r w:rsidR="00CB10A2" w:rsidRPr="00AC7903">
        <w:rPr>
          <w:szCs w:val="24"/>
        </w:rPr>
        <w:t xml:space="preserve"> direction on how to </w:t>
      </w:r>
      <w:r w:rsidR="0091275E" w:rsidRPr="00AC7903">
        <w:rPr>
          <w:szCs w:val="24"/>
        </w:rPr>
        <w:t xml:space="preserve">resolve the </w:t>
      </w:r>
      <w:r w:rsidR="000D39AA">
        <w:rPr>
          <w:szCs w:val="24"/>
        </w:rPr>
        <w:t>finding</w:t>
      </w:r>
      <w:r w:rsidR="0091275E" w:rsidRPr="00AC7903">
        <w:rPr>
          <w:szCs w:val="24"/>
        </w:rPr>
        <w:t>. It’s important that your CAP address</w:t>
      </w:r>
      <w:r w:rsidR="00BD2B26" w:rsidRPr="00AC7903">
        <w:rPr>
          <w:szCs w:val="24"/>
        </w:rPr>
        <w:t>es</w:t>
      </w:r>
      <w:r w:rsidR="00861C8A" w:rsidRPr="00AC7903">
        <w:rPr>
          <w:szCs w:val="24"/>
        </w:rPr>
        <w:t xml:space="preserve"> the recommendation without </w:t>
      </w:r>
      <w:r w:rsidR="006815F6" w:rsidRPr="00AC7903">
        <w:rPr>
          <w:szCs w:val="24"/>
        </w:rPr>
        <w:t>du</w:t>
      </w:r>
      <w:r w:rsidR="00B11CE1" w:rsidRPr="00AC7903">
        <w:rPr>
          <w:szCs w:val="24"/>
        </w:rPr>
        <w:t xml:space="preserve">plicating </w:t>
      </w:r>
      <w:r w:rsidR="00335FD0">
        <w:rPr>
          <w:szCs w:val="24"/>
        </w:rPr>
        <w:t xml:space="preserve">(copying and pasting) </w:t>
      </w:r>
      <w:r w:rsidR="00B11CE1" w:rsidRPr="00AC7903">
        <w:rPr>
          <w:szCs w:val="24"/>
        </w:rPr>
        <w:t>the recommendation as the CAP.</w:t>
      </w:r>
    </w:p>
    <w:p w14:paraId="5EAB09D9" w14:textId="3BAB6157" w:rsidR="005F076D" w:rsidRDefault="005F076D" w:rsidP="005F076D">
      <w:pPr>
        <w:pStyle w:val="Heading1"/>
      </w:pPr>
      <w:r>
        <w:t>What if I need help with my CAP?</w:t>
      </w:r>
    </w:p>
    <w:p w14:paraId="338E06C9" w14:textId="7E7506DA" w:rsidR="008D3316" w:rsidRDefault="0042377F" w:rsidP="005F076D">
      <w:pPr>
        <w:spacing w:after="0" w:line="240" w:lineRule="auto"/>
        <w:rPr>
          <w:szCs w:val="24"/>
        </w:rPr>
      </w:pPr>
      <w:r>
        <w:rPr>
          <w:szCs w:val="24"/>
        </w:rPr>
        <w:t xml:space="preserve">Our Audit Resolution Specialist (ARS) with </w:t>
      </w:r>
      <w:r w:rsidR="005F076D">
        <w:rPr>
          <w:szCs w:val="24"/>
        </w:rPr>
        <w:t>Contrac</w:t>
      </w:r>
      <w:r w:rsidR="002236C7">
        <w:rPr>
          <w:szCs w:val="24"/>
        </w:rPr>
        <w:t>t Oversight and Support (COS) can assist with answering questions related to the CAP</w:t>
      </w:r>
      <w:r w:rsidR="000A0FA4">
        <w:rPr>
          <w:szCs w:val="24"/>
        </w:rPr>
        <w:t xml:space="preserve"> including</w:t>
      </w:r>
      <w:r w:rsidR="00E76993">
        <w:rPr>
          <w:szCs w:val="24"/>
        </w:rPr>
        <w:t xml:space="preserve"> questions</w:t>
      </w:r>
      <w:r>
        <w:rPr>
          <w:szCs w:val="24"/>
        </w:rPr>
        <w:t xml:space="preserve"> </w:t>
      </w:r>
      <w:r w:rsidR="002E3D14">
        <w:rPr>
          <w:szCs w:val="24"/>
        </w:rPr>
        <w:t>about</w:t>
      </w:r>
      <w:r w:rsidR="00455CF5">
        <w:rPr>
          <w:szCs w:val="24"/>
        </w:rPr>
        <w:t xml:space="preserve"> findings, contract violations, improper</w:t>
      </w:r>
      <w:r w:rsidR="003113D8">
        <w:rPr>
          <w:szCs w:val="24"/>
        </w:rPr>
        <w:t xml:space="preserve"> payments</w:t>
      </w:r>
      <w:r w:rsidR="00324352">
        <w:rPr>
          <w:szCs w:val="24"/>
        </w:rPr>
        <w:t>, and documenting the CAP</w:t>
      </w:r>
      <w:r w:rsidR="00695118">
        <w:rPr>
          <w:szCs w:val="24"/>
        </w:rPr>
        <w:t xml:space="preserve">. The ARS </w:t>
      </w:r>
      <w:r w:rsidR="004C7DFF">
        <w:rPr>
          <w:szCs w:val="24"/>
        </w:rPr>
        <w:t>specializes in post monitoring review activi</w:t>
      </w:r>
      <w:r w:rsidR="00243E87">
        <w:rPr>
          <w:szCs w:val="24"/>
        </w:rPr>
        <w:t>ties and acts as a subject matter expert</w:t>
      </w:r>
      <w:r w:rsidR="00335D53">
        <w:rPr>
          <w:szCs w:val="24"/>
        </w:rPr>
        <w:t xml:space="preserve"> (SME) </w:t>
      </w:r>
      <w:r w:rsidR="00B028EC">
        <w:rPr>
          <w:szCs w:val="24"/>
        </w:rPr>
        <w:t xml:space="preserve">for </w:t>
      </w:r>
      <w:r w:rsidR="00335D53">
        <w:rPr>
          <w:szCs w:val="24"/>
        </w:rPr>
        <w:t>matters involving CAPs.</w:t>
      </w:r>
      <w:r w:rsidR="006E43A8">
        <w:rPr>
          <w:szCs w:val="24"/>
        </w:rPr>
        <w:t xml:space="preserve"> Information about how to contact the ARS will be included in your Findings Report. </w:t>
      </w:r>
      <w:r w:rsidR="0077543F">
        <w:rPr>
          <w:szCs w:val="24"/>
        </w:rPr>
        <w:t xml:space="preserve">If the assistance you need falls outside the scope of the ARS’s duties, the ARS can liaise with VR program staff and contract management staff to connect you with someone who can assist you. </w:t>
      </w:r>
      <w:r w:rsidR="006E43A8">
        <w:rPr>
          <w:szCs w:val="24"/>
        </w:rPr>
        <w:t>You can always email COS’s mailbox a</w:t>
      </w:r>
      <w:r w:rsidR="00DE6917">
        <w:rPr>
          <w:szCs w:val="24"/>
        </w:rPr>
        <w:t xml:space="preserve">t </w:t>
      </w:r>
      <w:hyperlink r:id="rId8" w:history="1">
        <w:r w:rsidR="00DE6917" w:rsidRPr="00204ABC">
          <w:rPr>
            <w:rStyle w:val="Hyperlink"/>
            <w:szCs w:val="24"/>
          </w:rPr>
          <w:t>contract.oversight@twc.texas.gov</w:t>
        </w:r>
      </w:hyperlink>
      <w:r w:rsidR="00DE6917">
        <w:rPr>
          <w:szCs w:val="24"/>
        </w:rPr>
        <w:t xml:space="preserve"> </w:t>
      </w:r>
      <w:r w:rsidR="006E43A8">
        <w:rPr>
          <w:szCs w:val="24"/>
        </w:rPr>
        <w:t>if you are unsure who to contact.</w:t>
      </w:r>
    </w:p>
    <w:p w14:paraId="0D9DA2C4" w14:textId="5BA92C35" w:rsidR="0049308A" w:rsidRDefault="0049308A" w:rsidP="0049308A">
      <w:pPr>
        <w:pStyle w:val="Heading1"/>
      </w:pPr>
      <w:r>
        <w:lastRenderedPageBreak/>
        <w:t xml:space="preserve">What </w:t>
      </w:r>
      <w:r w:rsidR="00E83511">
        <w:t>could happen if I don’t submit an acceptable CAP</w:t>
      </w:r>
      <w:r w:rsidR="00DA52A4">
        <w:t xml:space="preserve"> or comply with an approved CAP</w:t>
      </w:r>
      <w:r>
        <w:t>?</w:t>
      </w:r>
    </w:p>
    <w:p w14:paraId="5B37EBEF" w14:textId="529A19A5" w:rsidR="007D08E5" w:rsidRPr="008843FE" w:rsidRDefault="009E2E92" w:rsidP="0049308A">
      <w:pPr>
        <w:spacing w:after="0" w:line="240" w:lineRule="auto"/>
        <w:rPr>
          <w:szCs w:val="24"/>
        </w:rPr>
      </w:pPr>
      <w:r>
        <w:rPr>
          <w:szCs w:val="24"/>
        </w:rPr>
        <w:t>Failure to sub</w:t>
      </w:r>
      <w:r w:rsidR="00F219C4">
        <w:rPr>
          <w:szCs w:val="24"/>
        </w:rPr>
        <w:t>mit an acceptable CAP or comply with an approved CAP</w:t>
      </w:r>
      <w:r w:rsidR="006B60A8">
        <w:rPr>
          <w:szCs w:val="24"/>
        </w:rPr>
        <w:t xml:space="preserve"> </w:t>
      </w:r>
      <w:r w:rsidR="005360DD">
        <w:rPr>
          <w:szCs w:val="24"/>
        </w:rPr>
        <w:t>may result in adverse action</w:t>
      </w:r>
      <w:r w:rsidR="00D1039A">
        <w:rPr>
          <w:szCs w:val="24"/>
        </w:rPr>
        <w:t>s</w:t>
      </w:r>
      <w:r w:rsidR="00981B7D">
        <w:rPr>
          <w:szCs w:val="24"/>
        </w:rPr>
        <w:t xml:space="preserve">. </w:t>
      </w:r>
      <w:r w:rsidR="000C1E2F" w:rsidRPr="008843FE">
        <w:rPr>
          <w:szCs w:val="24"/>
        </w:rPr>
        <w:t xml:space="preserve">Per Rule </w:t>
      </w:r>
      <w:hyperlink r:id="rId9" w:history="1">
        <w:r w:rsidR="000C1E2F" w:rsidRPr="00AD2DF8">
          <w:rPr>
            <w:rStyle w:val="Hyperlink"/>
            <w:color w:val="000000" w:themeColor="text1"/>
            <w:szCs w:val="24"/>
          </w:rPr>
          <w:t>§858.9</w:t>
        </w:r>
      </w:hyperlink>
      <w:r w:rsidR="00566D09" w:rsidRPr="008843FE">
        <w:rPr>
          <w:szCs w:val="24"/>
        </w:rPr>
        <w:t>(a</w:t>
      </w:r>
      <w:r w:rsidR="001A7C11" w:rsidRPr="008843FE">
        <w:rPr>
          <w:szCs w:val="24"/>
        </w:rPr>
        <w:t>)(2)</w:t>
      </w:r>
      <w:r w:rsidR="00C40D61" w:rsidRPr="008843FE">
        <w:rPr>
          <w:szCs w:val="24"/>
        </w:rPr>
        <w:t xml:space="preserve"> </w:t>
      </w:r>
      <w:r w:rsidR="000C1E2F" w:rsidRPr="008843FE">
        <w:rPr>
          <w:szCs w:val="24"/>
        </w:rPr>
        <w:t>of the Texas Administrative Code, “</w:t>
      </w:r>
      <w:r w:rsidR="000B4708">
        <w:rPr>
          <w:szCs w:val="24"/>
        </w:rPr>
        <w:t>[</w:t>
      </w:r>
      <w:r w:rsidR="004B4AD4">
        <w:rPr>
          <w:szCs w:val="24"/>
        </w:rPr>
        <w:t>t</w:t>
      </w:r>
      <w:r w:rsidR="000B4708">
        <w:rPr>
          <w:szCs w:val="24"/>
        </w:rPr>
        <w:t>]</w:t>
      </w:r>
      <w:r w:rsidR="007C7433" w:rsidRPr="008843FE">
        <w:rPr>
          <w:szCs w:val="24"/>
        </w:rPr>
        <w:t>he Agency may impose an adverse action when the contractor fails to follow the terms of the contract or fails to comply with Agency rules, policies, and procedures. The Agency may impose adverse actions for reasons including, but not limited to</w:t>
      </w:r>
      <w:r w:rsidR="004B4AD4">
        <w:rPr>
          <w:szCs w:val="24"/>
        </w:rPr>
        <w:t>…</w:t>
      </w:r>
      <w:r w:rsidR="007D08E5" w:rsidRPr="008843FE">
        <w:rPr>
          <w:szCs w:val="24"/>
        </w:rPr>
        <w:t xml:space="preserve"> the contractor's failure to submit an acceptable written corrective action plan as requested by the Agency or failure to comply with an accepted corrective action plan</w:t>
      </w:r>
      <w:r w:rsidR="00EF46EE" w:rsidRPr="008843FE">
        <w:rPr>
          <w:szCs w:val="24"/>
        </w:rPr>
        <w:t>…”</w:t>
      </w:r>
    </w:p>
    <w:p w14:paraId="5E1AF5E1" w14:textId="77777777" w:rsidR="006B2058" w:rsidRPr="008843FE" w:rsidRDefault="006B2058" w:rsidP="0049308A">
      <w:pPr>
        <w:spacing w:after="0" w:line="240" w:lineRule="auto"/>
        <w:rPr>
          <w:szCs w:val="24"/>
        </w:rPr>
      </w:pPr>
    </w:p>
    <w:p w14:paraId="1736AAC4" w14:textId="3565F3F6" w:rsidR="000B1167" w:rsidRPr="008843FE" w:rsidRDefault="00305680" w:rsidP="0049308A">
      <w:pPr>
        <w:spacing w:after="0" w:line="240" w:lineRule="auto"/>
        <w:rPr>
          <w:szCs w:val="24"/>
        </w:rPr>
      </w:pPr>
      <w:r>
        <w:rPr>
          <w:szCs w:val="24"/>
        </w:rPr>
        <w:t>Failure</w:t>
      </w:r>
      <w:r w:rsidR="000B1167" w:rsidRPr="008843FE">
        <w:rPr>
          <w:szCs w:val="24"/>
        </w:rPr>
        <w:t xml:space="preserve"> to submit an acceptable CAP or comply</w:t>
      </w:r>
      <w:r w:rsidR="00BD4F21" w:rsidRPr="008843FE">
        <w:rPr>
          <w:szCs w:val="24"/>
        </w:rPr>
        <w:t xml:space="preserve"> with an approved CAP</w:t>
      </w:r>
      <w:r>
        <w:rPr>
          <w:szCs w:val="24"/>
        </w:rPr>
        <w:t xml:space="preserve"> could result in adverse action up to and including contract termination, contract suspension, and/or debarment.</w:t>
      </w:r>
    </w:p>
    <w:p w14:paraId="5D40C86B" w14:textId="2D9B0739" w:rsidR="005E7920" w:rsidRDefault="00335FD0" w:rsidP="00335FD0">
      <w:pPr>
        <w:pStyle w:val="Heading1"/>
      </w:pPr>
      <w:r w:rsidRPr="00D265C4">
        <w:t xml:space="preserve">Can I see a </w:t>
      </w:r>
      <w:r w:rsidRPr="00335FD0">
        <w:t>s</w:t>
      </w:r>
      <w:r w:rsidR="00BC7370" w:rsidRPr="00335FD0">
        <w:t>ample finding</w:t>
      </w:r>
      <w:r w:rsidR="00F415CD" w:rsidRPr="00335FD0">
        <w:t xml:space="preserve">, recommendation, and </w:t>
      </w:r>
      <w:r w:rsidR="00BC7370" w:rsidRPr="00335FD0">
        <w:t xml:space="preserve">approved </w:t>
      </w:r>
      <w:r w:rsidR="009D7A24" w:rsidRPr="00335FD0">
        <w:t>CAP</w:t>
      </w:r>
      <w:r w:rsidRPr="00335FD0">
        <w:t>?</w:t>
      </w:r>
    </w:p>
    <w:p w14:paraId="4AF8A5F7" w14:textId="52D5958A" w:rsidR="00335FD0" w:rsidRPr="00D265C4" w:rsidRDefault="00335FD0" w:rsidP="00D265C4">
      <w:pPr>
        <w:rPr>
          <w:szCs w:val="24"/>
        </w:rPr>
      </w:pPr>
      <w:r w:rsidRPr="00D265C4">
        <w:rPr>
          <w:szCs w:val="24"/>
        </w:rPr>
        <w:t>Sure!</w:t>
      </w:r>
      <w:r>
        <w:rPr>
          <w:szCs w:val="24"/>
        </w:rPr>
        <w:t xml:space="preserve"> Please know this is for </w:t>
      </w:r>
      <w:r w:rsidRPr="00D265C4">
        <w:rPr>
          <w:b/>
          <w:bCs/>
          <w:szCs w:val="24"/>
          <w:u w:val="single"/>
        </w:rPr>
        <w:t>demonstration purposes only</w:t>
      </w:r>
      <w:r>
        <w:rPr>
          <w:b/>
          <w:bCs/>
          <w:szCs w:val="24"/>
        </w:rPr>
        <w:t>!</w:t>
      </w:r>
    </w:p>
    <w:p w14:paraId="31FA4008" w14:textId="77777777" w:rsidR="00467B09" w:rsidRPr="00AD2DF8" w:rsidRDefault="00467B09" w:rsidP="00DE6917">
      <w:pPr>
        <w:pStyle w:val="Heading2"/>
      </w:pPr>
      <w:r w:rsidRPr="00AD2DF8">
        <w:t>Finding</w:t>
      </w:r>
    </w:p>
    <w:p w14:paraId="6877318B" w14:textId="644EA903" w:rsidR="00467B09" w:rsidRPr="00467B09" w:rsidRDefault="00467B09" w:rsidP="00467B09">
      <w:pPr>
        <w:rPr>
          <w:szCs w:val="24"/>
        </w:rPr>
      </w:pPr>
      <w:r w:rsidRPr="00467B09">
        <w:rPr>
          <w:szCs w:val="24"/>
        </w:rPr>
        <w:t xml:space="preserve">The contractor did not produce evidence that a complete customer file was maintained. The contractor reported to the Lead Monitor that the files were lost due to a computer issue (but there was no evidence this was reported in accordance with VR-SFP 3.3.11 Safe and Secure Environments and 3.3.4 Confidentiality).  Most of the records for the files in the case selection for this review were not able to be provided by the contractor.  </w:t>
      </w:r>
    </w:p>
    <w:p w14:paraId="3FB49C01" w14:textId="77777777" w:rsidR="00467B09" w:rsidRPr="00AD2DF8" w:rsidRDefault="00467B09" w:rsidP="00DE6917">
      <w:pPr>
        <w:pStyle w:val="Heading2"/>
      </w:pPr>
      <w:r w:rsidRPr="00AD2DF8">
        <w:t>Recommendation</w:t>
      </w:r>
    </w:p>
    <w:p w14:paraId="0ED1AB88" w14:textId="77777777" w:rsidR="00467B09" w:rsidRPr="00467B09" w:rsidRDefault="00467B09" w:rsidP="00467B09">
      <w:pPr>
        <w:rPr>
          <w:szCs w:val="24"/>
        </w:rPr>
      </w:pPr>
      <w:r w:rsidRPr="00467B09">
        <w:rPr>
          <w:szCs w:val="24"/>
        </w:rPr>
        <w:t>Submit a CAP that outlines the specific steps that will be taken to resolve the noted finding and prevent its future occurrence. The CAP should include a detailed process for securely storing customer files for the required retention period.</w:t>
      </w:r>
    </w:p>
    <w:p w14:paraId="1CAE39BB" w14:textId="77777777" w:rsidR="00467B09" w:rsidRPr="00AD2DF8" w:rsidRDefault="00467B09" w:rsidP="00DE6917">
      <w:pPr>
        <w:pStyle w:val="Heading2"/>
      </w:pPr>
      <w:r w:rsidRPr="00AD2DF8">
        <w:t>Contractor Response</w:t>
      </w:r>
    </w:p>
    <w:p w14:paraId="62E96CAF" w14:textId="2C161C12" w:rsidR="00467B09" w:rsidRPr="00467B09" w:rsidRDefault="00467B09" w:rsidP="00467B09">
      <w:pPr>
        <w:rPr>
          <w:szCs w:val="24"/>
        </w:rPr>
      </w:pPr>
      <w:r w:rsidRPr="00467B09">
        <w:rPr>
          <w:szCs w:val="24"/>
        </w:rPr>
        <w:t xml:space="preserve">In response to the recommendation </w:t>
      </w:r>
      <w:r w:rsidR="00FA7C62">
        <w:rPr>
          <w:szCs w:val="24"/>
        </w:rPr>
        <w:t>of outlining</w:t>
      </w:r>
      <w:r w:rsidR="00553B4A">
        <w:rPr>
          <w:szCs w:val="24"/>
        </w:rPr>
        <w:t xml:space="preserve"> the specific steps that will be taken to resolve the noted finding and prevent its future occurren</w:t>
      </w:r>
      <w:r w:rsidR="003627CC">
        <w:rPr>
          <w:szCs w:val="24"/>
        </w:rPr>
        <w:t xml:space="preserve">ce and that the CAP include a detailed process for securely storing customer files for </w:t>
      </w:r>
      <w:r w:rsidR="003627CC">
        <w:rPr>
          <w:szCs w:val="24"/>
        </w:rPr>
        <w:lastRenderedPageBreak/>
        <w:t>the required retention period</w:t>
      </w:r>
      <w:r w:rsidR="00EC52C8">
        <w:rPr>
          <w:szCs w:val="24"/>
        </w:rPr>
        <w:t>,</w:t>
      </w:r>
      <w:r w:rsidRPr="00467B09">
        <w:rPr>
          <w:szCs w:val="24"/>
        </w:rPr>
        <w:t xml:space="preserve"> </w:t>
      </w:r>
      <w:r w:rsidR="00EC52C8">
        <w:rPr>
          <w:szCs w:val="24"/>
        </w:rPr>
        <w:t>a</w:t>
      </w:r>
      <w:r w:rsidRPr="00467B09">
        <w:rPr>
          <w:szCs w:val="24"/>
        </w:rPr>
        <w:t xml:space="preserve">ll new and additional case documents will be reviewed and documented in </w:t>
      </w:r>
      <w:r w:rsidR="007D5AB3">
        <w:rPr>
          <w:szCs w:val="24"/>
        </w:rPr>
        <w:t>a log for periodic review</w:t>
      </w:r>
      <w:r w:rsidR="0099075C">
        <w:rPr>
          <w:szCs w:val="24"/>
        </w:rPr>
        <w:t xml:space="preserve"> and backed up</w:t>
      </w:r>
      <w:r w:rsidRPr="00467B09">
        <w:rPr>
          <w:szCs w:val="24"/>
        </w:rPr>
        <w:t>.</w:t>
      </w:r>
    </w:p>
    <w:p w14:paraId="43AE36FD" w14:textId="4DE28B51" w:rsidR="00467B09" w:rsidRPr="00467B09" w:rsidRDefault="00467B09" w:rsidP="00467B09">
      <w:pPr>
        <w:pStyle w:val="ListParagraph"/>
        <w:numPr>
          <w:ilvl w:val="0"/>
          <w:numId w:val="9"/>
        </w:numPr>
        <w:spacing w:line="256" w:lineRule="auto"/>
        <w:rPr>
          <w:szCs w:val="24"/>
        </w:rPr>
      </w:pPr>
      <w:r w:rsidRPr="00467B09">
        <w:rPr>
          <w:szCs w:val="24"/>
        </w:rPr>
        <w:t xml:space="preserve">Each new employee must sign an attestation that </w:t>
      </w:r>
      <w:r w:rsidR="00EC52C8">
        <w:rPr>
          <w:szCs w:val="24"/>
        </w:rPr>
        <w:t>they</w:t>
      </w:r>
      <w:r w:rsidRPr="00467B09">
        <w:rPr>
          <w:szCs w:val="24"/>
        </w:rPr>
        <w:t xml:space="preserve"> understand that if there is an incident regarding a new or unanticipated threat or hazard, </w:t>
      </w:r>
      <w:r w:rsidR="00EC52C8">
        <w:rPr>
          <w:szCs w:val="24"/>
        </w:rPr>
        <w:t>they</w:t>
      </w:r>
      <w:r w:rsidRPr="00467B09">
        <w:rPr>
          <w:szCs w:val="24"/>
        </w:rPr>
        <w:t xml:space="preserve"> must notify the VR counselor as soon as possible (3 business day</w:t>
      </w:r>
      <w:r w:rsidR="007F5D05">
        <w:rPr>
          <w:szCs w:val="24"/>
        </w:rPr>
        <w:t>s</w:t>
      </w:r>
      <w:r w:rsidRPr="00467B09">
        <w:rPr>
          <w:szCs w:val="24"/>
        </w:rPr>
        <w:t xml:space="preserve"> max</w:t>
      </w:r>
      <w:r w:rsidR="007F5D05">
        <w:rPr>
          <w:szCs w:val="24"/>
        </w:rPr>
        <w:t>imum</w:t>
      </w:r>
      <w:r w:rsidRPr="00467B09">
        <w:rPr>
          <w:szCs w:val="24"/>
        </w:rPr>
        <w:t>). The attestation is to be stored in the employee’s personnel file. VR3446 Incident Report must be submitted to the Q or RPSS assigned to our headquarters (10 business day</w:t>
      </w:r>
      <w:r w:rsidR="007F5D05">
        <w:rPr>
          <w:szCs w:val="24"/>
        </w:rPr>
        <w:t>s</w:t>
      </w:r>
      <w:r w:rsidRPr="00467B09">
        <w:rPr>
          <w:szCs w:val="24"/>
        </w:rPr>
        <w:t xml:space="preserve"> max</w:t>
      </w:r>
      <w:r w:rsidR="007F5D05">
        <w:rPr>
          <w:szCs w:val="24"/>
        </w:rPr>
        <w:t>imum</w:t>
      </w:r>
      <w:r w:rsidRPr="00467B09">
        <w:rPr>
          <w:szCs w:val="24"/>
        </w:rPr>
        <w:t>)</w:t>
      </w:r>
      <w:r w:rsidR="00EC52C8">
        <w:rPr>
          <w:szCs w:val="24"/>
        </w:rPr>
        <w:t>.</w:t>
      </w:r>
      <w:r w:rsidR="0033391B">
        <w:rPr>
          <w:szCs w:val="24"/>
        </w:rPr>
        <w:t xml:space="preserve"> A copy of the attestation template and signed attestation documents from current employees are attached.</w:t>
      </w:r>
    </w:p>
    <w:p w14:paraId="0D8057F0" w14:textId="1FF17096" w:rsidR="00467B09" w:rsidRPr="00467B09" w:rsidRDefault="00467B09" w:rsidP="00467B09">
      <w:pPr>
        <w:pStyle w:val="ListParagraph"/>
        <w:numPr>
          <w:ilvl w:val="0"/>
          <w:numId w:val="9"/>
        </w:numPr>
        <w:spacing w:line="256" w:lineRule="auto"/>
        <w:rPr>
          <w:szCs w:val="24"/>
        </w:rPr>
      </w:pPr>
      <w:r w:rsidRPr="00467B09">
        <w:rPr>
          <w:szCs w:val="24"/>
        </w:rPr>
        <w:t xml:space="preserve">Each employee must read </w:t>
      </w:r>
      <w:r w:rsidR="000C042A">
        <w:rPr>
          <w:szCs w:val="24"/>
        </w:rPr>
        <w:t>all</w:t>
      </w:r>
      <w:r w:rsidRPr="00467B09">
        <w:rPr>
          <w:szCs w:val="24"/>
        </w:rPr>
        <w:t xml:space="preserve"> required document</w:t>
      </w:r>
      <w:r w:rsidR="000C042A">
        <w:rPr>
          <w:szCs w:val="24"/>
        </w:rPr>
        <w:t>s</w:t>
      </w:r>
      <w:r w:rsidRPr="00467B09">
        <w:rPr>
          <w:szCs w:val="24"/>
        </w:rPr>
        <w:t xml:space="preserve"> in </w:t>
      </w:r>
      <w:r w:rsidR="000C042A">
        <w:rPr>
          <w:szCs w:val="24"/>
        </w:rPr>
        <w:t>their</w:t>
      </w:r>
      <w:r w:rsidRPr="00467B09">
        <w:rPr>
          <w:szCs w:val="24"/>
        </w:rPr>
        <w:t xml:space="preserve"> entirety to ensure that all requirements are met and that the document is complete (</w:t>
      </w:r>
      <w:r w:rsidR="000558FC">
        <w:rPr>
          <w:szCs w:val="24"/>
        </w:rPr>
        <w:t>No fields will be left blank</w:t>
      </w:r>
      <w:r w:rsidR="00A63304">
        <w:rPr>
          <w:szCs w:val="24"/>
        </w:rPr>
        <w:t>; staff will enter</w:t>
      </w:r>
      <w:r w:rsidRPr="00467B09">
        <w:rPr>
          <w:szCs w:val="24"/>
        </w:rPr>
        <w:t xml:space="preserve"> NA if no information exists for the field)</w:t>
      </w:r>
      <w:r w:rsidR="00EC52C8">
        <w:rPr>
          <w:szCs w:val="24"/>
        </w:rPr>
        <w:t>.</w:t>
      </w:r>
    </w:p>
    <w:p w14:paraId="0FBA455E" w14:textId="613A51F0" w:rsidR="00467B09" w:rsidRPr="00467B09" w:rsidRDefault="00467B09" w:rsidP="00467B09">
      <w:pPr>
        <w:pStyle w:val="ListParagraph"/>
        <w:numPr>
          <w:ilvl w:val="0"/>
          <w:numId w:val="9"/>
        </w:numPr>
        <w:spacing w:line="256" w:lineRule="auto"/>
        <w:rPr>
          <w:szCs w:val="24"/>
        </w:rPr>
      </w:pPr>
      <w:r w:rsidRPr="00467B09">
        <w:rPr>
          <w:szCs w:val="24"/>
        </w:rPr>
        <w:t xml:space="preserve">Upon completion of the documents, an electronic folder and hard copy folder will be created if one does not already exist and the documents will be stored there (if a folder already exists, move the documents to the electronic and hard copy folders).  Each storage area must be secured </w:t>
      </w:r>
      <w:r w:rsidR="0033391B">
        <w:rPr>
          <w:szCs w:val="24"/>
        </w:rPr>
        <w:t>in accordance with VR-SFP Chapter 3 sections related to confidentiality and record storage.</w:t>
      </w:r>
    </w:p>
    <w:p w14:paraId="7803DCF2" w14:textId="1C6DEB64" w:rsidR="00467B09" w:rsidRPr="00467B09" w:rsidRDefault="00467B09" w:rsidP="00467B09">
      <w:pPr>
        <w:pStyle w:val="ListParagraph"/>
        <w:numPr>
          <w:ilvl w:val="0"/>
          <w:numId w:val="9"/>
        </w:numPr>
        <w:spacing w:line="256" w:lineRule="auto"/>
        <w:rPr>
          <w:szCs w:val="24"/>
        </w:rPr>
      </w:pPr>
      <w:r w:rsidRPr="00467B09">
        <w:rPr>
          <w:szCs w:val="24"/>
        </w:rPr>
        <w:t xml:space="preserve">Any documents processed for the day </w:t>
      </w:r>
      <w:r w:rsidR="00F54873">
        <w:rPr>
          <w:szCs w:val="24"/>
        </w:rPr>
        <w:t>shall</w:t>
      </w:r>
      <w:r w:rsidRPr="00467B09">
        <w:rPr>
          <w:szCs w:val="24"/>
        </w:rPr>
        <w:t xml:space="preserve"> be backed </w:t>
      </w:r>
      <w:r w:rsidR="00EC52C8">
        <w:rPr>
          <w:szCs w:val="24"/>
        </w:rPr>
        <w:t xml:space="preserve">up </w:t>
      </w:r>
      <w:r w:rsidRPr="00467B09">
        <w:rPr>
          <w:szCs w:val="24"/>
        </w:rPr>
        <w:t xml:space="preserve">immediately </w:t>
      </w:r>
      <w:r w:rsidR="0033391B">
        <w:rPr>
          <w:szCs w:val="24"/>
        </w:rPr>
        <w:t xml:space="preserve">by the </w:t>
      </w:r>
      <w:r w:rsidR="00C70824">
        <w:rPr>
          <w:szCs w:val="24"/>
        </w:rPr>
        <w:t>d</w:t>
      </w:r>
      <w:r w:rsidR="0033391B">
        <w:rPr>
          <w:szCs w:val="24"/>
        </w:rPr>
        <w:t xml:space="preserve">eputy </w:t>
      </w:r>
      <w:r w:rsidR="00B835A1">
        <w:rPr>
          <w:szCs w:val="24"/>
        </w:rPr>
        <w:t>director or</w:t>
      </w:r>
      <w:r w:rsidR="00D265C4">
        <w:rPr>
          <w:szCs w:val="24"/>
        </w:rPr>
        <w:t xml:space="preserve"> director </w:t>
      </w:r>
      <w:r w:rsidR="00305680">
        <w:rPr>
          <w:szCs w:val="24"/>
        </w:rPr>
        <w:t>to a cloud service</w:t>
      </w:r>
      <w:r w:rsidR="0033391B">
        <w:rPr>
          <w:szCs w:val="24"/>
        </w:rPr>
        <w:t xml:space="preserve"> that meets the requirements of VR-SFP 3.2.17.4</w:t>
      </w:r>
      <w:r w:rsidR="00305680">
        <w:rPr>
          <w:szCs w:val="24"/>
        </w:rPr>
        <w:t xml:space="preserve"> or </w:t>
      </w:r>
      <w:r w:rsidR="0033391B">
        <w:rPr>
          <w:szCs w:val="24"/>
        </w:rPr>
        <w:t xml:space="preserve">a secure and protected </w:t>
      </w:r>
      <w:r w:rsidR="00305680">
        <w:rPr>
          <w:szCs w:val="24"/>
        </w:rPr>
        <w:t xml:space="preserve">secondary hard drive </w:t>
      </w:r>
      <w:r w:rsidRPr="00467B09">
        <w:rPr>
          <w:szCs w:val="24"/>
        </w:rPr>
        <w:t>after processing or prior to the close of the business day</w:t>
      </w:r>
      <w:r w:rsidR="00EC52C8">
        <w:rPr>
          <w:szCs w:val="24"/>
        </w:rPr>
        <w:t>.</w:t>
      </w:r>
    </w:p>
    <w:p w14:paraId="474019CA" w14:textId="36FA768A" w:rsidR="00467B09" w:rsidRPr="00467B09" w:rsidRDefault="00305680" w:rsidP="00467B09">
      <w:pPr>
        <w:pStyle w:val="ListParagraph"/>
        <w:numPr>
          <w:ilvl w:val="0"/>
          <w:numId w:val="9"/>
        </w:numPr>
        <w:spacing w:line="256" w:lineRule="auto"/>
        <w:rPr>
          <w:szCs w:val="24"/>
        </w:rPr>
      </w:pPr>
      <w:r>
        <w:rPr>
          <w:szCs w:val="24"/>
        </w:rPr>
        <w:t>Between the 20</w:t>
      </w:r>
      <w:r w:rsidRPr="009414C9">
        <w:rPr>
          <w:szCs w:val="24"/>
          <w:vertAlign w:val="superscript"/>
        </w:rPr>
        <w:t>th</w:t>
      </w:r>
      <w:r>
        <w:rPr>
          <w:szCs w:val="24"/>
        </w:rPr>
        <w:t xml:space="preserve"> and 25</w:t>
      </w:r>
      <w:r w:rsidR="002B193D" w:rsidRPr="009414C9">
        <w:rPr>
          <w:szCs w:val="24"/>
          <w:vertAlign w:val="superscript"/>
        </w:rPr>
        <w:t>th</w:t>
      </w:r>
      <w:r w:rsidR="00467B09" w:rsidRPr="00467B09">
        <w:rPr>
          <w:szCs w:val="24"/>
        </w:rPr>
        <w:t xml:space="preserve"> of the month</w:t>
      </w:r>
      <w:r w:rsidR="00EC52C8">
        <w:rPr>
          <w:szCs w:val="24"/>
        </w:rPr>
        <w:t>,</w:t>
      </w:r>
      <w:r w:rsidR="00467B09" w:rsidRPr="00467B09">
        <w:rPr>
          <w:szCs w:val="24"/>
        </w:rPr>
        <w:t xml:space="preserve"> all new cases and cases with additional documents created during that month </w:t>
      </w:r>
      <w:r w:rsidR="009A20F7">
        <w:rPr>
          <w:szCs w:val="24"/>
        </w:rPr>
        <w:t>shall be reviewed</w:t>
      </w:r>
      <w:r w:rsidR="002577C6">
        <w:rPr>
          <w:szCs w:val="24"/>
        </w:rPr>
        <w:t xml:space="preserve"> </w:t>
      </w:r>
      <w:r w:rsidR="00C70824">
        <w:rPr>
          <w:szCs w:val="24"/>
        </w:rPr>
        <w:t xml:space="preserve">and recorded on a period review log (attached) </w:t>
      </w:r>
      <w:r w:rsidR="002577C6">
        <w:rPr>
          <w:szCs w:val="24"/>
        </w:rPr>
        <w:t>by the director</w:t>
      </w:r>
      <w:r w:rsidR="00467B09" w:rsidRPr="00467B09">
        <w:rPr>
          <w:szCs w:val="24"/>
        </w:rPr>
        <w:t xml:space="preserve"> to ensure that all documents are complete and accounted for (All customer files </w:t>
      </w:r>
      <w:r w:rsidR="00AE6B8A">
        <w:rPr>
          <w:szCs w:val="24"/>
        </w:rPr>
        <w:t>shall</w:t>
      </w:r>
      <w:r w:rsidR="00467B09" w:rsidRPr="00467B09">
        <w:rPr>
          <w:szCs w:val="24"/>
        </w:rPr>
        <w:t xml:space="preserve"> include: all invoices, all SAs, and all forms required by VR-SFP, any supporting documentation such as training materials, resume, job applications, or attendance records required by VR-SFP chapters)</w:t>
      </w:r>
      <w:r w:rsidR="00EC52C8">
        <w:rPr>
          <w:szCs w:val="24"/>
        </w:rPr>
        <w:t>.</w:t>
      </w:r>
    </w:p>
    <w:p w14:paraId="6AE77A7F" w14:textId="77777777" w:rsidR="00DC584E" w:rsidRDefault="00DC584E">
      <w:pPr>
        <w:rPr>
          <w:b/>
          <w:bCs/>
          <w:szCs w:val="24"/>
          <w:u w:val="single"/>
        </w:rPr>
      </w:pPr>
      <w:r>
        <w:rPr>
          <w:b/>
          <w:bCs/>
          <w:szCs w:val="24"/>
          <w:u w:val="single"/>
        </w:rPr>
        <w:br w:type="page"/>
      </w:r>
    </w:p>
    <w:p w14:paraId="3EBB7A90" w14:textId="22C49727" w:rsidR="004A1C16" w:rsidRPr="00AD2DF8" w:rsidRDefault="009E4C4A" w:rsidP="00164466">
      <w:pPr>
        <w:pStyle w:val="Heading2"/>
        <w:spacing w:after="240"/>
      </w:pPr>
      <w:r w:rsidRPr="00AD2DF8">
        <w:lastRenderedPageBreak/>
        <w:t>Periodic Review Log (attachment)</w:t>
      </w:r>
    </w:p>
    <w:tbl>
      <w:tblPr>
        <w:tblStyle w:val="TableGrid"/>
        <w:tblW w:w="11340" w:type="dxa"/>
        <w:tblInd w:w="-995" w:type="dxa"/>
        <w:tblLayout w:type="fixed"/>
        <w:tblLook w:val="04A0" w:firstRow="1" w:lastRow="0" w:firstColumn="1" w:lastColumn="0" w:noHBand="0" w:noVBand="1"/>
        <w:tblCaption w:val="Periodic Review Log"/>
        <w:tblDescription w:val="Sample log used for tracking completion of VR forms."/>
      </w:tblPr>
      <w:tblGrid>
        <w:gridCol w:w="810"/>
        <w:gridCol w:w="1890"/>
        <w:gridCol w:w="973"/>
        <w:gridCol w:w="1509"/>
        <w:gridCol w:w="1509"/>
        <w:gridCol w:w="1589"/>
        <w:gridCol w:w="1530"/>
        <w:gridCol w:w="1530"/>
      </w:tblGrid>
      <w:tr w:rsidR="008021E2" w14:paraId="63E08293" w14:textId="77777777" w:rsidTr="00970AB2">
        <w:tc>
          <w:tcPr>
            <w:tcW w:w="810" w:type="dxa"/>
          </w:tcPr>
          <w:p w14:paraId="4CFC3CD7" w14:textId="75140848" w:rsidR="008021E2" w:rsidRPr="008021E2" w:rsidRDefault="008021E2" w:rsidP="004A4E16">
            <w:pPr>
              <w:rPr>
                <w:szCs w:val="24"/>
              </w:rPr>
            </w:pPr>
            <w:r>
              <w:rPr>
                <w:szCs w:val="24"/>
              </w:rPr>
              <w:t>Case ID</w:t>
            </w:r>
            <w:r w:rsidR="000C6AB9" w:rsidRPr="000C6AB9">
              <w:rPr>
                <w:sz w:val="6"/>
                <w:szCs w:val="6"/>
              </w:rPr>
              <w:fldChar w:fldCharType="begin">
                <w:ffData>
                  <w:name w:val="Text1"/>
                  <w:enabled/>
                  <w:calcOnExit w:val="0"/>
                  <w:statusText w:type="autoText" w:val="S"/>
                  <w:textInput>
                    <w:maxLength w:val="1"/>
                  </w:textInput>
                </w:ffData>
              </w:fldChar>
            </w:r>
            <w:bookmarkStart w:id="0" w:name="Text1"/>
            <w:r w:rsidR="000C6AB9" w:rsidRPr="000C6AB9">
              <w:rPr>
                <w:sz w:val="6"/>
                <w:szCs w:val="6"/>
              </w:rPr>
              <w:instrText xml:space="preserve"> FORMTEXT </w:instrText>
            </w:r>
            <w:r w:rsidR="000C6AB9" w:rsidRPr="000C6AB9">
              <w:rPr>
                <w:sz w:val="6"/>
                <w:szCs w:val="6"/>
              </w:rPr>
            </w:r>
            <w:r w:rsidR="000C6AB9" w:rsidRPr="000C6AB9">
              <w:rPr>
                <w:sz w:val="6"/>
                <w:szCs w:val="6"/>
              </w:rPr>
              <w:fldChar w:fldCharType="separate"/>
            </w:r>
            <w:r w:rsidR="000C6AB9" w:rsidRPr="000C6AB9">
              <w:rPr>
                <w:noProof/>
                <w:sz w:val="6"/>
                <w:szCs w:val="6"/>
              </w:rPr>
              <w:t> </w:t>
            </w:r>
            <w:r w:rsidR="000C6AB9" w:rsidRPr="000C6AB9">
              <w:rPr>
                <w:sz w:val="6"/>
                <w:szCs w:val="6"/>
              </w:rPr>
              <w:fldChar w:fldCharType="end"/>
            </w:r>
            <w:bookmarkEnd w:id="0"/>
          </w:p>
        </w:tc>
        <w:tc>
          <w:tcPr>
            <w:tcW w:w="1890" w:type="dxa"/>
          </w:tcPr>
          <w:p w14:paraId="03B6E345" w14:textId="4D2F248E" w:rsidR="008021E2" w:rsidRPr="008021E2" w:rsidRDefault="008021E2" w:rsidP="004A4E16">
            <w:pPr>
              <w:rPr>
                <w:szCs w:val="24"/>
              </w:rPr>
            </w:pPr>
            <w:r>
              <w:rPr>
                <w:szCs w:val="24"/>
              </w:rPr>
              <w:t>Service Authorization Number</w:t>
            </w:r>
            <w:r w:rsidR="000C6AB9" w:rsidRPr="000C6AB9">
              <w:rPr>
                <w:sz w:val="6"/>
                <w:szCs w:val="6"/>
              </w:rPr>
              <w:fldChar w:fldCharType="begin">
                <w:ffData>
                  <w:name w:val="Text2"/>
                  <w:enabled/>
                  <w:calcOnExit w:val="0"/>
                  <w:statusText w:type="text" w:val="Service Authorization Number"/>
                  <w:textInput>
                    <w:maxLength w:val="1"/>
                  </w:textInput>
                </w:ffData>
              </w:fldChar>
            </w:r>
            <w:bookmarkStart w:id="1" w:name="Text2"/>
            <w:r w:rsidR="000C6AB9" w:rsidRPr="000C6AB9">
              <w:rPr>
                <w:sz w:val="6"/>
                <w:szCs w:val="6"/>
              </w:rPr>
              <w:instrText xml:space="preserve"> FORMTEXT </w:instrText>
            </w:r>
            <w:r w:rsidR="000C6AB9" w:rsidRPr="000C6AB9">
              <w:rPr>
                <w:sz w:val="6"/>
                <w:szCs w:val="6"/>
              </w:rPr>
            </w:r>
            <w:r w:rsidR="000C6AB9" w:rsidRPr="000C6AB9">
              <w:rPr>
                <w:sz w:val="6"/>
                <w:szCs w:val="6"/>
              </w:rPr>
              <w:fldChar w:fldCharType="separate"/>
            </w:r>
            <w:r w:rsidR="000C6AB9" w:rsidRPr="000C6AB9">
              <w:rPr>
                <w:noProof/>
                <w:sz w:val="6"/>
                <w:szCs w:val="6"/>
              </w:rPr>
              <w:t> </w:t>
            </w:r>
            <w:r w:rsidR="000C6AB9" w:rsidRPr="000C6AB9">
              <w:rPr>
                <w:sz w:val="6"/>
                <w:szCs w:val="6"/>
              </w:rPr>
              <w:fldChar w:fldCharType="end"/>
            </w:r>
            <w:bookmarkEnd w:id="1"/>
          </w:p>
        </w:tc>
        <w:tc>
          <w:tcPr>
            <w:tcW w:w="973" w:type="dxa"/>
          </w:tcPr>
          <w:p w14:paraId="1A397568" w14:textId="02075414" w:rsidR="008021E2" w:rsidRPr="008021E2" w:rsidRDefault="008021E2" w:rsidP="004A4E16">
            <w:pPr>
              <w:rPr>
                <w:szCs w:val="24"/>
              </w:rPr>
            </w:pPr>
            <w:r>
              <w:rPr>
                <w:szCs w:val="24"/>
              </w:rPr>
              <w:t>COS 1917-4 JP A++</w:t>
            </w:r>
            <w:r w:rsidR="000C6AB9" w:rsidRPr="004E509E">
              <w:rPr>
                <w:sz w:val="6"/>
                <w:szCs w:val="6"/>
              </w:rPr>
              <w:fldChar w:fldCharType="begin">
                <w:ffData>
                  <w:name w:val="Text3"/>
                  <w:enabled/>
                  <w:calcOnExit w:val="0"/>
                  <w:statusText w:type="text" w:val="COS 1917-4 JP A++"/>
                  <w:textInput>
                    <w:maxLength w:val="1"/>
                  </w:textInput>
                </w:ffData>
              </w:fldChar>
            </w:r>
            <w:bookmarkStart w:id="2" w:name="Text3"/>
            <w:r w:rsidR="000C6AB9" w:rsidRPr="004E509E">
              <w:rPr>
                <w:sz w:val="6"/>
                <w:szCs w:val="6"/>
              </w:rPr>
              <w:instrText xml:space="preserve"> FORMTEXT </w:instrText>
            </w:r>
            <w:r w:rsidR="000C6AB9" w:rsidRPr="004E509E">
              <w:rPr>
                <w:sz w:val="6"/>
                <w:szCs w:val="6"/>
              </w:rPr>
            </w:r>
            <w:r w:rsidR="000C6AB9" w:rsidRPr="004E509E">
              <w:rPr>
                <w:sz w:val="6"/>
                <w:szCs w:val="6"/>
              </w:rPr>
              <w:fldChar w:fldCharType="separate"/>
            </w:r>
            <w:r w:rsidR="000C6AB9" w:rsidRPr="004E509E">
              <w:rPr>
                <w:noProof/>
                <w:sz w:val="6"/>
                <w:szCs w:val="6"/>
              </w:rPr>
              <w:t> </w:t>
            </w:r>
            <w:r w:rsidR="000C6AB9" w:rsidRPr="004E509E">
              <w:rPr>
                <w:sz w:val="6"/>
                <w:szCs w:val="6"/>
              </w:rPr>
              <w:fldChar w:fldCharType="end"/>
            </w:r>
            <w:bookmarkEnd w:id="2"/>
          </w:p>
        </w:tc>
        <w:tc>
          <w:tcPr>
            <w:tcW w:w="1509" w:type="dxa"/>
          </w:tcPr>
          <w:p w14:paraId="2959D81F" w14:textId="1DD7AC98" w:rsidR="008021E2" w:rsidRPr="008021E2" w:rsidRDefault="008021E2" w:rsidP="004A4E16">
            <w:pPr>
              <w:rPr>
                <w:szCs w:val="24"/>
              </w:rPr>
            </w:pPr>
            <w:r>
              <w:rPr>
                <w:szCs w:val="24"/>
              </w:rPr>
              <w:t>VR1841 (Are Signatures Required)</w:t>
            </w:r>
            <w:r w:rsidR="000C6AB9" w:rsidRPr="00B6390A">
              <w:rPr>
                <w:sz w:val="6"/>
                <w:szCs w:val="6"/>
              </w:rPr>
              <w:fldChar w:fldCharType="begin">
                <w:ffData>
                  <w:name w:val="Text4"/>
                  <w:enabled/>
                  <w:calcOnExit w:val="0"/>
                  <w:statusText w:type="text" w:val="VR1841 (Are Signatures Required)"/>
                  <w:textInput>
                    <w:maxLength w:val="1"/>
                  </w:textInput>
                </w:ffData>
              </w:fldChar>
            </w:r>
            <w:bookmarkStart w:id="3" w:name="Text4"/>
            <w:r w:rsidR="000C6AB9" w:rsidRPr="00B6390A">
              <w:rPr>
                <w:sz w:val="6"/>
                <w:szCs w:val="6"/>
              </w:rPr>
              <w:instrText xml:space="preserve"> FORMTEXT </w:instrText>
            </w:r>
            <w:r w:rsidR="000C6AB9" w:rsidRPr="00B6390A">
              <w:rPr>
                <w:sz w:val="6"/>
                <w:szCs w:val="6"/>
              </w:rPr>
            </w:r>
            <w:r w:rsidR="000C6AB9" w:rsidRPr="00B6390A">
              <w:rPr>
                <w:sz w:val="6"/>
                <w:szCs w:val="6"/>
              </w:rPr>
              <w:fldChar w:fldCharType="separate"/>
            </w:r>
            <w:r w:rsidR="000C6AB9" w:rsidRPr="00B6390A">
              <w:rPr>
                <w:noProof/>
                <w:sz w:val="6"/>
                <w:szCs w:val="6"/>
              </w:rPr>
              <w:t> </w:t>
            </w:r>
            <w:r w:rsidR="000C6AB9" w:rsidRPr="00B6390A">
              <w:rPr>
                <w:sz w:val="6"/>
                <w:szCs w:val="6"/>
              </w:rPr>
              <w:fldChar w:fldCharType="end"/>
            </w:r>
            <w:bookmarkEnd w:id="3"/>
          </w:p>
        </w:tc>
        <w:tc>
          <w:tcPr>
            <w:tcW w:w="1509" w:type="dxa"/>
          </w:tcPr>
          <w:p w14:paraId="76C4DFB8" w14:textId="62EC0DE1" w:rsidR="008021E2" w:rsidRPr="008021E2" w:rsidRDefault="008021E2" w:rsidP="004A4E16">
            <w:pPr>
              <w:rPr>
                <w:szCs w:val="24"/>
              </w:rPr>
            </w:pPr>
            <w:r>
              <w:rPr>
                <w:szCs w:val="24"/>
              </w:rPr>
              <w:t>VR1842 (Are Signatures Required)</w:t>
            </w:r>
            <w:r w:rsidR="004E509E" w:rsidRPr="00B6390A">
              <w:rPr>
                <w:sz w:val="6"/>
                <w:szCs w:val="6"/>
              </w:rPr>
              <w:fldChar w:fldCharType="begin">
                <w:ffData>
                  <w:name w:val="Text5"/>
                  <w:enabled/>
                  <w:calcOnExit w:val="0"/>
                  <w:statusText w:type="text" w:val="VR1842 (Are Signatures Required)"/>
                  <w:textInput>
                    <w:maxLength w:val="1"/>
                  </w:textInput>
                </w:ffData>
              </w:fldChar>
            </w:r>
            <w:bookmarkStart w:id="4" w:name="Text5"/>
            <w:r w:rsidR="004E509E" w:rsidRPr="00B6390A">
              <w:rPr>
                <w:sz w:val="6"/>
                <w:szCs w:val="6"/>
              </w:rPr>
              <w:instrText xml:space="preserve"> FORMTEXT </w:instrText>
            </w:r>
            <w:r w:rsidR="004E509E" w:rsidRPr="00B6390A">
              <w:rPr>
                <w:sz w:val="6"/>
                <w:szCs w:val="6"/>
              </w:rPr>
            </w:r>
            <w:r w:rsidR="004E509E" w:rsidRPr="00B6390A">
              <w:rPr>
                <w:sz w:val="6"/>
                <w:szCs w:val="6"/>
              </w:rPr>
              <w:fldChar w:fldCharType="separate"/>
            </w:r>
            <w:r w:rsidR="004E509E" w:rsidRPr="00B6390A">
              <w:rPr>
                <w:noProof/>
                <w:sz w:val="6"/>
                <w:szCs w:val="6"/>
              </w:rPr>
              <w:t> </w:t>
            </w:r>
            <w:r w:rsidR="004E509E" w:rsidRPr="00B6390A">
              <w:rPr>
                <w:sz w:val="6"/>
                <w:szCs w:val="6"/>
              </w:rPr>
              <w:fldChar w:fldCharType="end"/>
            </w:r>
            <w:bookmarkEnd w:id="4"/>
          </w:p>
        </w:tc>
        <w:tc>
          <w:tcPr>
            <w:tcW w:w="1589" w:type="dxa"/>
          </w:tcPr>
          <w:p w14:paraId="79C79A77" w14:textId="5463DF12" w:rsidR="008021E2" w:rsidRPr="008021E2" w:rsidRDefault="008021E2" w:rsidP="004A4E16">
            <w:pPr>
              <w:rPr>
                <w:szCs w:val="24"/>
              </w:rPr>
            </w:pPr>
            <w:r>
              <w:rPr>
                <w:szCs w:val="24"/>
              </w:rPr>
              <w:t>VR1845A (Are Signatures Required)</w:t>
            </w:r>
            <w:r w:rsidR="004E509E" w:rsidRPr="00B6390A">
              <w:rPr>
                <w:sz w:val="6"/>
                <w:szCs w:val="6"/>
              </w:rPr>
              <w:fldChar w:fldCharType="begin">
                <w:ffData>
                  <w:name w:val="Text6"/>
                  <w:enabled/>
                  <w:calcOnExit w:val="0"/>
                  <w:statusText w:type="text" w:val="VR1845A (Are Signatures Required)"/>
                  <w:textInput>
                    <w:maxLength w:val="1"/>
                  </w:textInput>
                </w:ffData>
              </w:fldChar>
            </w:r>
            <w:bookmarkStart w:id="5" w:name="Text6"/>
            <w:r w:rsidR="004E509E" w:rsidRPr="00B6390A">
              <w:rPr>
                <w:sz w:val="6"/>
                <w:szCs w:val="6"/>
              </w:rPr>
              <w:instrText xml:space="preserve"> FORMTEXT </w:instrText>
            </w:r>
            <w:r w:rsidR="004E509E" w:rsidRPr="00B6390A">
              <w:rPr>
                <w:sz w:val="6"/>
                <w:szCs w:val="6"/>
              </w:rPr>
            </w:r>
            <w:r w:rsidR="004E509E" w:rsidRPr="00B6390A">
              <w:rPr>
                <w:sz w:val="6"/>
                <w:szCs w:val="6"/>
              </w:rPr>
              <w:fldChar w:fldCharType="separate"/>
            </w:r>
            <w:r w:rsidR="004E509E" w:rsidRPr="00B6390A">
              <w:rPr>
                <w:noProof/>
                <w:sz w:val="6"/>
                <w:szCs w:val="6"/>
              </w:rPr>
              <w:t> </w:t>
            </w:r>
            <w:r w:rsidR="004E509E" w:rsidRPr="00B6390A">
              <w:rPr>
                <w:sz w:val="6"/>
                <w:szCs w:val="6"/>
              </w:rPr>
              <w:fldChar w:fldCharType="end"/>
            </w:r>
            <w:bookmarkEnd w:id="5"/>
          </w:p>
        </w:tc>
        <w:tc>
          <w:tcPr>
            <w:tcW w:w="1530" w:type="dxa"/>
          </w:tcPr>
          <w:p w14:paraId="797DB48C" w14:textId="16D0D10B" w:rsidR="008021E2" w:rsidRPr="008021E2" w:rsidRDefault="008021E2" w:rsidP="004A4E16">
            <w:pPr>
              <w:rPr>
                <w:szCs w:val="24"/>
              </w:rPr>
            </w:pPr>
            <w:r>
              <w:rPr>
                <w:szCs w:val="24"/>
              </w:rPr>
              <w:t>VR1845B (Are Signatures Required)</w:t>
            </w:r>
            <w:r w:rsidR="004E509E" w:rsidRPr="00B6390A">
              <w:rPr>
                <w:sz w:val="6"/>
                <w:szCs w:val="6"/>
              </w:rPr>
              <w:fldChar w:fldCharType="begin">
                <w:ffData>
                  <w:name w:val="Text7"/>
                  <w:enabled/>
                  <w:calcOnExit w:val="0"/>
                  <w:statusText w:type="text" w:val="VR1845B (Are Signatures Required)"/>
                  <w:textInput>
                    <w:maxLength w:val="1"/>
                  </w:textInput>
                </w:ffData>
              </w:fldChar>
            </w:r>
            <w:bookmarkStart w:id="6" w:name="Text7"/>
            <w:r w:rsidR="004E509E" w:rsidRPr="00B6390A">
              <w:rPr>
                <w:sz w:val="6"/>
                <w:szCs w:val="6"/>
              </w:rPr>
              <w:instrText xml:space="preserve"> FORMTEXT </w:instrText>
            </w:r>
            <w:r w:rsidR="004E509E" w:rsidRPr="00B6390A">
              <w:rPr>
                <w:sz w:val="6"/>
                <w:szCs w:val="6"/>
              </w:rPr>
            </w:r>
            <w:r w:rsidR="004E509E" w:rsidRPr="00B6390A">
              <w:rPr>
                <w:sz w:val="6"/>
                <w:szCs w:val="6"/>
              </w:rPr>
              <w:fldChar w:fldCharType="separate"/>
            </w:r>
            <w:r w:rsidR="004E509E" w:rsidRPr="00B6390A">
              <w:rPr>
                <w:noProof/>
                <w:sz w:val="6"/>
                <w:szCs w:val="6"/>
              </w:rPr>
              <w:t> </w:t>
            </w:r>
            <w:r w:rsidR="004E509E" w:rsidRPr="00B6390A">
              <w:rPr>
                <w:sz w:val="6"/>
                <w:szCs w:val="6"/>
              </w:rPr>
              <w:fldChar w:fldCharType="end"/>
            </w:r>
            <w:bookmarkEnd w:id="6"/>
          </w:p>
        </w:tc>
        <w:tc>
          <w:tcPr>
            <w:tcW w:w="1530" w:type="dxa"/>
          </w:tcPr>
          <w:p w14:paraId="66845FA9" w14:textId="4564516B" w:rsidR="008021E2" w:rsidRPr="008021E2" w:rsidRDefault="008021E2" w:rsidP="004A4E16">
            <w:pPr>
              <w:rPr>
                <w:szCs w:val="24"/>
              </w:rPr>
            </w:pPr>
            <w:r>
              <w:rPr>
                <w:szCs w:val="24"/>
              </w:rPr>
              <w:t>VR1846 (Are Signatures Required)</w:t>
            </w:r>
            <w:r w:rsidR="009A5352" w:rsidRPr="009A5352">
              <w:rPr>
                <w:sz w:val="6"/>
                <w:szCs w:val="6"/>
              </w:rPr>
              <w:fldChar w:fldCharType="begin">
                <w:ffData>
                  <w:name w:val="Text8"/>
                  <w:enabled/>
                  <w:calcOnExit w:val="0"/>
                  <w:statusText w:type="text" w:val="VR1846 (Are Signatures Required) "/>
                  <w:textInput>
                    <w:maxLength w:val="1"/>
                  </w:textInput>
                </w:ffData>
              </w:fldChar>
            </w:r>
            <w:bookmarkStart w:id="7" w:name="Text8"/>
            <w:r w:rsidR="009A5352" w:rsidRPr="009A5352">
              <w:rPr>
                <w:sz w:val="6"/>
                <w:szCs w:val="6"/>
              </w:rPr>
              <w:instrText xml:space="preserve"> FORMTEXT </w:instrText>
            </w:r>
            <w:r w:rsidR="009A5352" w:rsidRPr="009A5352">
              <w:rPr>
                <w:sz w:val="6"/>
                <w:szCs w:val="6"/>
              </w:rPr>
            </w:r>
            <w:r w:rsidR="009A5352" w:rsidRPr="009A5352">
              <w:rPr>
                <w:sz w:val="6"/>
                <w:szCs w:val="6"/>
              </w:rPr>
              <w:fldChar w:fldCharType="separate"/>
            </w:r>
            <w:r w:rsidR="009A5352" w:rsidRPr="009A5352">
              <w:rPr>
                <w:noProof/>
                <w:sz w:val="6"/>
                <w:szCs w:val="6"/>
              </w:rPr>
              <w:t> </w:t>
            </w:r>
            <w:r w:rsidR="009A5352" w:rsidRPr="009A5352">
              <w:rPr>
                <w:sz w:val="6"/>
                <w:szCs w:val="6"/>
              </w:rPr>
              <w:fldChar w:fldCharType="end"/>
            </w:r>
            <w:bookmarkEnd w:id="7"/>
            <w:r w:rsidR="00B6390A" w:rsidRPr="009A5352">
              <w:rPr>
                <w:sz w:val="6"/>
                <w:szCs w:val="6"/>
              </w:rPr>
              <w:t xml:space="preserve"> </w:t>
            </w:r>
          </w:p>
        </w:tc>
      </w:tr>
      <w:tr w:rsidR="008021E2" w14:paraId="6669A51E" w14:textId="77777777" w:rsidTr="00970AB2">
        <w:tc>
          <w:tcPr>
            <w:tcW w:w="810" w:type="dxa"/>
          </w:tcPr>
          <w:p w14:paraId="36FE25A8" w14:textId="1243B83A" w:rsidR="008021E2" w:rsidRPr="008021E2" w:rsidRDefault="008021E2" w:rsidP="004A4E16">
            <w:pPr>
              <w:rPr>
                <w:szCs w:val="24"/>
              </w:rPr>
            </w:pPr>
          </w:p>
        </w:tc>
        <w:tc>
          <w:tcPr>
            <w:tcW w:w="1890" w:type="dxa"/>
          </w:tcPr>
          <w:p w14:paraId="4EF77938" w14:textId="77777777" w:rsidR="008021E2" w:rsidRDefault="008021E2" w:rsidP="004A4E16">
            <w:pPr>
              <w:rPr>
                <w:b/>
                <w:bCs/>
                <w:szCs w:val="24"/>
                <w:u w:val="single"/>
              </w:rPr>
            </w:pPr>
          </w:p>
        </w:tc>
        <w:tc>
          <w:tcPr>
            <w:tcW w:w="973" w:type="dxa"/>
          </w:tcPr>
          <w:p w14:paraId="06F2355C" w14:textId="77777777" w:rsidR="008021E2" w:rsidRDefault="008021E2" w:rsidP="004A4E16">
            <w:pPr>
              <w:rPr>
                <w:b/>
                <w:bCs/>
                <w:szCs w:val="24"/>
                <w:u w:val="single"/>
              </w:rPr>
            </w:pPr>
          </w:p>
        </w:tc>
        <w:tc>
          <w:tcPr>
            <w:tcW w:w="1509" w:type="dxa"/>
          </w:tcPr>
          <w:p w14:paraId="14F5C000" w14:textId="77777777" w:rsidR="008021E2" w:rsidRDefault="008021E2" w:rsidP="004A4E16">
            <w:pPr>
              <w:rPr>
                <w:b/>
                <w:bCs/>
                <w:szCs w:val="24"/>
                <w:u w:val="single"/>
              </w:rPr>
            </w:pPr>
          </w:p>
        </w:tc>
        <w:tc>
          <w:tcPr>
            <w:tcW w:w="1509" w:type="dxa"/>
          </w:tcPr>
          <w:p w14:paraId="32D36E9B" w14:textId="77777777" w:rsidR="008021E2" w:rsidRDefault="008021E2" w:rsidP="004A4E16">
            <w:pPr>
              <w:rPr>
                <w:b/>
                <w:bCs/>
                <w:szCs w:val="24"/>
                <w:u w:val="single"/>
              </w:rPr>
            </w:pPr>
          </w:p>
        </w:tc>
        <w:tc>
          <w:tcPr>
            <w:tcW w:w="1589" w:type="dxa"/>
          </w:tcPr>
          <w:p w14:paraId="74470965" w14:textId="77777777" w:rsidR="008021E2" w:rsidRDefault="008021E2" w:rsidP="004A4E16">
            <w:pPr>
              <w:rPr>
                <w:b/>
                <w:bCs/>
                <w:szCs w:val="24"/>
                <w:u w:val="single"/>
              </w:rPr>
            </w:pPr>
          </w:p>
        </w:tc>
        <w:tc>
          <w:tcPr>
            <w:tcW w:w="1530" w:type="dxa"/>
          </w:tcPr>
          <w:p w14:paraId="644066C5" w14:textId="77777777" w:rsidR="008021E2" w:rsidRDefault="008021E2" w:rsidP="004A4E16">
            <w:pPr>
              <w:rPr>
                <w:b/>
                <w:bCs/>
                <w:szCs w:val="24"/>
                <w:u w:val="single"/>
              </w:rPr>
            </w:pPr>
          </w:p>
        </w:tc>
        <w:tc>
          <w:tcPr>
            <w:tcW w:w="1530" w:type="dxa"/>
          </w:tcPr>
          <w:p w14:paraId="15B36FCE" w14:textId="77777777" w:rsidR="008021E2" w:rsidRDefault="008021E2" w:rsidP="004A4E16">
            <w:pPr>
              <w:rPr>
                <w:b/>
                <w:bCs/>
                <w:szCs w:val="24"/>
                <w:u w:val="single"/>
              </w:rPr>
            </w:pPr>
          </w:p>
        </w:tc>
      </w:tr>
      <w:tr w:rsidR="008021E2" w14:paraId="2A2B30E8" w14:textId="77777777" w:rsidTr="00970AB2">
        <w:tc>
          <w:tcPr>
            <w:tcW w:w="810" w:type="dxa"/>
          </w:tcPr>
          <w:p w14:paraId="7DF06469" w14:textId="77777777" w:rsidR="008021E2" w:rsidRDefault="008021E2" w:rsidP="004A4E16">
            <w:pPr>
              <w:rPr>
                <w:b/>
                <w:bCs/>
                <w:szCs w:val="24"/>
                <w:u w:val="single"/>
              </w:rPr>
            </w:pPr>
          </w:p>
        </w:tc>
        <w:tc>
          <w:tcPr>
            <w:tcW w:w="1890" w:type="dxa"/>
          </w:tcPr>
          <w:p w14:paraId="0A48FB4C" w14:textId="77777777" w:rsidR="008021E2" w:rsidRDefault="008021E2" w:rsidP="004A4E16">
            <w:pPr>
              <w:rPr>
                <w:b/>
                <w:bCs/>
                <w:szCs w:val="24"/>
                <w:u w:val="single"/>
              </w:rPr>
            </w:pPr>
          </w:p>
        </w:tc>
        <w:tc>
          <w:tcPr>
            <w:tcW w:w="973" w:type="dxa"/>
          </w:tcPr>
          <w:p w14:paraId="2CDD3C7F" w14:textId="77777777" w:rsidR="008021E2" w:rsidRDefault="008021E2" w:rsidP="004A4E16">
            <w:pPr>
              <w:rPr>
                <w:b/>
                <w:bCs/>
                <w:szCs w:val="24"/>
                <w:u w:val="single"/>
              </w:rPr>
            </w:pPr>
          </w:p>
        </w:tc>
        <w:tc>
          <w:tcPr>
            <w:tcW w:w="1509" w:type="dxa"/>
          </w:tcPr>
          <w:p w14:paraId="3E669C38" w14:textId="77777777" w:rsidR="008021E2" w:rsidRDefault="008021E2" w:rsidP="004A4E16">
            <w:pPr>
              <w:rPr>
                <w:b/>
                <w:bCs/>
                <w:szCs w:val="24"/>
                <w:u w:val="single"/>
              </w:rPr>
            </w:pPr>
          </w:p>
        </w:tc>
        <w:tc>
          <w:tcPr>
            <w:tcW w:w="1509" w:type="dxa"/>
          </w:tcPr>
          <w:p w14:paraId="0183E026" w14:textId="77777777" w:rsidR="008021E2" w:rsidRDefault="008021E2" w:rsidP="004A4E16">
            <w:pPr>
              <w:rPr>
                <w:b/>
                <w:bCs/>
                <w:szCs w:val="24"/>
                <w:u w:val="single"/>
              </w:rPr>
            </w:pPr>
          </w:p>
        </w:tc>
        <w:tc>
          <w:tcPr>
            <w:tcW w:w="1589" w:type="dxa"/>
          </w:tcPr>
          <w:p w14:paraId="3B3AB014" w14:textId="77777777" w:rsidR="008021E2" w:rsidRDefault="008021E2" w:rsidP="004A4E16">
            <w:pPr>
              <w:rPr>
                <w:b/>
                <w:bCs/>
                <w:szCs w:val="24"/>
                <w:u w:val="single"/>
              </w:rPr>
            </w:pPr>
          </w:p>
        </w:tc>
        <w:tc>
          <w:tcPr>
            <w:tcW w:w="1530" w:type="dxa"/>
          </w:tcPr>
          <w:p w14:paraId="5581B16D" w14:textId="77777777" w:rsidR="008021E2" w:rsidRDefault="008021E2" w:rsidP="004A4E16">
            <w:pPr>
              <w:rPr>
                <w:b/>
                <w:bCs/>
                <w:szCs w:val="24"/>
                <w:u w:val="single"/>
              </w:rPr>
            </w:pPr>
          </w:p>
        </w:tc>
        <w:tc>
          <w:tcPr>
            <w:tcW w:w="1530" w:type="dxa"/>
          </w:tcPr>
          <w:p w14:paraId="6B8096CF" w14:textId="77777777" w:rsidR="008021E2" w:rsidRDefault="008021E2" w:rsidP="004A4E16">
            <w:pPr>
              <w:rPr>
                <w:b/>
                <w:bCs/>
                <w:szCs w:val="24"/>
                <w:u w:val="single"/>
              </w:rPr>
            </w:pPr>
          </w:p>
        </w:tc>
      </w:tr>
      <w:tr w:rsidR="008021E2" w14:paraId="0B2DFFD6" w14:textId="77777777" w:rsidTr="00970AB2">
        <w:tc>
          <w:tcPr>
            <w:tcW w:w="810" w:type="dxa"/>
          </w:tcPr>
          <w:p w14:paraId="55FFEBCD" w14:textId="77777777" w:rsidR="008021E2" w:rsidRDefault="008021E2" w:rsidP="004A4E16">
            <w:pPr>
              <w:rPr>
                <w:b/>
                <w:bCs/>
                <w:szCs w:val="24"/>
                <w:u w:val="single"/>
              </w:rPr>
            </w:pPr>
          </w:p>
        </w:tc>
        <w:tc>
          <w:tcPr>
            <w:tcW w:w="1890" w:type="dxa"/>
          </w:tcPr>
          <w:p w14:paraId="5606082A" w14:textId="77777777" w:rsidR="008021E2" w:rsidRDefault="008021E2" w:rsidP="004A4E16">
            <w:pPr>
              <w:rPr>
                <w:b/>
                <w:bCs/>
                <w:szCs w:val="24"/>
                <w:u w:val="single"/>
              </w:rPr>
            </w:pPr>
          </w:p>
        </w:tc>
        <w:tc>
          <w:tcPr>
            <w:tcW w:w="973" w:type="dxa"/>
          </w:tcPr>
          <w:p w14:paraId="4074144A" w14:textId="77777777" w:rsidR="008021E2" w:rsidRDefault="008021E2" w:rsidP="004A4E16">
            <w:pPr>
              <w:rPr>
                <w:b/>
                <w:bCs/>
                <w:szCs w:val="24"/>
                <w:u w:val="single"/>
              </w:rPr>
            </w:pPr>
          </w:p>
        </w:tc>
        <w:tc>
          <w:tcPr>
            <w:tcW w:w="1509" w:type="dxa"/>
          </w:tcPr>
          <w:p w14:paraId="403B3D57" w14:textId="77777777" w:rsidR="008021E2" w:rsidRDefault="008021E2" w:rsidP="004A4E16">
            <w:pPr>
              <w:rPr>
                <w:b/>
                <w:bCs/>
                <w:szCs w:val="24"/>
                <w:u w:val="single"/>
              </w:rPr>
            </w:pPr>
          </w:p>
        </w:tc>
        <w:tc>
          <w:tcPr>
            <w:tcW w:w="1509" w:type="dxa"/>
          </w:tcPr>
          <w:p w14:paraId="3BAD0002" w14:textId="77777777" w:rsidR="008021E2" w:rsidRDefault="008021E2" w:rsidP="004A4E16">
            <w:pPr>
              <w:rPr>
                <w:b/>
                <w:bCs/>
                <w:szCs w:val="24"/>
                <w:u w:val="single"/>
              </w:rPr>
            </w:pPr>
          </w:p>
        </w:tc>
        <w:tc>
          <w:tcPr>
            <w:tcW w:w="1589" w:type="dxa"/>
          </w:tcPr>
          <w:p w14:paraId="76E6188D" w14:textId="77777777" w:rsidR="008021E2" w:rsidRDefault="008021E2" w:rsidP="004A4E16">
            <w:pPr>
              <w:rPr>
                <w:b/>
                <w:bCs/>
                <w:szCs w:val="24"/>
                <w:u w:val="single"/>
              </w:rPr>
            </w:pPr>
          </w:p>
        </w:tc>
        <w:tc>
          <w:tcPr>
            <w:tcW w:w="1530" w:type="dxa"/>
          </w:tcPr>
          <w:p w14:paraId="7448D287" w14:textId="77777777" w:rsidR="008021E2" w:rsidRDefault="008021E2" w:rsidP="004A4E16">
            <w:pPr>
              <w:rPr>
                <w:b/>
                <w:bCs/>
                <w:szCs w:val="24"/>
                <w:u w:val="single"/>
              </w:rPr>
            </w:pPr>
          </w:p>
        </w:tc>
        <w:tc>
          <w:tcPr>
            <w:tcW w:w="1530" w:type="dxa"/>
          </w:tcPr>
          <w:p w14:paraId="28C1883F" w14:textId="77777777" w:rsidR="008021E2" w:rsidRDefault="008021E2" w:rsidP="004A4E16">
            <w:pPr>
              <w:rPr>
                <w:b/>
                <w:bCs/>
                <w:szCs w:val="24"/>
                <w:u w:val="single"/>
              </w:rPr>
            </w:pPr>
          </w:p>
        </w:tc>
      </w:tr>
      <w:tr w:rsidR="008021E2" w14:paraId="6471E082" w14:textId="77777777" w:rsidTr="00970AB2">
        <w:tc>
          <w:tcPr>
            <w:tcW w:w="810" w:type="dxa"/>
          </w:tcPr>
          <w:p w14:paraId="7EBC6717" w14:textId="77777777" w:rsidR="008021E2" w:rsidRDefault="008021E2" w:rsidP="004A4E16">
            <w:pPr>
              <w:rPr>
                <w:b/>
                <w:bCs/>
                <w:szCs w:val="24"/>
                <w:u w:val="single"/>
              </w:rPr>
            </w:pPr>
          </w:p>
        </w:tc>
        <w:tc>
          <w:tcPr>
            <w:tcW w:w="1890" w:type="dxa"/>
          </w:tcPr>
          <w:p w14:paraId="1CCBDFF5" w14:textId="77777777" w:rsidR="008021E2" w:rsidRDefault="008021E2" w:rsidP="004A4E16">
            <w:pPr>
              <w:rPr>
                <w:b/>
                <w:bCs/>
                <w:szCs w:val="24"/>
                <w:u w:val="single"/>
              </w:rPr>
            </w:pPr>
          </w:p>
        </w:tc>
        <w:tc>
          <w:tcPr>
            <w:tcW w:w="973" w:type="dxa"/>
          </w:tcPr>
          <w:p w14:paraId="545B848F" w14:textId="77777777" w:rsidR="008021E2" w:rsidRDefault="008021E2" w:rsidP="004A4E16">
            <w:pPr>
              <w:rPr>
                <w:b/>
                <w:bCs/>
                <w:szCs w:val="24"/>
                <w:u w:val="single"/>
              </w:rPr>
            </w:pPr>
          </w:p>
        </w:tc>
        <w:tc>
          <w:tcPr>
            <w:tcW w:w="1509" w:type="dxa"/>
          </w:tcPr>
          <w:p w14:paraId="55F93186" w14:textId="77777777" w:rsidR="008021E2" w:rsidRDefault="008021E2" w:rsidP="004A4E16">
            <w:pPr>
              <w:rPr>
                <w:b/>
                <w:bCs/>
                <w:szCs w:val="24"/>
                <w:u w:val="single"/>
              </w:rPr>
            </w:pPr>
          </w:p>
        </w:tc>
        <w:tc>
          <w:tcPr>
            <w:tcW w:w="1509" w:type="dxa"/>
          </w:tcPr>
          <w:p w14:paraId="53EDB7C5" w14:textId="77777777" w:rsidR="008021E2" w:rsidRDefault="008021E2" w:rsidP="004A4E16">
            <w:pPr>
              <w:rPr>
                <w:b/>
                <w:bCs/>
                <w:szCs w:val="24"/>
                <w:u w:val="single"/>
              </w:rPr>
            </w:pPr>
          </w:p>
        </w:tc>
        <w:tc>
          <w:tcPr>
            <w:tcW w:w="1589" w:type="dxa"/>
          </w:tcPr>
          <w:p w14:paraId="61AFF574" w14:textId="77777777" w:rsidR="008021E2" w:rsidRDefault="008021E2" w:rsidP="004A4E16">
            <w:pPr>
              <w:rPr>
                <w:b/>
                <w:bCs/>
                <w:szCs w:val="24"/>
                <w:u w:val="single"/>
              </w:rPr>
            </w:pPr>
          </w:p>
        </w:tc>
        <w:tc>
          <w:tcPr>
            <w:tcW w:w="1530" w:type="dxa"/>
          </w:tcPr>
          <w:p w14:paraId="36684AC4" w14:textId="77777777" w:rsidR="008021E2" w:rsidRDefault="008021E2" w:rsidP="004A4E16">
            <w:pPr>
              <w:rPr>
                <w:b/>
                <w:bCs/>
                <w:szCs w:val="24"/>
                <w:u w:val="single"/>
              </w:rPr>
            </w:pPr>
          </w:p>
        </w:tc>
        <w:tc>
          <w:tcPr>
            <w:tcW w:w="1530" w:type="dxa"/>
          </w:tcPr>
          <w:p w14:paraId="5A09230F" w14:textId="77777777" w:rsidR="008021E2" w:rsidRDefault="008021E2" w:rsidP="004A4E16">
            <w:pPr>
              <w:rPr>
                <w:b/>
                <w:bCs/>
                <w:szCs w:val="24"/>
                <w:u w:val="single"/>
              </w:rPr>
            </w:pPr>
          </w:p>
        </w:tc>
      </w:tr>
      <w:tr w:rsidR="008021E2" w14:paraId="18B9315C" w14:textId="77777777" w:rsidTr="00970AB2">
        <w:tc>
          <w:tcPr>
            <w:tcW w:w="810" w:type="dxa"/>
          </w:tcPr>
          <w:p w14:paraId="7FBED428" w14:textId="77777777" w:rsidR="008021E2" w:rsidRDefault="008021E2" w:rsidP="004A4E16">
            <w:pPr>
              <w:rPr>
                <w:b/>
                <w:bCs/>
                <w:szCs w:val="24"/>
                <w:u w:val="single"/>
              </w:rPr>
            </w:pPr>
          </w:p>
        </w:tc>
        <w:tc>
          <w:tcPr>
            <w:tcW w:w="1890" w:type="dxa"/>
          </w:tcPr>
          <w:p w14:paraId="56DE092D" w14:textId="77777777" w:rsidR="008021E2" w:rsidRDefault="008021E2" w:rsidP="004A4E16">
            <w:pPr>
              <w:rPr>
                <w:b/>
                <w:bCs/>
                <w:szCs w:val="24"/>
                <w:u w:val="single"/>
              </w:rPr>
            </w:pPr>
          </w:p>
        </w:tc>
        <w:tc>
          <w:tcPr>
            <w:tcW w:w="973" w:type="dxa"/>
          </w:tcPr>
          <w:p w14:paraId="1F12ECED" w14:textId="77777777" w:rsidR="008021E2" w:rsidRDefault="008021E2" w:rsidP="004A4E16">
            <w:pPr>
              <w:rPr>
                <w:b/>
                <w:bCs/>
                <w:szCs w:val="24"/>
                <w:u w:val="single"/>
              </w:rPr>
            </w:pPr>
          </w:p>
        </w:tc>
        <w:tc>
          <w:tcPr>
            <w:tcW w:w="1509" w:type="dxa"/>
          </w:tcPr>
          <w:p w14:paraId="3417F0F4" w14:textId="77777777" w:rsidR="008021E2" w:rsidRDefault="008021E2" w:rsidP="004A4E16">
            <w:pPr>
              <w:rPr>
                <w:b/>
                <w:bCs/>
                <w:szCs w:val="24"/>
                <w:u w:val="single"/>
              </w:rPr>
            </w:pPr>
          </w:p>
        </w:tc>
        <w:tc>
          <w:tcPr>
            <w:tcW w:w="1509" w:type="dxa"/>
          </w:tcPr>
          <w:p w14:paraId="1583849A" w14:textId="77777777" w:rsidR="008021E2" w:rsidRDefault="008021E2" w:rsidP="004A4E16">
            <w:pPr>
              <w:rPr>
                <w:b/>
                <w:bCs/>
                <w:szCs w:val="24"/>
                <w:u w:val="single"/>
              </w:rPr>
            </w:pPr>
          </w:p>
        </w:tc>
        <w:tc>
          <w:tcPr>
            <w:tcW w:w="1589" w:type="dxa"/>
          </w:tcPr>
          <w:p w14:paraId="7182D81E" w14:textId="77777777" w:rsidR="008021E2" w:rsidRDefault="008021E2" w:rsidP="004A4E16">
            <w:pPr>
              <w:rPr>
                <w:b/>
                <w:bCs/>
                <w:szCs w:val="24"/>
                <w:u w:val="single"/>
              </w:rPr>
            </w:pPr>
          </w:p>
        </w:tc>
        <w:tc>
          <w:tcPr>
            <w:tcW w:w="1530" w:type="dxa"/>
          </w:tcPr>
          <w:p w14:paraId="43A9DE60" w14:textId="77777777" w:rsidR="008021E2" w:rsidRDefault="008021E2" w:rsidP="004A4E16">
            <w:pPr>
              <w:rPr>
                <w:b/>
                <w:bCs/>
                <w:szCs w:val="24"/>
                <w:u w:val="single"/>
              </w:rPr>
            </w:pPr>
          </w:p>
        </w:tc>
        <w:tc>
          <w:tcPr>
            <w:tcW w:w="1530" w:type="dxa"/>
          </w:tcPr>
          <w:p w14:paraId="66C4DCDE" w14:textId="77777777" w:rsidR="008021E2" w:rsidRDefault="008021E2" w:rsidP="004A4E16">
            <w:pPr>
              <w:rPr>
                <w:b/>
                <w:bCs/>
                <w:szCs w:val="24"/>
                <w:u w:val="single"/>
              </w:rPr>
            </w:pPr>
          </w:p>
        </w:tc>
      </w:tr>
    </w:tbl>
    <w:p w14:paraId="2C601921" w14:textId="2029CEB0" w:rsidR="009E4C4A" w:rsidRPr="009E4C4A" w:rsidRDefault="009E4C4A" w:rsidP="004A4E16">
      <w:pPr>
        <w:ind w:left="720"/>
        <w:rPr>
          <w:b/>
          <w:bCs/>
          <w:szCs w:val="24"/>
          <w:u w:val="single"/>
        </w:rPr>
      </w:pPr>
    </w:p>
    <w:sectPr w:rsidR="009E4C4A" w:rsidRPr="009E4C4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824C" w14:textId="77777777" w:rsidR="00983C01" w:rsidRDefault="00983C01" w:rsidP="00EF1FDA">
      <w:pPr>
        <w:spacing w:after="0" w:line="240" w:lineRule="auto"/>
      </w:pPr>
      <w:r>
        <w:separator/>
      </w:r>
    </w:p>
  </w:endnote>
  <w:endnote w:type="continuationSeparator" w:id="0">
    <w:p w14:paraId="0ED06472" w14:textId="77777777" w:rsidR="00983C01" w:rsidRDefault="00983C01" w:rsidP="00EF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D9FB" w14:textId="77777777" w:rsidR="000929C1" w:rsidRDefault="00092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67F0" w14:textId="29327668" w:rsidR="00EF1FDA" w:rsidRPr="00610930" w:rsidRDefault="00DE6917">
    <w:pPr>
      <w:pStyle w:val="Footer"/>
      <w:rPr>
        <w:szCs w:val="24"/>
      </w:rPr>
    </w:pPr>
    <w:r w:rsidRPr="00610930">
      <w:rPr>
        <w:rFonts w:eastAsiaTheme="majorEastAsia" w:cstheme="majorBidi"/>
        <w:noProof/>
        <w:szCs w:val="24"/>
      </w:rPr>
      <w:t xml:space="preserve"> pg. </w:t>
    </w:r>
    <w:r w:rsidRPr="00610930">
      <w:rPr>
        <w:rFonts w:eastAsiaTheme="majorEastAsia" w:cstheme="majorBidi"/>
        <w:noProof/>
        <w:szCs w:val="24"/>
      </w:rPr>
      <w:fldChar w:fldCharType="begin"/>
    </w:r>
    <w:r w:rsidRPr="00610930">
      <w:rPr>
        <w:rFonts w:eastAsiaTheme="majorEastAsia" w:cstheme="majorBidi"/>
        <w:noProof/>
        <w:szCs w:val="24"/>
      </w:rPr>
      <w:instrText xml:space="preserve"> PAGE    \* MERGEFORMAT </w:instrText>
    </w:r>
    <w:r w:rsidRPr="00610930">
      <w:rPr>
        <w:rFonts w:eastAsiaTheme="majorEastAsia" w:cstheme="majorBidi"/>
        <w:noProof/>
        <w:szCs w:val="24"/>
      </w:rPr>
      <w:fldChar w:fldCharType="separate"/>
    </w:r>
    <w:r w:rsidRPr="00610930">
      <w:rPr>
        <w:rFonts w:eastAsiaTheme="majorEastAsia" w:cstheme="majorBidi"/>
        <w:noProof/>
        <w:szCs w:val="24"/>
      </w:rPr>
      <w:t>2</w:t>
    </w:r>
    <w:r w:rsidRPr="00610930">
      <w:rPr>
        <w:rFonts w:eastAsiaTheme="majorEastAsia" w:cstheme="majorBidi"/>
        <w:noProof/>
        <w:szCs w:val="24"/>
      </w:rPr>
      <w:fldChar w:fldCharType="end"/>
    </w:r>
    <w:r w:rsidRPr="00610930">
      <w:rPr>
        <w:rFonts w:eastAsiaTheme="majorEastAsia" w:cstheme="majorBidi"/>
        <w:noProof/>
        <w:szCs w:val="24"/>
      </w:rPr>
      <w:tab/>
    </w:r>
    <w:r w:rsidRPr="00610930">
      <w:rPr>
        <w:rFonts w:eastAsiaTheme="majorEastAsia" w:cstheme="majorBidi"/>
        <w:noProof/>
        <w:szCs w:val="24"/>
      </w:rPr>
      <w:tab/>
      <w:t>Version 1, April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AFC5" w14:textId="77777777" w:rsidR="000929C1" w:rsidRDefault="00092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AF8A" w14:textId="77777777" w:rsidR="00983C01" w:rsidRDefault="00983C01" w:rsidP="00EF1FDA">
      <w:pPr>
        <w:spacing w:after="0" w:line="240" w:lineRule="auto"/>
      </w:pPr>
      <w:r>
        <w:separator/>
      </w:r>
    </w:p>
  </w:footnote>
  <w:footnote w:type="continuationSeparator" w:id="0">
    <w:p w14:paraId="24E057F4" w14:textId="77777777" w:rsidR="00983C01" w:rsidRDefault="00983C01" w:rsidP="00EF1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5CE1" w14:textId="77777777" w:rsidR="000929C1" w:rsidRDefault="00092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205D" w14:textId="77777777" w:rsidR="000929C1" w:rsidRDefault="00092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0D55" w14:textId="77777777" w:rsidR="000929C1" w:rsidRDefault="00092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0DB9"/>
    <w:multiLevelType w:val="hybridMultilevel"/>
    <w:tmpl w:val="5C68859C"/>
    <w:lvl w:ilvl="0" w:tplc="8BBA073C">
      <w:start w:val="1"/>
      <w:numFmt w:val="bullet"/>
      <w:lvlText w:val=""/>
      <w:lvlJc w:val="left"/>
      <w:pPr>
        <w:tabs>
          <w:tab w:val="num" w:pos="864"/>
        </w:tabs>
        <w:ind w:left="864" w:hanging="432"/>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D64AD"/>
    <w:multiLevelType w:val="hybridMultilevel"/>
    <w:tmpl w:val="9B4C4778"/>
    <w:lvl w:ilvl="0" w:tplc="8BBA073C">
      <w:start w:val="1"/>
      <w:numFmt w:val="bullet"/>
      <w:lvlText w:val=""/>
      <w:lvlJc w:val="left"/>
      <w:pPr>
        <w:tabs>
          <w:tab w:val="num" w:pos="864"/>
        </w:tabs>
        <w:ind w:left="864" w:hanging="432"/>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963DD1"/>
    <w:multiLevelType w:val="hybridMultilevel"/>
    <w:tmpl w:val="5B64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8E1586"/>
    <w:multiLevelType w:val="multilevel"/>
    <w:tmpl w:val="0742BE8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 w15:restartNumberingAfterBreak="0">
    <w:nsid w:val="527E7726"/>
    <w:multiLevelType w:val="hybridMultilevel"/>
    <w:tmpl w:val="8304A836"/>
    <w:lvl w:ilvl="0" w:tplc="FC9815BC">
      <w:start w:val="1"/>
      <w:numFmt w:val="bullet"/>
      <w:lvlText w:val=""/>
      <w:lvlJc w:val="left"/>
      <w:pPr>
        <w:tabs>
          <w:tab w:val="num" w:pos="504"/>
        </w:tabs>
        <w:ind w:left="504"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4D00BE"/>
    <w:multiLevelType w:val="hybridMultilevel"/>
    <w:tmpl w:val="4B8A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A43F6"/>
    <w:multiLevelType w:val="hybridMultilevel"/>
    <w:tmpl w:val="C7C8EC82"/>
    <w:lvl w:ilvl="0" w:tplc="E4F66450">
      <w:start w:val="1"/>
      <w:numFmt w:val="bullet"/>
      <w:lvlText w:val=""/>
      <w:lvlJc w:val="left"/>
      <w:pPr>
        <w:ind w:left="800" w:hanging="360"/>
      </w:pPr>
      <w:rPr>
        <w:rFonts w:ascii="Symbol" w:hAnsi="Symbol" w:hint="default"/>
        <w:sz w:val="24"/>
        <w:szCs w:val="24"/>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65EF3EEF"/>
    <w:multiLevelType w:val="hybridMultilevel"/>
    <w:tmpl w:val="15B88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431B8"/>
    <w:multiLevelType w:val="hybridMultilevel"/>
    <w:tmpl w:val="3BDCC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128770">
    <w:abstractNumId w:val="3"/>
  </w:num>
  <w:num w:numId="2" w16cid:durableId="2065061668">
    <w:abstractNumId w:val="6"/>
  </w:num>
  <w:num w:numId="3" w16cid:durableId="25835211">
    <w:abstractNumId w:val="4"/>
  </w:num>
  <w:num w:numId="4" w16cid:durableId="1496648308">
    <w:abstractNumId w:val="1"/>
  </w:num>
  <w:num w:numId="5" w16cid:durableId="2121415149">
    <w:abstractNumId w:val="0"/>
  </w:num>
  <w:num w:numId="6" w16cid:durableId="1230775577">
    <w:abstractNumId w:val="8"/>
  </w:num>
  <w:num w:numId="7" w16cid:durableId="1621835558">
    <w:abstractNumId w:val="7"/>
  </w:num>
  <w:num w:numId="8" w16cid:durableId="516773655">
    <w:abstractNumId w:val="5"/>
  </w:num>
  <w:num w:numId="9" w16cid:durableId="70588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E1"/>
    <w:rsid w:val="00000CB5"/>
    <w:rsid w:val="00007E6E"/>
    <w:rsid w:val="0001613E"/>
    <w:rsid w:val="00016F6D"/>
    <w:rsid w:val="00020FE9"/>
    <w:rsid w:val="00025A6A"/>
    <w:rsid w:val="00043C2E"/>
    <w:rsid w:val="00047302"/>
    <w:rsid w:val="000558FC"/>
    <w:rsid w:val="00057351"/>
    <w:rsid w:val="00062FFA"/>
    <w:rsid w:val="00075642"/>
    <w:rsid w:val="00086FF4"/>
    <w:rsid w:val="000929C1"/>
    <w:rsid w:val="00094ECB"/>
    <w:rsid w:val="000A0FA4"/>
    <w:rsid w:val="000B1167"/>
    <w:rsid w:val="000B4708"/>
    <w:rsid w:val="000C042A"/>
    <w:rsid w:val="000C1E2F"/>
    <w:rsid w:val="000C6AB9"/>
    <w:rsid w:val="000D39AA"/>
    <w:rsid w:val="000E6D1F"/>
    <w:rsid w:val="000E7D6A"/>
    <w:rsid w:val="000F3835"/>
    <w:rsid w:val="000F789A"/>
    <w:rsid w:val="001024EA"/>
    <w:rsid w:val="001140FF"/>
    <w:rsid w:val="00142E19"/>
    <w:rsid w:val="00164466"/>
    <w:rsid w:val="00165AB1"/>
    <w:rsid w:val="001809DB"/>
    <w:rsid w:val="0019301B"/>
    <w:rsid w:val="001948D6"/>
    <w:rsid w:val="0019561E"/>
    <w:rsid w:val="001A7C11"/>
    <w:rsid w:val="001C0E98"/>
    <w:rsid w:val="001D6A26"/>
    <w:rsid w:val="001F4718"/>
    <w:rsid w:val="00200567"/>
    <w:rsid w:val="00217693"/>
    <w:rsid w:val="00217863"/>
    <w:rsid w:val="002236C7"/>
    <w:rsid w:val="0022496A"/>
    <w:rsid w:val="002417B9"/>
    <w:rsid w:val="00241E81"/>
    <w:rsid w:val="00243E87"/>
    <w:rsid w:val="00256E6F"/>
    <w:rsid w:val="002577C6"/>
    <w:rsid w:val="0026679B"/>
    <w:rsid w:val="00276D96"/>
    <w:rsid w:val="00293525"/>
    <w:rsid w:val="002A4A85"/>
    <w:rsid w:val="002B193D"/>
    <w:rsid w:val="002E04E6"/>
    <w:rsid w:val="002E3138"/>
    <w:rsid w:val="002E3D14"/>
    <w:rsid w:val="002E3E02"/>
    <w:rsid w:val="002F2A9E"/>
    <w:rsid w:val="002F6915"/>
    <w:rsid w:val="00303AF4"/>
    <w:rsid w:val="00305680"/>
    <w:rsid w:val="003113D8"/>
    <w:rsid w:val="00311E9D"/>
    <w:rsid w:val="00324352"/>
    <w:rsid w:val="003331D7"/>
    <w:rsid w:val="0033391B"/>
    <w:rsid w:val="00333B10"/>
    <w:rsid w:val="00334C6E"/>
    <w:rsid w:val="0033541B"/>
    <w:rsid w:val="003354BA"/>
    <w:rsid w:val="00335D53"/>
    <w:rsid w:val="00335FD0"/>
    <w:rsid w:val="00336DEF"/>
    <w:rsid w:val="0034039E"/>
    <w:rsid w:val="00342798"/>
    <w:rsid w:val="00360855"/>
    <w:rsid w:val="003627CC"/>
    <w:rsid w:val="003749DF"/>
    <w:rsid w:val="003A61E7"/>
    <w:rsid w:val="003A69E2"/>
    <w:rsid w:val="003E748E"/>
    <w:rsid w:val="00405B30"/>
    <w:rsid w:val="0042377F"/>
    <w:rsid w:val="00427B40"/>
    <w:rsid w:val="00455CF5"/>
    <w:rsid w:val="004603FB"/>
    <w:rsid w:val="00467B09"/>
    <w:rsid w:val="00475988"/>
    <w:rsid w:val="0049308A"/>
    <w:rsid w:val="004A1C16"/>
    <w:rsid w:val="004A1CFD"/>
    <w:rsid w:val="004A4E16"/>
    <w:rsid w:val="004B4AD4"/>
    <w:rsid w:val="004B5FB7"/>
    <w:rsid w:val="004C7DFF"/>
    <w:rsid w:val="004D2025"/>
    <w:rsid w:val="004D39EF"/>
    <w:rsid w:val="004D6DC4"/>
    <w:rsid w:val="004E509E"/>
    <w:rsid w:val="00502B49"/>
    <w:rsid w:val="00505933"/>
    <w:rsid w:val="005168F7"/>
    <w:rsid w:val="00521696"/>
    <w:rsid w:val="005262B3"/>
    <w:rsid w:val="00530319"/>
    <w:rsid w:val="005360DD"/>
    <w:rsid w:val="00551989"/>
    <w:rsid w:val="00553B4A"/>
    <w:rsid w:val="005549E1"/>
    <w:rsid w:val="00566530"/>
    <w:rsid w:val="00566D09"/>
    <w:rsid w:val="00567160"/>
    <w:rsid w:val="00590136"/>
    <w:rsid w:val="00592257"/>
    <w:rsid w:val="00596702"/>
    <w:rsid w:val="005A2B06"/>
    <w:rsid w:val="005B5F67"/>
    <w:rsid w:val="005D26FD"/>
    <w:rsid w:val="005E7920"/>
    <w:rsid w:val="005F076D"/>
    <w:rsid w:val="00600E61"/>
    <w:rsid w:val="00610930"/>
    <w:rsid w:val="006165D5"/>
    <w:rsid w:val="006378D1"/>
    <w:rsid w:val="00641F5B"/>
    <w:rsid w:val="006505C9"/>
    <w:rsid w:val="00650AC8"/>
    <w:rsid w:val="006515DC"/>
    <w:rsid w:val="00666974"/>
    <w:rsid w:val="00670782"/>
    <w:rsid w:val="006718BE"/>
    <w:rsid w:val="006815F6"/>
    <w:rsid w:val="0069065C"/>
    <w:rsid w:val="00695118"/>
    <w:rsid w:val="006A2251"/>
    <w:rsid w:val="006A4BEF"/>
    <w:rsid w:val="006B2058"/>
    <w:rsid w:val="006B2420"/>
    <w:rsid w:val="006B3770"/>
    <w:rsid w:val="006B60A8"/>
    <w:rsid w:val="006B62C8"/>
    <w:rsid w:val="006B7574"/>
    <w:rsid w:val="006C0485"/>
    <w:rsid w:val="006D1AF5"/>
    <w:rsid w:val="006E43A8"/>
    <w:rsid w:val="006E58B3"/>
    <w:rsid w:val="007036BE"/>
    <w:rsid w:val="00703817"/>
    <w:rsid w:val="007324D3"/>
    <w:rsid w:val="00757954"/>
    <w:rsid w:val="00760876"/>
    <w:rsid w:val="007745B6"/>
    <w:rsid w:val="0077543F"/>
    <w:rsid w:val="00782454"/>
    <w:rsid w:val="007A7472"/>
    <w:rsid w:val="007B6D13"/>
    <w:rsid w:val="007C7433"/>
    <w:rsid w:val="007D06F0"/>
    <w:rsid w:val="007D08E5"/>
    <w:rsid w:val="007D0CD1"/>
    <w:rsid w:val="007D5AB3"/>
    <w:rsid w:val="007E7607"/>
    <w:rsid w:val="007F1A96"/>
    <w:rsid w:val="007F4C96"/>
    <w:rsid w:val="007F5D05"/>
    <w:rsid w:val="008021E2"/>
    <w:rsid w:val="008072C9"/>
    <w:rsid w:val="008164E9"/>
    <w:rsid w:val="00826349"/>
    <w:rsid w:val="008328E1"/>
    <w:rsid w:val="00861C8A"/>
    <w:rsid w:val="00864B4A"/>
    <w:rsid w:val="00873031"/>
    <w:rsid w:val="00876B86"/>
    <w:rsid w:val="00883430"/>
    <w:rsid w:val="008843FE"/>
    <w:rsid w:val="008920CB"/>
    <w:rsid w:val="00895DFE"/>
    <w:rsid w:val="008A5829"/>
    <w:rsid w:val="008D3316"/>
    <w:rsid w:val="008D52B5"/>
    <w:rsid w:val="008E1AAC"/>
    <w:rsid w:val="008E65C3"/>
    <w:rsid w:val="008F02F2"/>
    <w:rsid w:val="0090368C"/>
    <w:rsid w:val="009058FE"/>
    <w:rsid w:val="0091275E"/>
    <w:rsid w:val="0091280F"/>
    <w:rsid w:val="00914CBE"/>
    <w:rsid w:val="009266FA"/>
    <w:rsid w:val="009414C9"/>
    <w:rsid w:val="00954927"/>
    <w:rsid w:val="009573BA"/>
    <w:rsid w:val="00961E0F"/>
    <w:rsid w:val="00970AB2"/>
    <w:rsid w:val="00981B7D"/>
    <w:rsid w:val="009828A1"/>
    <w:rsid w:val="00983C01"/>
    <w:rsid w:val="0099075C"/>
    <w:rsid w:val="0099561D"/>
    <w:rsid w:val="009A0A17"/>
    <w:rsid w:val="009A0F93"/>
    <w:rsid w:val="009A20F7"/>
    <w:rsid w:val="009A5352"/>
    <w:rsid w:val="009A68F2"/>
    <w:rsid w:val="009B31F2"/>
    <w:rsid w:val="009B3D4A"/>
    <w:rsid w:val="009C024F"/>
    <w:rsid w:val="009C3C34"/>
    <w:rsid w:val="009C6947"/>
    <w:rsid w:val="009D7A24"/>
    <w:rsid w:val="009E2E92"/>
    <w:rsid w:val="009E4C4A"/>
    <w:rsid w:val="00A278B6"/>
    <w:rsid w:val="00A46A92"/>
    <w:rsid w:val="00A502CD"/>
    <w:rsid w:val="00A63304"/>
    <w:rsid w:val="00A64428"/>
    <w:rsid w:val="00A67D4C"/>
    <w:rsid w:val="00A73B2D"/>
    <w:rsid w:val="00A80AD6"/>
    <w:rsid w:val="00A87A86"/>
    <w:rsid w:val="00A93CA4"/>
    <w:rsid w:val="00AA4CBF"/>
    <w:rsid w:val="00AC209D"/>
    <w:rsid w:val="00AC6783"/>
    <w:rsid w:val="00AC7903"/>
    <w:rsid w:val="00AC7F36"/>
    <w:rsid w:val="00AD061D"/>
    <w:rsid w:val="00AD2DF8"/>
    <w:rsid w:val="00AD351F"/>
    <w:rsid w:val="00AD3E1D"/>
    <w:rsid w:val="00AE4D57"/>
    <w:rsid w:val="00AE6B8A"/>
    <w:rsid w:val="00B0097F"/>
    <w:rsid w:val="00B028EC"/>
    <w:rsid w:val="00B11CE1"/>
    <w:rsid w:val="00B25B72"/>
    <w:rsid w:val="00B266DC"/>
    <w:rsid w:val="00B37C65"/>
    <w:rsid w:val="00B40792"/>
    <w:rsid w:val="00B46784"/>
    <w:rsid w:val="00B532C4"/>
    <w:rsid w:val="00B565C0"/>
    <w:rsid w:val="00B569FE"/>
    <w:rsid w:val="00B609B7"/>
    <w:rsid w:val="00B6390A"/>
    <w:rsid w:val="00B66A83"/>
    <w:rsid w:val="00B835A1"/>
    <w:rsid w:val="00BA36D7"/>
    <w:rsid w:val="00BA4FAE"/>
    <w:rsid w:val="00BC7370"/>
    <w:rsid w:val="00BD2B26"/>
    <w:rsid w:val="00BD3F77"/>
    <w:rsid w:val="00BD4F21"/>
    <w:rsid w:val="00BF5C00"/>
    <w:rsid w:val="00C00C58"/>
    <w:rsid w:val="00C01162"/>
    <w:rsid w:val="00C05E41"/>
    <w:rsid w:val="00C13FC0"/>
    <w:rsid w:val="00C20215"/>
    <w:rsid w:val="00C206D8"/>
    <w:rsid w:val="00C40D61"/>
    <w:rsid w:val="00C4397B"/>
    <w:rsid w:val="00C52326"/>
    <w:rsid w:val="00C52925"/>
    <w:rsid w:val="00C55E90"/>
    <w:rsid w:val="00C70824"/>
    <w:rsid w:val="00C75364"/>
    <w:rsid w:val="00C75E40"/>
    <w:rsid w:val="00C7689F"/>
    <w:rsid w:val="00C80EDF"/>
    <w:rsid w:val="00C8548E"/>
    <w:rsid w:val="00C86F70"/>
    <w:rsid w:val="00C87B96"/>
    <w:rsid w:val="00C93FB8"/>
    <w:rsid w:val="00C953F1"/>
    <w:rsid w:val="00C96204"/>
    <w:rsid w:val="00CA2329"/>
    <w:rsid w:val="00CB10A2"/>
    <w:rsid w:val="00CB2971"/>
    <w:rsid w:val="00CB2A8C"/>
    <w:rsid w:val="00CB7E1E"/>
    <w:rsid w:val="00CC0E7C"/>
    <w:rsid w:val="00CD4700"/>
    <w:rsid w:val="00CD5F25"/>
    <w:rsid w:val="00CF2993"/>
    <w:rsid w:val="00D1039A"/>
    <w:rsid w:val="00D10884"/>
    <w:rsid w:val="00D12C07"/>
    <w:rsid w:val="00D140DE"/>
    <w:rsid w:val="00D1415C"/>
    <w:rsid w:val="00D265C4"/>
    <w:rsid w:val="00D27A84"/>
    <w:rsid w:val="00D33112"/>
    <w:rsid w:val="00D626F6"/>
    <w:rsid w:val="00D64576"/>
    <w:rsid w:val="00D81364"/>
    <w:rsid w:val="00D83612"/>
    <w:rsid w:val="00D95FA0"/>
    <w:rsid w:val="00DA52A4"/>
    <w:rsid w:val="00DC092B"/>
    <w:rsid w:val="00DC584E"/>
    <w:rsid w:val="00DC684F"/>
    <w:rsid w:val="00DC7E41"/>
    <w:rsid w:val="00DD111B"/>
    <w:rsid w:val="00DE6917"/>
    <w:rsid w:val="00DF1DD6"/>
    <w:rsid w:val="00E02439"/>
    <w:rsid w:val="00E154E1"/>
    <w:rsid w:val="00E304F7"/>
    <w:rsid w:val="00E64718"/>
    <w:rsid w:val="00E754A6"/>
    <w:rsid w:val="00E76993"/>
    <w:rsid w:val="00E83511"/>
    <w:rsid w:val="00E845F3"/>
    <w:rsid w:val="00E93279"/>
    <w:rsid w:val="00E93CD9"/>
    <w:rsid w:val="00EA58D6"/>
    <w:rsid w:val="00EB182A"/>
    <w:rsid w:val="00EC4E35"/>
    <w:rsid w:val="00EC52C8"/>
    <w:rsid w:val="00EC56D9"/>
    <w:rsid w:val="00EC74A3"/>
    <w:rsid w:val="00ED6CF6"/>
    <w:rsid w:val="00EF1FDA"/>
    <w:rsid w:val="00EF2818"/>
    <w:rsid w:val="00EF46EE"/>
    <w:rsid w:val="00EF6FD7"/>
    <w:rsid w:val="00F219C4"/>
    <w:rsid w:val="00F3757E"/>
    <w:rsid w:val="00F415CD"/>
    <w:rsid w:val="00F54873"/>
    <w:rsid w:val="00F67212"/>
    <w:rsid w:val="00F80923"/>
    <w:rsid w:val="00F823D2"/>
    <w:rsid w:val="00F85B02"/>
    <w:rsid w:val="00F951B8"/>
    <w:rsid w:val="00F9632B"/>
    <w:rsid w:val="00F972AA"/>
    <w:rsid w:val="00FA1025"/>
    <w:rsid w:val="00FA2EEB"/>
    <w:rsid w:val="00FA7C62"/>
    <w:rsid w:val="00FC1A67"/>
    <w:rsid w:val="00FD1DFC"/>
    <w:rsid w:val="00FD53BC"/>
    <w:rsid w:val="00FF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120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5DC"/>
    <w:rPr>
      <w:rFonts w:ascii="Verdana" w:hAnsi="Verdana"/>
      <w:kern w:val="0"/>
      <w:sz w:val="24"/>
      <w14:ligatures w14:val="none"/>
    </w:rPr>
  </w:style>
  <w:style w:type="paragraph" w:styleId="Heading1">
    <w:name w:val="heading 1"/>
    <w:basedOn w:val="Normal"/>
    <w:next w:val="Normal"/>
    <w:link w:val="Heading1Char"/>
    <w:uiPriority w:val="9"/>
    <w:qFormat/>
    <w:rsid w:val="00DC584E"/>
    <w:pPr>
      <w:keepNext/>
      <w:keepLines/>
      <w:spacing w:before="240" w:after="240"/>
      <w:outlineLvl w:val="0"/>
    </w:pPr>
    <w:rPr>
      <w:rFonts w:eastAsiaTheme="majorEastAsia" w:cstheme="majorBidi"/>
      <w:b/>
      <w:sz w:val="36"/>
      <w:szCs w:val="32"/>
      <w:u w:val="single"/>
    </w:rPr>
  </w:style>
  <w:style w:type="paragraph" w:styleId="Heading2">
    <w:name w:val="heading 2"/>
    <w:basedOn w:val="Normal"/>
    <w:next w:val="Normal"/>
    <w:link w:val="Heading2Char"/>
    <w:uiPriority w:val="9"/>
    <w:unhideWhenUsed/>
    <w:qFormat/>
    <w:rsid w:val="00DE6917"/>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D2DF8"/>
    <w:pPr>
      <w:outlineLvl w:val="2"/>
    </w:pPr>
    <w:rPr>
      <w:b/>
      <w:bCs/>
      <w:szCs w:val="24"/>
    </w:rPr>
  </w:style>
  <w:style w:type="paragraph" w:styleId="Heading4">
    <w:name w:val="heading 4"/>
    <w:basedOn w:val="Normal"/>
    <w:next w:val="Normal"/>
    <w:link w:val="Heading4Char"/>
    <w:uiPriority w:val="9"/>
    <w:unhideWhenUsed/>
    <w:qFormat/>
    <w:rsid w:val="00AD2DF8"/>
    <w:pPr>
      <w:outlineLvl w:val="3"/>
    </w:pPr>
    <w:rPr>
      <w:b/>
      <w:bCs/>
      <w:szCs w:val="24"/>
    </w:rPr>
  </w:style>
  <w:style w:type="paragraph" w:styleId="Heading5">
    <w:name w:val="heading 5"/>
    <w:basedOn w:val="Normal"/>
    <w:next w:val="Normal"/>
    <w:link w:val="Heading5Char"/>
    <w:uiPriority w:val="9"/>
    <w:unhideWhenUsed/>
    <w:qFormat/>
    <w:rsid w:val="00AD2DF8"/>
    <w:pPr>
      <w:outlineLvl w:val="4"/>
    </w:pPr>
    <w:rPr>
      <w:b/>
      <w:bCs/>
      <w:szCs w:val="24"/>
      <w:u w:val="single"/>
    </w:rPr>
  </w:style>
  <w:style w:type="paragraph" w:styleId="Heading6">
    <w:name w:val="heading 6"/>
    <w:basedOn w:val="Normal"/>
    <w:next w:val="Normal"/>
    <w:link w:val="Heading6Char"/>
    <w:uiPriority w:val="9"/>
    <w:unhideWhenUsed/>
    <w:qFormat/>
    <w:rsid w:val="00AD2DF8"/>
    <w:pPr>
      <w:outlineLvl w:val="5"/>
    </w:pPr>
    <w:rPr>
      <w:b/>
      <w:bCs/>
      <w:szCs w:val="24"/>
      <w:u w:val="single"/>
    </w:rPr>
  </w:style>
  <w:style w:type="paragraph" w:styleId="Heading7">
    <w:name w:val="heading 7"/>
    <w:basedOn w:val="Normal"/>
    <w:next w:val="Normal"/>
    <w:link w:val="Heading7Char"/>
    <w:uiPriority w:val="9"/>
    <w:unhideWhenUsed/>
    <w:qFormat/>
    <w:rsid w:val="00AD2DF8"/>
    <w:pPr>
      <w:outlineLvl w:val="6"/>
    </w:pPr>
    <w:rPr>
      <w:b/>
      <w:bCs/>
      <w:szCs w:val="24"/>
      <w:u w:val="single"/>
    </w:rPr>
  </w:style>
  <w:style w:type="paragraph" w:styleId="Heading8">
    <w:name w:val="heading 8"/>
    <w:basedOn w:val="Normal"/>
    <w:next w:val="Normal"/>
    <w:link w:val="Heading8Char"/>
    <w:uiPriority w:val="9"/>
    <w:unhideWhenUsed/>
    <w:qFormat/>
    <w:rsid w:val="00AD2DF8"/>
    <w:pPr>
      <w:ind w:left="720"/>
      <w:outlineLvl w:val="7"/>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84E"/>
    <w:rPr>
      <w:rFonts w:ascii="Verdana" w:eastAsiaTheme="majorEastAsia" w:hAnsi="Verdana" w:cstheme="majorBidi"/>
      <w:b/>
      <w:kern w:val="0"/>
      <w:sz w:val="36"/>
      <w:szCs w:val="32"/>
      <w:u w:val="single"/>
      <w14:ligatures w14:val="none"/>
    </w:rPr>
  </w:style>
  <w:style w:type="character" w:styleId="Hyperlink">
    <w:name w:val="Hyperlink"/>
    <w:basedOn w:val="DefaultParagraphFont"/>
    <w:uiPriority w:val="99"/>
    <w:unhideWhenUsed/>
    <w:rsid w:val="00E154E1"/>
    <w:rPr>
      <w:color w:val="0563C1" w:themeColor="hyperlink"/>
      <w:u w:val="single"/>
    </w:rPr>
  </w:style>
  <w:style w:type="paragraph" w:styleId="Title">
    <w:name w:val="Title"/>
    <w:basedOn w:val="Normal"/>
    <w:next w:val="Normal"/>
    <w:link w:val="TitleChar"/>
    <w:uiPriority w:val="10"/>
    <w:qFormat/>
    <w:rsid w:val="00E154E1"/>
    <w:pPr>
      <w:spacing w:after="240" w:line="240" w:lineRule="auto"/>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E154E1"/>
    <w:rPr>
      <w:rFonts w:ascii="Verdana" w:eastAsiaTheme="majorEastAsia" w:hAnsi="Verdana" w:cstheme="majorBidi"/>
      <w:b/>
      <w:spacing w:val="-10"/>
      <w:kern w:val="28"/>
      <w:sz w:val="44"/>
      <w:szCs w:val="56"/>
      <w14:ligatures w14:val="none"/>
    </w:rPr>
  </w:style>
  <w:style w:type="paragraph" w:styleId="ListParagraph">
    <w:name w:val="List Paragraph"/>
    <w:basedOn w:val="Normal"/>
    <w:uiPriority w:val="34"/>
    <w:qFormat/>
    <w:rsid w:val="00CB7E1E"/>
    <w:pPr>
      <w:ind w:left="720"/>
      <w:contextualSpacing/>
    </w:pPr>
  </w:style>
  <w:style w:type="paragraph" w:customStyle="1" w:styleId="DefaultText">
    <w:name w:val="Default Text"/>
    <w:basedOn w:val="Normal"/>
    <w:rsid w:val="00EA58D6"/>
    <w:pPr>
      <w:spacing w:after="0" w:line="240" w:lineRule="auto"/>
      <w:ind w:left="72"/>
    </w:pPr>
    <w:rPr>
      <w:rFonts w:ascii="Arial" w:eastAsia="Times New Roman" w:hAnsi="Arial" w:cs="Times New Roman"/>
      <w:szCs w:val="20"/>
    </w:rPr>
  </w:style>
  <w:style w:type="character" w:styleId="UnresolvedMention">
    <w:name w:val="Unresolved Mention"/>
    <w:basedOn w:val="DefaultParagraphFont"/>
    <w:uiPriority w:val="99"/>
    <w:semiHidden/>
    <w:unhideWhenUsed/>
    <w:rsid w:val="00670782"/>
    <w:rPr>
      <w:color w:val="605E5C"/>
      <w:shd w:val="clear" w:color="auto" w:fill="E1DFDD"/>
    </w:rPr>
  </w:style>
  <w:style w:type="character" w:styleId="FollowedHyperlink">
    <w:name w:val="FollowedHyperlink"/>
    <w:basedOn w:val="DefaultParagraphFont"/>
    <w:uiPriority w:val="99"/>
    <w:semiHidden/>
    <w:unhideWhenUsed/>
    <w:rsid w:val="004D2025"/>
    <w:rPr>
      <w:color w:val="954F72" w:themeColor="followedHyperlink"/>
      <w:u w:val="single"/>
    </w:rPr>
  </w:style>
  <w:style w:type="paragraph" w:styleId="Header">
    <w:name w:val="header"/>
    <w:basedOn w:val="Normal"/>
    <w:link w:val="HeaderChar"/>
    <w:uiPriority w:val="99"/>
    <w:unhideWhenUsed/>
    <w:rsid w:val="00EF1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FDA"/>
    <w:rPr>
      <w:kern w:val="0"/>
      <w14:ligatures w14:val="none"/>
    </w:rPr>
  </w:style>
  <w:style w:type="paragraph" w:styleId="Footer">
    <w:name w:val="footer"/>
    <w:basedOn w:val="Normal"/>
    <w:link w:val="FooterChar"/>
    <w:uiPriority w:val="99"/>
    <w:unhideWhenUsed/>
    <w:rsid w:val="00EF1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FDA"/>
    <w:rPr>
      <w:kern w:val="0"/>
      <w14:ligatures w14:val="none"/>
    </w:rPr>
  </w:style>
  <w:style w:type="character" w:styleId="CommentReference">
    <w:name w:val="annotation reference"/>
    <w:basedOn w:val="DefaultParagraphFont"/>
    <w:uiPriority w:val="99"/>
    <w:semiHidden/>
    <w:unhideWhenUsed/>
    <w:rsid w:val="006E43A8"/>
    <w:rPr>
      <w:sz w:val="16"/>
      <w:szCs w:val="16"/>
    </w:rPr>
  </w:style>
  <w:style w:type="paragraph" w:styleId="CommentText">
    <w:name w:val="annotation text"/>
    <w:basedOn w:val="Normal"/>
    <w:link w:val="CommentTextChar"/>
    <w:uiPriority w:val="99"/>
    <w:unhideWhenUsed/>
    <w:rsid w:val="006E43A8"/>
    <w:pPr>
      <w:spacing w:line="240" w:lineRule="auto"/>
    </w:pPr>
    <w:rPr>
      <w:sz w:val="20"/>
      <w:szCs w:val="20"/>
    </w:rPr>
  </w:style>
  <w:style w:type="character" w:customStyle="1" w:styleId="CommentTextChar">
    <w:name w:val="Comment Text Char"/>
    <w:basedOn w:val="DefaultParagraphFont"/>
    <w:link w:val="CommentText"/>
    <w:uiPriority w:val="99"/>
    <w:rsid w:val="006E43A8"/>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E43A8"/>
    <w:rPr>
      <w:b/>
      <w:bCs/>
    </w:rPr>
  </w:style>
  <w:style w:type="character" w:customStyle="1" w:styleId="CommentSubjectChar">
    <w:name w:val="Comment Subject Char"/>
    <w:basedOn w:val="CommentTextChar"/>
    <w:link w:val="CommentSubject"/>
    <w:uiPriority w:val="99"/>
    <w:semiHidden/>
    <w:rsid w:val="006E43A8"/>
    <w:rPr>
      <w:b/>
      <w:bCs/>
      <w:kern w:val="0"/>
      <w:sz w:val="20"/>
      <w:szCs w:val="20"/>
      <w14:ligatures w14:val="none"/>
    </w:rPr>
  </w:style>
  <w:style w:type="paragraph" w:styleId="Revision">
    <w:name w:val="Revision"/>
    <w:hidden/>
    <w:uiPriority w:val="99"/>
    <w:semiHidden/>
    <w:rsid w:val="006E43A8"/>
    <w:pPr>
      <w:spacing w:after="0" w:line="240" w:lineRule="auto"/>
    </w:pPr>
    <w:rPr>
      <w:kern w:val="0"/>
      <w14:ligatures w14:val="none"/>
    </w:rPr>
  </w:style>
  <w:style w:type="character" w:customStyle="1" w:styleId="Heading2Char">
    <w:name w:val="Heading 2 Char"/>
    <w:basedOn w:val="DefaultParagraphFont"/>
    <w:link w:val="Heading2"/>
    <w:uiPriority w:val="9"/>
    <w:rsid w:val="00DE6917"/>
    <w:rPr>
      <w:rFonts w:ascii="Verdana" w:eastAsiaTheme="majorEastAsia" w:hAnsi="Verdana" w:cstheme="majorBidi"/>
      <w:b/>
      <w:kern w:val="0"/>
      <w:sz w:val="24"/>
      <w:szCs w:val="26"/>
      <w14:ligatures w14:val="none"/>
    </w:rPr>
  </w:style>
  <w:style w:type="character" w:customStyle="1" w:styleId="Heading3Char">
    <w:name w:val="Heading 3 Char"/>
    <w:basedOn w:val="DefaultParagraphFont"/>
    <w:link w:val="Heading3"/>
    <w:uiPriority w:val="9"/>
    <w:rsid w:val="00AD2DF8"/>
    <w:rPr>
      <w:rFonts w:ascii="Verdana" w:hAnsi="Verdana"/>
      <w:b/>
      <w:bCs/>
      <w:kern w:val="0"/>
      <w:sz w:val="24"/>
      <w:szCs w:val="24"/>
      <w14:ligatures w14:val="none"/>
    </w:rPr>
  </w:style>
  <w:style w:type="character" w:customStyle="1" w:styleId="Heading4Char">
    <w:name w:val="Heading 4 Char"/>
    <w:basedOn w:val="DefaultParagraphFont"/>
    <w:link w:val="Heading4"/>
    <w:uiPriority w:val="9"/>
    <w:rsid w:val="00AD2DF8"/>
    <w:rPr>
      <w:rFonts w:ascii="Verdana" w:hAnsi="Verdana"/>
      <w:b/>
      <w:bCs/>
      <w:kern w:val="0"/>
      <w:sz w:val="24"/>
      <w:szCs w:val="24"/>
      <w14:ligatures w14:val="none"/>
    </w:rPr>
  </w:style>
  <w:style w:type="character" w:customStyle="1" w:styleId="Heading5Char">
    <w:name w:val="Heading 5 Char"/>
    <w:basedOn w:val="DefaultParagraphFont"/>
    <w:link w:val="Heading5"/>
    <w:uiPriority w:val="9"/>
    <w:rsid w:val="00AD2DF8"/>
    <w:rPr>
      <w:rFonts w:ascii="Verdana" w:hAnsi="Verdana"/>
      <w:b/>
      <w:bCs/>
      <w:kern w:val="0"/>
      <w:sz w:val="24"/>
      <w:szCs w:val="24"/>
      <w:u w:val="single"/>
      <w14:ligatures w14:val="none"/>
    </w:rPr>
  </w:style>
  <w:style w:type="character" w:customStyle="1" w:styleId="Heading6Char">
    <w:name w:val="Heading 6 Char"/>
    <w:basedOn w:val="DefaultParagraphFont"/>
    <w:link w:val="Heading6"/>
    <w:uiPriority w:val="9"/>
    <w:rsid w:val="00AD2DF8"/>
    <w:rPr>
      <w:rFonts w:ascii="Verdana" w:hAnsi="Verdana"/>
      <w:b/>
      <w:bCs/>
      <w:kern w:val="0"/>
      <w:sz w:val="24"/>
      <w:szCs w:val="24"/>
      <w:u w:val="single"/>
      <w14:ligatures w14:val="none"/>
    </w:rPr>
  </w:style>
  <w:style w:type="character" w:customStyle="1" w:styleId="Heading7Char">
    <w:name w:val="Heading 7 Char"/>
    <w:basedOn w:val="DefaultParagraphFont"/>
    <w:link w:val="Heading7"/>
    <w:uiPriority w:val="9"/>
    <w:rsid w:val="00AD2DF8"/>
    <w:rPr>
      <w:rFonts w:ascii="Verdana" w:hAnsi="Verdana"/>
      <w:b/>
      <w:bCs/>
      <w:kern w:val="0"/>
      <w:sz w:val="24"/>
      <w:szCs w:val="24"/>
      <w:u w:val="single"/>
      <w14:ligatures w14:val="none"/>
    </w:rPr>
  </w:style>
  <w:style w:type="character" w:customStyle="1" w:styleId="Heading8Char">
    <w:name w:val="Heading 8 Char"/>
    <w:basedOn w:val="DefaultParagraphFont"/>
    <w:link w:val="Heading8"/>
    <w:uiPriority w:val="9"/>
    <w:rsid w:val="00AD2DF8"/>
    <w:rPr>
      <w:rFonts w:ascii="Verdana" w:hAnsi="Verdana"/>
      <w:b/>
      <w:bCs/>
      <w:kern w:val="0"/>
      <w:sz w:val="24"/>
      <w:szCs w:val="24"/>
      <w:u w:val="single"/>
      <w14:ligatures w14:val="none"/>
    </w:rPr>
  </w:style>
  <w:style w:type="table" w:styleId="TableGrid">
    <w:name w:val="Table Grid"/>
    <w:basedOn w:val="TableNormal"/>
    <w:uiPriority w:val="39"/>
    <w:rsid w:val="00AD2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04586">
      <w:bodyDiv w:val="1"/>
      <w:marLeft w:val="0"/>
      <w:marRight w:val="0"/>
      <w:marTop w:val="0"/>
      <w:marBottom w:val="0"/>
      <w:divBdr>
        <w:top w:val="none" w:sz="0" w:space="0" w:color="auto"/>
        <w:left w:val="none" w:sz="0" w:space="0" w:color="auto"/>
        <w:bottom w:val="none" w:sz="0" w:space="0" w:color="auto"/>
        <w:right w:val="none" w:sz="0" w:space="0" w:color="auto"/>
      </w:divBdr>
    </w:div>
    <w:div w:id="5094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oversight@twc.texas.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cc02.safelinks.protection.outlook.com/?url=https%3A%2F%2Ftexreg.sos.state.tx.us%2Fpublic%2Freadtac%24ext.TacPage%3Fsl%3DR%26app%3D9%26p_dir%3D%26p_rloc%3D%26p_tloc%3D%26p_ploc%3D%26pg%3D1%26p_tac%3D%26ti%3D40%26pt%3D20%26ch%3D858%26rl%3D8&amp;data=05%7C02%7Cfrances.manor%40twc.texas.gov%7Cb6981749186244ccb93908dc42c44237%7Cfe7d3f4f241b4af184aa32c57fe9db03%7C0%7C0%7C638458657896883407%7CUnknown%7CTWFpbGZsb3d8eyJWIjoiMC4wLjAwMDAiLCJQIjoiV2luMzIiLCJBTiI6Ik1haWwiLCJXVCI6Mn0%3D%7C0%7C%7C%7C&amp;sdata=UjG6B4rX44ke5C21ko%2F5oEnyVhkTwUKoDZEDe0%2FgEyo%3D&amp;reserved=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xreg.sos.state.tx.us/public/readtac$ext.TacPage?sl=R&amp;app=9&amp;p_dir=&amp;p_rloc=&amp;p_tloc=&amp;p_ploc=&amp;pg=1&amp;p_tac=&amp;ti=40&amp;pt=20&amp;ch=858&amp;rl=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9290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COS Guide to Corrective Action Plans Version 1 April 2024</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 Guide to Corrective Action Plans Version 1 April 2024</dc:title>
  <dc:subject/>
  <dc:creator/>
  <cp:keywords/>
  <dc:description>Version 1, Published April 2024</dc:description>
  <cp:lastModifiedBy/>
  <cp:revision>1</cp:revision>
  <dcterms:created xsi:type="dcterms:W3CDTF">2024-04-26T19:09:00Z</dcterms:created>
  <dcterms:modified xsi:type="dcterms:W3CDTF">2024-04-26T19:09:00Z</dcterms:modified>
</cp:coreProperties>
</file>