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48B9" w14:textId="77777777" w:rsidR="00B71274" w:rsidRDefault="00B71274" w:rsidP="00B71274">
      <w:pPr>
        <w:pStyle w:val="Subtitle"/>
        <w:spacing w:after="0" w:line="240" w:lineRule="auto"/>
        <w:rPr>
          <w:rFonts w:cs="Arial"/>
          <w:spacing w:val="-10"/>
          <w:kern w:val="28"/>
          <w:sz w:val="36"/>
          <w:szCs w:val="56"/>
        </w:rPr>
      </w:pPr>
      <w:bookmarkStart w:id="0" w:name="_Toc215582944"/>
      <w:r w:rsidRPr="00EB6BE4">
        <w:rPr>
          <w:rFonts w:cs="Arial"/>
          <w:spacing w:val="-10"/>
          <w:kern w:val="28"/>
          <w:sz w:val="36"/>
          <w:szCs w:val="56"/>
        </w:rPr>
        <w:t>Exhibit A</w:t>
      </w:r>
    </w:p>
    <w:p w14:paraId="7F4B01BD" w14:textId="77777777" w:rsidR="00B71274" w:rsidRPr="00B71274" w:rsidRDefault="00B71274" w:rsidP="00B71274">
      <w:pPr>
        <w:spacing w:after="0" w:line="240" w:lineRule="auto"/>
        <w:jc w:val="center"/>
        <w:rPr>
          <w:sz w:val="22"/>
          <w:szCs w:val="22"/>
        </w:rPr>
      </w:pPr>
    </w:p>
    <w:p w14:paraId="239D7658" w14:textId="48E85106" w:rsidR="00B71274" w:rsidRPr="00B71274" w:rsidRDefault="00B71274" w:rsidP="00B71274">
      <w:pPr>
        <w:pStyle w:val="Subtitle"/>
        <w:spacing w:after="0" w:line="240" w:lineRule="auto"/>
        <w:rPr>
          <w:rFonts w:cs="Arial"/>
          <w:spacing w:val="-10"/>
          <w:kern w:val="28"/>
          <w:sz w:val="36"/>
          <w:szCs w:val="56"/>
        </w:rPr>
      </w:pPr>
      <w:r w:rsidRPr="00EB6BE4">
        <w:rPr>
          <w:rFonts w:cs="Arial"/>
        </w:rPr>
        <w:t>Scope of Work</w:t>
      </w:r>
    </w:p>
    <w:p w14:paraId="7021303D" w14:textId="5D3A60B9" w:rsidR="00954F60" w:rsidRPr="00EB6BE4" w:rsidRDefault="00954F60" w:rsidP="00B71274">
      <w:pPr>
        <w:pStyle w:val="Title"/>
        <w:spacing w:after="0"/>
        <w:rPr>
          <w:rFonts w:cs="Arial"/>
        </w:rPr>
      </w:pPr>
      <w:r w:rsidRPr="00EB6BE4">
        <w:rPr>
          <w:rFonts w:cs="Arial"/>
        </w:rPr>
        <w:t>Senior Keys to Independence Program (SKIP)—Group Skills Training for Older Individuals who are Blind (OIB)</w:t>
      </w:r>
    </w:p>
    <w:bookmarkEnd w:id="0"/>
    <w:p w14:paraId="25B05FC9" w14:textId="44447711" w:rsidR="00954D34" w:rsidRPr="00EB6BE4" w:rsidRDefault="00954D34" w:rsidP="0018780C">
      <w:pPr>
        <w:pStyle w:val="Heading1"/>
        <w:rPr>
          <w:rFonts w:cs="Arial"/>
        </w:rPr>
      </w:pPr>
      <w:r w:rsidRPr="00EB6BE4">
        <w:rPr>
          <w:rFonts w:cs="Arial"/>
        </w:rPr>
        <w:t>SKIP Overview</w:t>
      </w:r>
    </w:p>
    <w:p w14:paraId="615E4A59" w14:textId="6592628E" w:rsidR="00954F60" w:rsidRPr="00954F60" w:rsidRDefault="00954F60" w:rsidP="00954F60">
      <w:pPr>
        <w:shd w:val="clear" w:color="auto" w:fill="FFFFFF"/>
        <w:spacing w:after="80" w:line="240" w:lineRule="auto"/>
        <w:contextualSpacing/>
        <w:rPr>
          <w:rFonts w:ascii="Arial" w:eastAsiaTheme="majorEastAsia" w:hAnsi="Arial" w:cs="Arial"/>
          <w:bCs/>
          <w:color w:val="000000"/>
          <w:spacing w:val="-10"/>
          <w:kern w:val="28"/>
        </w:rPr>
      </w:pPr>
      <w:bookmarkStart w:id="1" w:name="_Toc215582959"/>
      <w:r w:rsidRPr="00954F60">
        <w:rPr>
          <w:rFonts w:ascii="Arial" w:eastAsiaTheme="majorEastAsia" w:hAnsi="Arial" w:cs="Arial"/>
          <w:bCs/>
          <w:color w:val="000000"/>
          <w:spacing w:val="-10"/>
          <w:kern w:val="28"/>
        </w:rPr>
        <w:t>Senior Keys to Independence Program (SKIP) is a 4-day immersion training program designed to teach skills t</w:t>
      </w:r>
      <w:r w:rsidR="00B71274">
        <w:rPr>
          <w:rFonts w:ascii="Arial" w:eastAsiaTheme="majorEastAsia" w:hAnsi="Arial" w:cs="Arial"/>
          <w:bCs/>
          <w:color w:val="000000"/>
          <w:spacing w:val="-10"/>
          <w:kern w:val="28"/>
        </w:rPr>
        <w:t xml:space="preserve">hat </w:t>
      </w:r>
      <w:r w:rsidRPr="00954F60">
        <w:rPr>
          <w:rFonts w:ascii="Arial" w:eastAsiaTheme="majorEastAsia" w:hAnsi="Arial" w:cs="Arial"/>
          <w:bCs/>
          <w:color w:val="000000"/>
          <w:spacing w:val="-10"/>
          <w:kern w:val="28"/>
        </w:rPr>
        <w:t>reduce impediments</w:t>
      </w:r>
      <w:r w:rsidR="00B71274">
        <w:rPr>
          <w:rFonts w:ascii="Arial" w:eastAsiaTheme="majorEastAsia" w:hAnsi="Arial" w:cs="Arial"/>
          <w:bCs/>
          <w:color w:val="000000"/>
          <w:spacing w:val="-10"/>
          <w:kern w:val="28"/>
        </w:rPr>
        <w:t xml:space="preserve"> so that the </w:t>
      </w:r>
      <w:r w:rsidRPr="00954F60">
        <w:rPr>
          <w:rFonts w:ascii="Arial" w:eastAsiaTheme="majorEastAsia" w:hAnsi="Arial" w:cs="Arial"/>
          <w:bCs/>
          <w:color w:val="000000"/>
          <w:spacing w:val="-10"/>
          <w:kern w:val="28"/>
        </w:rPr>
        <w:t xml:space="preserve">customer </w:t>
      </w:r>
      <w:r w:rsidR="00B71274">
        <w:rPr>
          <w:rFonts w:ascii="Arial" w:eastAsiaTheme="majorEastAsia" w:hAnsi="Arial" w:cs="Arial"/>
          <w:bCs/>
          <w:color w:val="000000"/>
          <w:spacing w:val="-10"/>
          <w:kern w:val="28"/>
        </w:rPr>
        <w:t xml:space="preserve">can </w:t>
      </w:r>
      <w:r w:rsidRPr="00954F60">
        <w:rPr>
          <w:rFonts w:ascii="Arial" w:eastAsiaTheme="majorEastAsia" w:hAnsi="Arial" w:cs="Arial"/>
          <w:bCs/>
          <w:color w:val="000000"/>
          <w:spacing w:val="-10"/>
          <w:kern w:val="28"/>
        </w:rPr>
        <w:t>live independently at home and in their community. The training program is facilitated in an approved</w:t>
      </w:r>
      <w:r w:rsidR="0013194C" w:rsidRPr="0013194C">
        <w:rPr>
          <w:rFonts w:ascii="Arial" w:eastAsia="Times New Roman" w:hAnsi="Arial" w:cs="Arial"/>
          <w:color w:val="000000"/>
          <w:kern w:val="0"/>
          <w14:ligatures w14:val="none"/>
        </w:rPr>
        <w:t xml:space="preserve"> </w:t>
      </w:r>
      <w:r w:rsidR="0013194C" w:rsidRPr="00EB6BE4">
        <w:rPr>
          <w:rFonts w:ascii="Arial" w:hAnsi="Arial" w:cs="Arial"/>
        </w:rPr>
        <w:t>home</w:t>
      </w:r>
      <w:r w:rsidR="0013194C" w:rsidRPr="00EB6BE4">
        <w:rPr>
          <w:rFonts w:ascii="Cambria Math" w:hAnsi="Cambria Math" w:cs="Cambria Math"/>
        </w:rPr>
        <w:t>‑</w:t>
      </w:r>
      <w:r w:rsidR="0013194C" w:rsidRPr="00EB6BE4">
        <w:rPr>
          <w:rFonts w:ascii="Arial" w:hAnsi="Arial" w:cs="Arial"/>
        </w:rPr>
        <w:t>like</w:t>
      </w:r>
      <w:r w:rsidR="0013194C" w:rsidRPr="00EB6BE4">
        <w:rPr>
          <w:rFonts w:ascii="Arial" w:eastAsia="Times New Roman" w:hAnsi="Arial" w:cs="Arial"/>
          <w:color w:val="000000"/>
          <w:kern w:val="0"/>
          <w14:ligatures w14:val="none"/>
        </w:rPr>
        <w:t xml:space="preserve"> facility</w:t>
      </w:r>
      <w:r w:rsidRPr="00954F60">
        <w:rPr>
          <w:rFonts w:ascii="Arial" w:eastAsiaTheme="majorEastAsia" w:hAnsi="Arial" w:cs="Arial"/>
          <w:bCs/>
          <w:color w:val="000000"/>
          <w:spacing w:val="-10"/>
          <w:kern w:val="28"/>
        </w:rPr>
        <w:t xml:space="preserve"> by qualified staff. </w:t>
      </w:r>
    </w:p>
    <w:p w14:paraId="62390109" w14:textId="77777777" w:rsidR="006646E6" w:rsidRPr="006646E6" w:rsidRDefault="006646E6" w:rsidP="006646E6">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646E6">
        <w:rPr>
          <w:rFonts w:ascii="Arial" w:eastAsia="Times New Roman" w:hAnsi="Arial" w:cs="Arial"/>
          <w:color w:val="000000"/>
          <w:kern w:val="0"/>
          <w14:ligatures w14:val="none"/>
        </w:rPr>
        <w:t>For a customer to be eligible to participate in SKIP they must:</w:t>
      </w:r>
    </w:p>
    <w:p w14:paraId="3FE995BA" w14:textId="77777777" w:rsidR="006646E6" w:rsidRPr="00EB6BE4" w:rsidRDefault="006646E6" w:rsidP="000B47D5">
      <w:pPr>
        <w:pStyle w:val="bullet"/>
        <w:spacing w:before="120" w:beforeAutospacing="0"/>
      </w:pPr>
      <w:r w:rsidRPr="00EB6BE4">
        <w:t>Be enrolled in the TWC Older Individuals who are Blind (OIB) Independent Living program.</w:t>
      </w:r>
    </w:p>
    <w:p w14:paraId="7F21EA24" w14:textId="77777777" w:rsidR="006646E6" w:rsidRPr="00EB6BE4" w:rsidRDefault="006646E6" w:rsidP="00A239A7">
      <w:pPr>
        <w:pStyle w:val="bullet"/>
      </w:pPr>
      <w:r w:rsidRPr="00EB6BE4">
        <w:t>Be age 55 or older.</w:t>
      </w:r>
    </w:p>
    <w:p w14:paraId="532064A8" w14:textId="77777777" w:rsidR="006646E6" w:rsidRPr="00EB6BE4" w:rsidRDefault="006646E6" w:rsidP="00A239A7">
      <w:pPr>
        <w:pStyle w:val="bullet"/>
      </w:pPr>
      <w:r w:rsidRPr="00EB6BE4">
        <w:t>Have a significant vision impairment.</w:t>
      </w:r>
    </w:p>
    <w:p w14:paraId="1CC26B5B" w14:textId="7B8E412A" w:rsidR="006646E6" w:rsidRPr="00EB6BE4" w:rsidRDefault="006646E6" w:rsidP="00A239A7">
      <w:pPr>
        <w:pStyle w:val="bullet"/>
      </w:pPr>
      <w:r w:rsidRPr="00EB6BE4">
        <w:t xml:space="preserve">Be able to manage their own personal care needs and physically tolerate active participation in </w:t>
      </w:r>
      <w:r w:rsidR="00B71274">
        <w:t>six (6)</w:t>
      </w:r>
      <w:r w:rsidRPr="00EB6BE4">
        <w:t xml:space="preserve"> hours of training each day for a total of </w:t>
      </w:r>
      <w:r w:rsidR="00B71274">
        <w:t>twenty-eight (</w:t>
      </w:r>
      <w:r w:rsidRPr="00EB6BE4">
        <w:t>28</w:t>
      </w:r>
      <w:r w:rsidR="00B71274">
        <w:t>)</w:t>
      </w:r>
      <w:r w:rsidRPr="00EB6BE4">
        <w:t xml:space="preserve"> hours. </w:t>
      </w:r>
    </w:p>
    <w:p w14:paraId="76AD6E65" w14:textId="42ABFF5E" w:rsidR="00954D34" w:rsidRPr="00EB6BE4" w:rsidRDefault="001B5563" w:rsidP="00B03BD3">
      <w:pPr>
        <w:shd w:val="clear" w:color="auto" w:fill="FFFFFF"/>
        <w:spacing w:before="100" w:beforeAutospacing="1" w:after="100" w:afterAutospacing="1"/>
        <w:rPr>
          <w:rFonts w:ascii="Arial" w:eastAsia="Times New Roman" w:hAnsi="Arial" w:cs="Arial"/>
          <w:color w:val="000000"/>
          <w:kern w:val="0"/>
          <w14:ligatures w14:val="none"/>
        </w:rPr>
      </w:pPr>
      <w:r w:rsidRPr="00EB6BE4">
        <w:rPr>
          <w:rFonts w:ascii="Arial" w:eastAsia="Times New Roman" w:hAnsi="Arial" w:cs="Arial"/>
          <w:color w:val="000000"/>
          <w:kern w:val="0"/>
          <w14:ligatures w14:val="none"/>
        </w:rPr>
        <w:t>An OIB Specialist evaluates each person's eligibility for the program. If referred, the OIB Specialist will arrange the travel and housing required to attend.</w:t>
      </w:r>
    </w:p>
    <w:p w14:paraId="0E5B7EF0" w14:textId="77777777" w:rsidR="00954D34" w:rsidRPr="00EB6BE4" w:rsidRDefault="00954D34" w:rsidP="00B03BD3">
      <w:pPr>
        <w:pStyle w:val="Heading1"/>
        <w:rPr>
          <w:rFonts w:cs="Arial"/>
        </w:rPr>
      </w:pPr>
      <w:r w:rsidRPr="00EB6BE4">
        <w:rPr>
          <w:rFonts w:cs="Arial"/>
        </w:rPr>
        <w:t>Facility Qualification</w:t>
      </w:r>
    </w:p>
    <w:p w14:paraId="7797E49A" w14:textId="58FDBD6F" w:rsidR="00954D34" w:rsidRPr="00EB6BE4" w:rsidRDefault="00954D34" w:rsidP="00954D34">
      <w:pPr>
        <w:rPr>
          <w:rFonts w:ascii="Arial" w:hAnsi="Arial" w:cs="Arial"/>
        </w:rPr>
      </w:pPr>
      <w:r w:rsidRPr="00EB6BE4">
        <w:rPr>
          <w:rFonts w:ascii="Arial" w:hAnsi="Arial" w:cs="Arial"/>
        </w:rPr>
        <w:t xml:space="preserve">All SKIP Contractors must be in compliance with </w:t>
      </w:r>
      <w:hyperlink r:id="rId8" w:history="1">
        <w:r w:rsidRPr="00FF32D6">
          <w:rPr>
            <w:rStyle w:val="Hyperlink"/>
            <w:rFonts w:ascii="Arial" w:hAnsi="Arial" w:cs="Arial"/>
          </w:rPr>
          <w:t>VR-SFP Manual Chapter 3</w:t>
        </w:r>
      </w:hyperlink>
      <w:r w:rsidRPr="00FF32D6">
        <w:rPr>
          <w:rFonts w:ascii="Arial" w:hAnsi="Arial" w:cs="Arial"/>
        </w:rPr>
        <w:t>,</w:t>
      </w:r>
      <w:r w:rsidRPr="00EB6BE4">
        <w:rPr>
          <w:rFonts w:ascii="Arial" w:hAnsi="Arial" w:cs="Arial"/>
        </w:rPr>
        <w:t xml:space="preserve"> section 3.3 Contractor Standards for Physical Locations.</w:t>
      </w:r>
    </w:p>
    <w:p w14:paraId="5342CF42" w14:textId="421F65D8" w:rsidR="00954D34" w:rsidRPr="00EB6BE4" w:rsidRDefault="00954D34" w:rsidP="00954D34">
      <w:pPr>
        <w:rPr>
          <w:rFonts w:ascii="Arial" w:hAnsi="Arial" w:cs="Arial"/>
        </w:rPr>
      </w:pPr>
      <w:r w:rsidRPr="00EB6BE4">
        <w:rPr>
          <w:rFonts w:ascii="Arial" w:hAnsi="Arial" w:cs="Arial"/>
        </w:rPr>
        <w:t xml:space="preserve">Each facility used to implement SKIP services must have a SKIP Facility Checklist completed by the SMEs assigned to the SKIP </w:t>
      </w:r>
      <w:r w:rsidR="00004FF2">
        <w:rPr>
          <w:rFonts w:ascii="Arial" w:hAnsi="Arial" w:cs="Arial"/>
        </w:rPr>
        <w:t>C</w:t>
      </w:r>
      <w:r w:rsidRPr="00EB6BE4">
        <w:rPr>
          <w:rFonts w:ascii="Arial" w:hAnsi="Arial" w:cs="Arial"/>
        </w:rPr>
        <w:t>ontract prior to any services being delivered. The SKIP Facility Checklist can be obtained by contacting the SME assigned to SKIP</w:t>
      </w:r>
      <w:r w:rsidR="00FB1336">
        <w:rPr>
          <w:rFonts w:ascii="Arial" w:hAnsi="Arial" w:cs="Arial"/>
        </w:rPr>
        <w:t xml:space="preserve">. </w:t>
      </w:r>
      <w:r w:rsidRPr="00EB6BE4">
        <w:rPr>
          <w:rFonts w:ascii="Arial" w:hAnsi="Arial" w:cs="Arial"/>
        </w:rPr>
        <w:t>The Contractor must keep the SKIP Facility Checklist in their records.</w:t>
      </w:r>
    </w:p>
    <w:p w14:paraId="2E059779" w14:textId="77777777" w:rsidR="00954D34" w:rsidRPr="00EB6BE4" w:rsidRDefault="00954D34" w:rsidP="00B03BD3">
      <w:pPr>
        <w:pStyle w:val="Heading1"/>
        <w:rPr>
          <w:rFonts w:cs="Arial"/>
        </w:rPr>
      </w:pPr>
      <w:bookmarkStart w:id="2" w:name="_Toc215582960"/>
      <w:bookmarkEnd w:id="1"/>
      <w:r w:rsidRPr="00EB6BE4">
        <w:rPr>
          <w:rFonts w:cs="Arial"/>
        </w:rPr>
        <w:t>SKIP Staff Qualifications</w:t>
      </w:r>
      <w:bookmarkEnd w:id="2"/>
    </w:p>
    <w:p w14:paraId="48CCA79B" w14:textId="1B9B9B06" w:rsidR="003612FA" w:rsidRPr="00EB6BE4" w:rsidRDefault="003612FA" w:rsidP="003612FA">
      <w:pPr>
        <w:rPr>
          <w:rFonts w:ascii="Arial" w:hAnsi="Arial" w:cs="Arial"/>
        </w:rPr>
      </w:pPr>
      <w:r w:rsidRPr="00EB6BE4">
        <w:rPr>
          <w:rFonts w:ascii="Arial" w:hAnsi="Arial" w:cs="Arial"/>
        </w:rPr>
        <w:t>Before services are provided to Customers, the service provider</w:t>
      </w:r>
      <w:r w:rsidR="00337D97">
        <w:rPr>
          <w:rFonts w:ascii="Arial" w:hAnsi="Arial" w:cs="Arial"/>
        </w:rPr>
        <w:t>’s D</w:t>
      </w:r>
      <w:r w:rsidRPr="00EB6BE4">
        <w:rPr>
          <w:rFonts w:ascii="Arial" w:hAnsi="Arial" w:cs="Arial"/>
        </w:rPr>
        <w:t xml:space="preserve">irector must approve the VR3455, Provider Staff Information form completed by staff, and submit the approved form to the Contractor's assigned Texas Workforce Commission assigned VR regional program support specialist and subject matter expert. The VR3455, Provider Staff </w:t>
      </w:r>
      <w:r w:rsidRPr="00EB6BE4">
        <w:rPr>
          <w:rFonts w:ascii="Arial" w:hAnsi="Arial" w:cs="Arial"/>
        </w:rPr>
        <w:lastRenderedPageBreak/>
        <w:t xml:space="preserve">Information form must document qualifications and provide evidence of meeting all qualifications, such as transcripts, diplomas, reference letters, credentials, or licenses. The </w:t>
      </w:r>
      <w:r w:rsidR="007F593A">
        <w:rPr>
          <w:rFonts w:ascii="Arial" w:hAnsi="Arial" w:cs="Arial"/>
        </w:rPr>
        <w:t>Pro</w:t>
      </w:r>
      <w:r w:rsidR="007F3E20">
        <w:rPr>
          <w:rFonts w:ascii="Arial" w:hAnsi="Arial" w:cs="Arial"/>
        </w:rPr>
        <w:t>vider’s</w:t>
      </w:r>
      <w:r w:rsidRPr="00EB6BE4">
        <w:rPr>
          <w:rFonts w:ascii="Arial" w:hAnsi="Arial" w:cs="Arial"/>
        </w:rPr>
        <w:t xml:space="preserve"> </w:t>
      </w:r>
      <w:r w:rsidR="007F593A">
        <w:rPr>
          <w:rFonts w:ascii="Arial" w:hAnsi="Arial" w:cs="Arial"/>
        </w:rPr>
        <w:t>D</w:t>
      </w:r>
      <w:r w:rsidRPr="00EB6BE4">
        <w:rPr>
          <w:rFonts w:ascii="Arial" w:hAnsi="Arial" w:cs="Arial"/>
        </w:rPr>
        <w:t>irector must comply with all responsibilities described in the Standards for Provider Manual Chapter 3.</w:t>
      </w:r>
    </w:p>
    <w:p w14:paraId="6E46C224" w14:textId="77777777" w:rsidR="003612FA" w:rsidRPr="00EB6BE4" w:rsidRDefault="003612FA" w:rsidP="003612FA">
      <w:pPr>
        <w:rPr>
          <w:rFonts w:ascii="Arial" w:hAnsi="Arial" w:cs="Arial"/>
        </w:rPr>
      </w:pPr>
      <w:r w:rsidRPr="00EB6BE4">
        <w:rPr>
          <w:rFonts w:ascii="Arial" w:hAnsi="Arial" w:cs="Arial"/>
        </w:rPr>
        <w:t>Staff qualifications are described below.</w:t>
      </w:r>
    </w:p>
    <w:p w14:paraId="1844E349" w14:textId="77777777" w:rsidR="003612FA" w:rsidRPr="00EB6BE4" w:rsidRDefault="003612FA" w:rsidP="00B03BD3">
      <w:pPr>
        <w:pStyle w:val="Heading2"/>
        <w:rPr>
          <w:rFonts w:cs="Arial"/>
        </w:rPr>
      </w:pPr>
      <w:r w:rsidRPr="00EB6BE4">
        <w:rPr>
          <w:rFonts w:cs="Arial"/>
        </w:rPr>
        <w:t>DIRECTOR</w:t>
      </w:r>
    </w:p>
    <w:p w14:paraId="249CB329" w14:textId="5D33D4C7" w:rsidR="003612FA" w:rsidRPr="007F3E20" w:rsidRDefault="003612FA" w:rsidP="007F3E20">
      <w:pPr>
        <w:ind w:left="720"/>
        <w:rPr>
          <w:rFonts w:ascii="Arial" w:hAnsi="Arial" w:cs="Arial"/>
        </w:rPr>
      </w:pPr>
      <w:r w:rsidRPr="00EB6BE4">
        <w:rPr>
          <w:rFonts w:ascii="Arial" w:hAnsi="Arial" w:cs="Arial"/>
        </w:rPr>
        <w:t xml:space="preserve">The Provider must have a director who meets the qualification as defined in the </w:t>
      </w:r>
      <w:hyperlink r:id="rId9" w:history="1">
        <w:r w:rsidRPr="00EB6BE4">
          <w:rPr>
            <w:rStyle w:val="Hyperlink"/>
            <w:rFonts w:ascii="Arial" w:hAnsi="Arial" w:cs="Arial"/>
          </w:rPr>
          <w:t>VR-SFP Manual, Chapter 3 Basic Standards</w:t>
        </w:r>
      </w:hyperlink>
      <w:r w:rsidRPr="00EB6BE4">
        <w:rPr>
          <w:rFonts w:ascii="Arial" w:hAnsi="Arial" w:cs="Arial"/>
        </w:rPr>
        <w:t>.</w:t>
      </w:r>
    </w:p>
    <w:p w14:paraId="17ECA70B" w14:textId="77777777" w:rsidR="003612FA" w:rsidRPr="00EB6BE4" w:rsidRDefault="003612FA" w:rsidP="00974545">
      <w:pPr>
        <w:pStyle w:val="Heading2"/>
        <w:rPr>
          <w:rFonts w:cs="Arial"/>
        </w:rPr>
      </w:pPr>
      <w:r w:rsidRPr="00EB6BE4">
        <w:rPr>
          <w:rFonts w:cs="Arial"/>
        </w:rPr>
        <w:t>INDEPENDENT LIVING SKILLS TRAINER</w:t>
      </w:r>
    </w:p>
    <w:p w14:paraId="473A6E22" w14:textId="7DEB7DB4" w:rsidR="003612FA" w:rsidRPr="007F3E20" w:rsidRDefault="003612FA" w:rsidP="007F3E20">
      <w:pPr>
        <w:ind w:left="720"/>
        <w:rPr>
          <w:rFonts w:ascii="Arial" w:hAnsi="Arial" w:cs="Arial"/>
        </w:rPr>
      </w:pPr>
      <w:r w:rsidRPr="00EB6BE4">
        <w:rPr>
          <w:rFonts w:ascii="Arial" w:hAnsi="Arial" w:cs="Arial"/>
        </w:rPr>
        <w:t xml:space="preserve">The Contractor must have at least one (1) staff member who meets the qualification of Independent Living Skills Trainer as defined in </w:t>
      </w:r>
      <w:hyperlink r:id="rId10" w:history="1">
        <w:r w:rsidRPr="00EB6BE4">
          <w:rPr>
            <w:rStyle w:val="Hyperlink"/>
            <w:rFonts w:ascii="Arial" w:hAnsi="Arial" w:cs="Arial"/>
          </w:rPr>
          <w:t>VR-SFP Manual, Chapter 10 Independent Living Service for Older Individuals who are Blind</w:t>
        </w:r>
      </w:hyperlink>
      <w:r w:rsidRPr="00EB6BE4">
        <w:rPr>
          <w:rFonts w:ascii="Arial" w:hAnsi="Arial" w:cs="Arial"/>
        </w:rPr>
        <w:t>.</w:t>
      </w:r>
    </w:p>
    <w:p w14:paraId="776C4EE7" w14:textId="77777777" w:rsidR="003612FA" w:rsidRPr="00EB6BE4" w:rsidRDefault="003612FA" w:rsidP="00974545">
      <w:pPr>
        <w:pStyle w:val="Heading2"/>
        <w:rPr>
          <w:rFonts w:cs="Arial"/>
        </w:rPr>
      </w:pPr>
      <w:r w:rsidRPr="00EB6BE4">
        <w:rPr>
          <w:rFonts w:cs="Arial"/>
        </w:rPr>
        <w:t>ORIENTATION AND MOBILITY SPECIALIST</w:t>
      </w:r>
    </w:p>
    <w:p w14:paraId="6357D95C" w14:textId="520D6CE8" w:rsidR="003612FA" w:rsidRPr="007F3E20" w:rsidRDefault="003612FA" w:rsidP="007F3E20">
      <w:pPr>
        <w:ind w:left="720"/>
        <w:rPr>
          <w:rFonts w:ascii="Arial" w:hAnsi="Arial" w:cs="Arial"/>
        </w:rPr>
      </w:pPr>
      <w:r w:rsidRPr="00EB6BE4">
        <w:rPr>
          <w:rFonts w:ascii="Arial" w:hAnsi="Arial" w:cs="Arial"/>
        </w:rPr>
        <w:t xml:space="preserve">The Contractor must have at least one (1) staff member who meets the qualification of Orientation and Mobility Specialist as defined in </w:t>
      </w:r>
      <w:hyperlink r:id="rId11" w:history="1">
        <w:r w:rsidRPr="00EB6BE4">
          <w:rPr>
            <w:rStyle w:val="Hyperlink"/>
            <w:rFonts w:ascii="Arial" w:hAnsi="Arial" w:cs="Arial"/>
          </w:rPr>
          <w:t>VR- SFP Manual, Chapter 5 Orientation and Mobility Services</w:t>
        </w:r>
      </w:hyperlink>
      <w:r w:rsidRPr="00EB6BE4">
        <w:rPr>
          <w:rFonts w:ascii="Arial" w:hAnsi="Arial" w:cs="Arial"/>
        </w:rPr>
        <w:t>.</w:t>
      </w:r>
    </w:p>
    <w:p w14:paraId="5EC33BA0" w14:textId="77777777" w:rsidR="003612FA" w:rsidRPr="00EB6BE4" w:rsidRDefault="003612FA" w:rsidP="00974545">
      <w:pPr>
        <w:pStyle w:val="Heading2"/>
        <w:rPr>
          <w:rFonts w:cs="Arial"/>
        </w:rPr>
      </w:pPr>
      <w:r w:rsidRPr="00EB6BE4">
        <w:rPr>
          <w:rFonts w:cs="Arial"/>
        </w:rPr>
        <w:t>ASSISTIVE TECHNOLOGY TRAINER</w:t>
      </w:r>
    </w:p>
    <w:p w14:paraId="66A105E7" w14:textId="06421ED6" w:rsidR="003612FA" w:rsidRPr="007F3E20" w:rsidRDefault="007E21B0" w:rsidP="007F3E20">
      <w:pPr>
        <w:ind w:left="720"/>
        <w:rPr>
          <w:rFonts w:ascii="Arial" w:hAnsi="Arial" w:cs="Arial"/>
        </w:rPr>
      </w:pPr>
      <w:r w:rsidRPr="00EB6BE4">
        <w:rPr>
          <w:rFonts w:ascii="Arial" w:hAnsi="Arial" w:cs="Arial"/>
        </w:rPr>
        <w:t xml:space="preserve">The Contractor must have at least one (1) staff member who meets the qualification of Assistive Technology Trainer as defined in </w:t>
      </w:r>
      <w:hyperlink r:id="rId12" w:history="1">
        <w:r w:rsidRPr="00EB6BE4">
          <w:rPr>
            <w:rStyle w:val="Hyperlink"/>
            <w:rFonts w:ascii="Arial" w:hAnsi="Arial" w:cs="Arial"/>
          </w:rPr>
          <w:t xml:space="preserve">VR-SFP Manual, </w:t>
        </w:r>
        <w:r w:rsidR="00BC7691">
          <w:rPr>
            <w:rStyle w:val="Hyperlink"/>
            <w:rFonts w:ascii="Arial" w:hAnsi="Arial" w:cs="Arial"/>
          </w:rPr>
          <w:t xml:space="preserve">Chapter 9 </w:t>
        </w:r>
        <w:r w:rsidRPr="00EB6BE4">
          <w:rPr>
            <w:rStyle w:val="Hyperlink"/>
            <w:rFonts w:ascii="Arial" w:hAnsi="Arial" w:cs="Arial"/>
          </w:rPr>
          <w:t>Assistive Technology Services for Customers with Visual Impairments</w:t>
        </w:r>
      </w:hyperlink>
      <w:r w:rsidRPr="00EB6BE4">
        <w:rPr>
          <w:rFonts w:ascii="Arial" w:hAnsi="Arial" w:cs="Arial"/>
        </w:rPr>
        <w:t>.</w:t>
      </w:r>
    </w:p>
    <w:p w14:paraId="7644DF00" w14:textId="77777777" w:rsidR="003612FA" w:rsidRPr="00EB6BE4" w:rsidRDefault="003612FA" w:rsidP="00974545">
      <w:pPr>
        <w:pStyle w:val="Heading2"/>
        <w:rPr>
          <w:rFonts w:cs="Arial"/>
        </w:rPr>
      </w:pPr>
      <w:r w:rsidRPr="00EB6BE4">
        <w:rPr>
          <w:rFonts w:cs="Arial"/>
        </w:rPr>
        <w:t>OCCUPATIONAL THERAPIST (OPTIONAL)</w:t>
      </w:r>
    </w:p>
    <w:p w14:paraId="4117A5C3" w14:textId="77777777" w:rsidR="007E21B0" w:rsidRPr="00EB6BE4" w:rsidRDefault="007E21B0" w:rsidP="00957C1F">
      <w:pPr>
        <w:ind w:left="720"/>
        <w:rPr>
          <w:rFonts w:ascii="Arial" w:hAnsi="Arial" w:cs="Arial"/>
        </w:rPr>
      </w:pPr>
      <w:r w:rsidRPr="00EB6BE4">
        <w:rPr>
          <w:rFonts w:ascii="Arial" w:hAnsi="Arial" w:cs="Arial"/>
        </w:rPr>
        <w:t>When the Contractor uses an Occupational Therapist for service delivery, the Occupational Therapist must meet the following qualifications:</w:t>
      </w:r>
    </w:p>
    <w:p w14:paraId="433F0301" w14:textId="29579D52" w:rsidR="007E21B0" w:rsidRPr="00EB6BE4" w:rsidRDefault="007E21B0" w:rsidP="007F3E20">
      <w:pPr>
        <w:pStyle w:val="bullet2"/>
        <w:spacing w:before="120" w:beforeAutospacing="0"/>
      </w:pPr>
      <w:r w:rsidRPr="00EB6BE4">
        <w:t xml:space="preserve">A Bachelor’s or </w:t>
      </w:r>
      <w:proofErr w:type="gramStart"/>
      <w:r w:rsidRPr="00EB6BE4">
        <w:t>Master’s degree in Occupational</w:t>
      </w:r>
      <w:r w:rsidR="003043E3">
        <w:t xml:space="preserve"> </w:t>
      </w:r>
      <w:r w:rsidRPr="00EB6BE4">
        <w:t>Therapy</w:t>
      </w:r>
      <w:proofErr w:type="gramEnd"/>
      <w:r w:rsidRPr="00EB6BE4">
        <w:t xml:space="preserve"> from a program accredited by the Accreditation Council for Occupational Therapy Education (ACOTE), and</w:t>
      </w:r>
    </w:p>
    <w:p w14:paraId="3AA36A90" w14:textId="1F3CEEF1" w:rsidR="003612FA" w:rsidRPr="00FA00BE" w:rsidRDefault="007E21B0" w:rsidP="00FA00BE">
      <w:pPr>
        <w:pStyle w:val="bullet2"/>
      </w:pPr>
      <w:r w:rsidRPr="00EB6BE4">
        <w:t>A minimum of six (6) months of internship or fieldwork experience supervised by a licensed Occupational Therapist.</w:t>
      </w:r>
    </w:p>
    <w:p w14:paraId="3BAF4B48" w14:textId="77777777" w:rsidR="00954D34" w:rsidRPr="00EB6BE4" w:rsidRDefault="00954D34" w:rsidP="00243AA8">
      <w:pPr>
        <w:pStyle w:val="Heading1"/>
        <w:rPr>
          <w:rFonts w:cs="Arial"/>
        </w:rPr>
      </w:pPr>
      <w:bookmarkStart w:id="3" w:name="_Toc215582962"/>
      <w:r w:rsidRPr="00EB6BE4">
        <w:rPr>
          <w:rFonts w:cs="Arial"/>
        </w:rPr>
        <w:t>SKIP Services</w:t>
      </w:r>
      <w:bookmarkEnd w:id="3"/>
    </w:p>
    <w:p w14:paraId="0DCAFC16" w14:textId="1FB43CD9" w:rsidR="006B2585" w:rsidRDefault="00954D34" w:rsidP="00954D34">
      <w:pPr>
        <w:rPr>
          <w:rFonts w:ascii="Arial" w:hAnsi="Arial" w:cs="Arial"/>
        </w:rPr>
      </w:pPr>
      <w:r w:rsidRPr="00EB6BE4">
        <w:rPr>
          <w:rFonts w:ascii="Arial" w:hAnsi="Arial" w:cs="Arial"/>
        </w:rPr>
        <w:t xml:space="preserve">There are four stages of service delivery within SKIP </w:t>
      </w:r>
      <w:r w:rsidR="00152B61">
        <w:rPr>
          <w:rFonts w:ascii="Arial" w:hAnsi="Arial" w:cs="Arial"/>
        </w:rPr>
        <w:t>which includes</w:t>
      </w:r>
      <w:r w:rsidR="00F803B3">
        <w:rPr>
          <w:rFonts w:ascii="Arial" w:hAnsi="Arial" w:cs="Arial"/>
        </w:rPr>
        <w:t>:</w:t>
      </w:r>
    </w:p>
    <w:p w14:paraId="1BE838E9" w14:textId="77777777" w:rsidR="006B2585" w:rsidRDefault="00954D34" w:rsidP="006B2585">
      <w:pPr>
        <w:pStyle w:val="ListParagraph"/>
        <w:numPr>
          <w:ilvl w:val="0"/>
          <w:numId w:val="45"/>
        </w:numPr>
        <w:rPr>
          <w:rFonts w:ascii="Arial" w:hAnsi="Arial" w:cs="Arial"/>
        </w:rPr>
      </w:pPr>
      <w:r w:rsidRPr="006B2585">
        <w:rPr>
          <w:rFonts w:ascii="Arial" w:hAnsi="Arial" w:cs="Arial"/>
        </w:rPr>
        <w:t xml:space="preserve">SKIP Orientation, </w:t>
      </w:r>
    </w:p>
    <w:p w14:paraId="2FA05362" w14:textId="5C3D0B50" w:rsidR="006B2585" w:rsidRDefault="00954D34" w:rsidP="006B2585">
      <w:pPr>
        <w:pStyle w:val="ListParagraph"/>
        <w:numPr>
          <w:ilvl w:val="0"/>
          <w:numId w:val="45"/>
        </w:numPr>
        <w:rPr>
          <w:rFonts w:ascii="Arial" w:hAnsi="Arial" w:cs="Arial"/>
        </w:rPr>
      </w:pPr>
      <w:r w:rsidRPr="006B2585">
        <w:rPr>
          <w:rFonts w:ascii="Arial" w:hAnsi="Arial" w:cs="Arial"/>
        </w:rPr>
        <w:t>4-day</w:t>
      </w:r>
      <w:r w:rsidR="00954F60" w:rsidRPr="006B2585">
        <w:rPr>
          <w:rFonts w:ascii="Arial" w:hAnsi="Arial" w:cs="Arial"/>
        </w:rPr>
        <w:t>s</w:t>
      </w:r>
      <w:r w:rsidRPr="006B2585">
        <w:rPr>
          <w:rFonts w:ascii="Arial" w:hAnsi="Arial" w:cs="Arial"/>
        </w:rPr>
        <w:t xml:space="preserve"> of Immersion Training,</w:t>
      </w:r>
      <w:r w:rsidR="00954F60" w:rsidRPr="006B2585">
        <w:rPr>
          <w:rFonts w:ascii="Arial" w:hAnsi="Arial" w:cs="Arial"/>
        </w:rPr>
        <w:t xml:space="preserve"> </w:t>
      </w:r>
    </w:p>
    <w:p w14:paraId="74D8CF6E" w14:textId="77777777" w:rsidR="006B2585" w:rsidRDefault="00954F60" w:rsidP="006B2585">
      <w:pPr>
        <w:pStyle w:val="ListParagraph"/>
        <w:numPr>
          <w:ilvl w:val="0"/>
          <w:numId w:val="45"/>
        </w:numPr>
        <w:rPr>
          <w:rFonts w:ascii="Arial" w:hAnsi="Arial" w:cs="Arial"/>
        </w:rPr>
      </w:pPr>
      <w:r w:rsidRPr="006B2585">
        <w:rPr>
          <w:rFonts w:ascii="Arial" w:hAnsi="Arial" w:cs="Arial"/>
        </w:rPr>
        <w:lastRenderedPageBreak/>
        <w:t>Caregiver Training/Resources (Optional)</w:t>
      </w:r>
      <w:r w:rsidR="006B2585">
        <w:rPr>
          <w:rFonts w:ascii="Arial" w:hAnsi="Arial" w:cs="Arial"/>
        </w:rPr>
        <w:t>,</w:t>
      </w:r>
      <w:r w:rsidR="00954D34" w:rsidRPr="006B2585">
        <w:rPr>
          <w:rFonts w:ascii="Arial" w:hAnsi="Arial" w:cs="Arial"/>
        </w:rPr>
        <w:t xml:space="preserve"> and </w:t>
      </w:r>
    </w:p>
    <w:p w14:paraId="291E45F5" w14:textId="4620DB2E" w:rsidR="001B5563" w:rsidRPr="006B2585" w:rsidRDefault="009D6166" w:rsidP="006B2585">
      <w:pPr>
        <w:pStyle w:val="ListParagraph"/>
        <w:numPr>
          <w:ilvl w:val="0"/>
          <w:numId w:val="45"/>
        </w:numPr>
        <w:rPr>
          <w:rFonts w:ascii="Arial" w:hAnsi="Arial" w:cs="Arial"/>
        </w:rPr>
      </w:pPr>
      <w:r>
        <w:rPr>
          <w:rFonts w:ascii="Arial" w:hAnsi="Arial" w:cs="Arial"/>
        </w:rPr>
        <w:t>I</w:t>
      </w:r>
      <w:r w:rsidR="00954D34" w:rsidRPr="006B2585">
        <w:rPr>
          <w:rFonts w:ascii="Arial" w:hAnsi="Arial" w:cs="Arial"/>
        </w:rPr>
        <w:t>ndividualized Adaptive Aid Kit.</w:t>
      </w:r>
    </w:p>
    <w:p w14:paraId="0FE5563E" w14:textId="3A290CBB" w:rsidR="001B5563" w:rsidRPr="00EB6BE4" w:rsidRDefault="001B5563" w:rsidP="00954D34">
      <w:pPr>
        <w:rPr>
          <w:rFonts w:ascii="Arial" w:hAnsi="Arial" w:cs="Arial"/>
        </w:rPr>
      </w:pPr>
      <w:r w:rsidRPr="001B5563">
        <w:rPr>
          <w:rFonts w:ascii="Arial" w:hAnsi="Arial" w:cs="Arial"/>
        </w:rPr>
        <w:t xml:space="preserve">Any request to change a Service Description, Process and Procedure, or Outcomes Required for Payment must be documented and approved by the VR </w:t>
      </w:r>
      <w:r w:rsidR="00F31D8C">
        <w:rPr>
          <w:rFonts w:ascii="Arial" w:hAnsi="Arial" w:cs="Arial"/>
        </w:rPr>
        <w:t>D</w:t>
      </w:r>
      <w:r w:rsidRPr="001B5563">
        <w:rPr>
          <w:rFonts w:ascii="Arial" w:hAnsi="Arial" w:cs="Arial"/>
        </w:rPr>
        <w:t>irector, using the VR3472, Contracted Service Modification Request before the change is implemented. The approved VR3472 must be maintained in the provider’s customer case file. For more information, refer to VR-SFP 3.4.11 Contracted Services Modification Request</w:t>
      </w:r>
      <w:r w:rsidRPr="00EB6BE4">
        <w:rPr>
          <w:rFonts w:ascii="Arial" w:hAnsi="Arial" w:cs="Arial"/>
        </w:rPr>
        <w:t>.</w:t>
      </w:r>
    </w:p>
    <w:p w14:paraId="68A63F1B" w14:textId="257F35D0" w:rsidR="001B5563" w:rsidRPr="00EB6BE4" w:rsidRDefault="001B5563" w:rsidP="001B5563">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1B5563">
        <w:rPr>
          <w:rFonts w:ascii="Arial" w:eastAsia="Times New Roman" w:hAnsi="Arial" w:cs="Arial"/>
          <w:color w:val="000000"/>
          <w:kern w:val="0"/>
          <w14:ligatures w14:val="none"/>
        </w:rPr>
        <w:t>After the issuance of contracts from this solicitation, the Exhibit can be updated with an executed contract amendment.</w:t>
      </w:r>
    </w:p>
    <w:p w14:paraId="7703096A" w14:textId="5A635875" w:rsidR="00954D34" w:rsidRPr="00EB6BE4" w:rsidRDefault="00954D34" w:rsidP="00954D34">
      <w:pPr>
        <w:rPr>
          <w:rFonts w:ascii="Arial" w:hAnsi="Arial" w:cs="Arial"/>
        </w:rPr>
      </w:pPr>
      <w:r w:rsidRPr="00EB6BE4">
        <w:rPr>
          <w:rFonts w:ascii="Arial" w:hAnsi="Arial" w:cs="Arial"/>
        </w:rPr>
        <w:t xml:space="preserve"> Below are the requirements for each stage of the SKIP</w:t>
      </w:r>
      <w:r w:rsidR="005252D1">
        <w:rPr>
          <w:rFonts w:ascii="Arial" w:hAnsi="Arial" w:cs="Arial"/>
        </w:rPr>
        <w:t>:</w:t>
      </w:r>
    </w:p>
    <w:p w14:paraId="7690C27A" w14:textId="5B39F8B3" w:rsidR="008A7087" w:rsidRPr="00EB6BE4" w:rsidRDefault="003612FA" w:rsidP="00D70526">
      <w:pPr>
        <w:pStyle w:val="Heading2"/>
        <w:numPr>
          <w:ilvl w:val="0"/>
          <w:numId w:val="17"/>
        </w:numPr>
        <w:rPr>
          <w:rFonts w:cs="Arial"/>
        </w:rPr>
      </w:pPr>
      <w:r w:rsidRPr="00EB6BE4">
        <w:rPr>
          <w:rFonts w:cs="Arial"/>
        </w:rPr>
        <w:t xml:space="preserve">SKIP </w:t>
      </w:r>
      <w:r w:rsidR="00954D34" w:rsidRPr="00EB6BE4">
        <w:rPr>
          <w:rFonts w:cs="Arial"/>
        </w:rPr>
        <w:t>Orientation</w:t>
      </w:r>
    </w:p>
    <w:p w14:paraId="4FD9051A" w14:textId="77777777" w:rsidR="007A289A" w:rsidRPr="00EB6BE4" w:rsidRDefault="007A289A" w:rsidP="008807F8">
      <w:pPr>
        <w:pStyle w:val="Heading3"/>
        <w:rPr>
          <w:rFonts w:cs="Arial"/>
        </w:rPr>
      </w:pPr>
      <w:r w:rsidRPr="00EB6BE4">
        <w:rPr>
          <w:rFonts w:cs="Arial"/>
        </w:rPr>
        <w:t>Service Definition</w:t>
      </w:r>
    </w:p>
    <w:p w14:paraId="53A5A962" w14:textId="77777777" w:rsidR="007A289A" w:rsidRPr="007A289A" w:rsidRDefault="007A289A" w:rsidP="00421820">
      <w:pPr>
        <w:widowControl w:val="0"/>
        <w:autoSpaceDE w:val="0"/>
        <w:autoSpaceDN w:val="0"/>
        <w:spacing w:before="120" w:after="120" w:line="300" w:lineRule="auto"/>
        <w:ind w:left="1080"/>
        <w:rPr>
          <w:rFonts w:ascii="Arial" w:eastAsia="Calibri" w:hAnsi="Arial" w:cs="Arial"/>
          <w:kern w:val="0"/>
          <w:szCs w:val="22"/>
          <w14:ligatures w14:val="none"/>
        </w:rPr>
      </w:pPr>
      <w:r w:rsidRPr="007A289A">
        <w:rPr>
          <w:rFonts w:ascii="Arial" w:eastAsia="Calibri" w:hAnsi="Arial" w:cs="Arial"/>
          <w:kern w:val="0"/>
          <w:szCs w:val="22"/>
          <w14:ligatures w14:val="none"/>
        </w:rPr>
        <w:t>The SKIP Orientation is a meeting, usually lasting 60-120 minutes, held before the 4-day training. It's held at the location where participants will be staying during the training. All Customers, including the Customer’s living in the local community of the training site, must attend the SKIP Orientation. The orientation is adapted to meet individual needs.</w:t>
      </w:r>
    </w:p>
    <w:p w14:paraId="156006DF" w14:textId="77777777" w:rsidR="007A289A" w:rsidRPr="007A289A" w:rsidRDefault="007A289A" w:rsidP="00C8383E">
      <w:pPr>
        <w:widowControl w:val="0"/>
        <w:autoSpaceDE w:val="0"/>
        <w:autoSpaceDN w:val="0"/>
        <w:spacing w:before="120" w:after="120" w:line="300" w:lineRule="auto"/>
        <w:ind w:left="1080"/>
        <w:rPr>
          <w:rFonts w:ascii="Arial" w:eastAsia="Calibri" w:hAnsi="Arial" w:cs="Arial"/>
          <w:kern w:val="0"/>
          <w:szCs w:val="22"/>
          <w14:ligatures w14:val="none"/>
        </w:rPr>
      </w:pPr>
      <w:r w:rsidRPr="007A289A">
        <w:rPr>
          <w:rFonts w:ascii="Arial" w:eastAsia="Calibri" w:hAnsi="Arial" w:cs="Arial"/>
          <w:kern w:val="0"/>
          <w:szCs w:val="22"/>
          <w14:ligatures w14:val="none"/>
        </w:rPr>
        <w:t>It covers:</w:t>
      </w:r>
    </w:p>
    <w:p w14:paraId="1FF44C91" w14:textId="77777777" w:rsidR="007A289A" w:rsidRPr="00EB6BE4" w:rsidRDefault="007A289A" w:rsidP="00F84C5D">
      <w:pPr>
        <w:pStyle w:val="bullet3"/>
      </w:pPr>
      <w:r w:rsidRPr="00EB6BE4">
        <w:t>Welcome and Introduction.</w:t>
      </w:r>
    </w:p>
    <w:p w14:paraId="7A2A08F3" w14:textId="77777777" w:rsidR="007A289A" w:rsidRPr="00EB6BE4" w:rsidRDefault="007A289A" w:rsidP="00F84C5D">
      <w:pPr>
        <w:pStyle w:val="bullet3"/>
      </w:pPr>
      <w:r w:rsidRPr="00EB6BE4">
        <w:t>SKIP Program Overview: Purpose, goals, schedule, structure, and staff roles.</w:t>
      </w:r>
    </w:p>
    <w:p w14:paraId="39A64DE9" w14:textId="77777777" w:rsidR="007A289A" w:rsidRPr="00EB6BE4" w:rsidRDefault="007A289A" w:rsidP="00F84C5D">
      <w:pPr>
        <w:pStyle w:val="bullet3"/>
      </w:pPr>
      <w:r w:rsidRPr="00EB6BE4">
        <w:t>Participant Expectations: Rules about attendance, safety, incident reporting, privacy/confidentiality, conflict resolution, dress code, and other applicable policies.</w:t>
      </w:r>
    </w:p>
    <w:p w14:paraId="3C07B265" w14:textId="77777777" w:rsidR="007A289A" w:rsidRPr="00EB6BE4" w:rsidRDefault="007A289A" w:rsidP="00F84C5D">
      <w:pPr>
        <w:pStyle w:val="bullet3"/>
      </w:pPr>
      <w:r w:rsidRPr="00EB6BE4">
        <w:t>Accommodation Tour: Includes the front desk, hallways, elevators, stairs, and public areas such as food/beverage areas, meeting spaces, fitness center, pool and other amenities.</w:t>
      </w:r>
    </w:p>
    <w:p w14:paraId="0E53A2DD" w14:textId="77777777" w:rsidR="007A289A" w:rsidRPr="00EB6BE4" w:rsidRDefault="007A289A" w:rsidP="00F84C5D">
      <w:pPr>
        <w:pStyle w:val="bullet3"/>
      </w:pPr>
      <w:r w:rsidRPr="00EB6BE4">
        <w:t>Transportation Review: Information about how participants will get to the training site.</w:t>
      </w:r>
    </w:p>
    <w:p w14:paraId="5EABBE50" w14:textId="77777777" w:rsidR="007A289A" w:rsidRPr="00EB6BE4" w:rsidRDefault="007A289A" w:rsidP="00292D1F">
      <w:pPr>
        <w:pStyle w:val="Heading3"/>
        <w:rPr>
          <w:rFonts w:cs="Arial"/>
        </w:rPr>
      </w:pPr>
      <w:r w:rsidRPr="00EB6BE4">
        <w:rPr>
          <w:rFonts w:cs="Arial"/>
        </w:rPr>
        <w:t>Process and Procedures</w:t>
      </w:r>
    </w:p>
    <w:p w14:paraId="56281150" w14:textId="77777777" w:rsidR="007A289A" w:rsidRPr="00EB6BE4" w:rsidRDefault="007A289A" w:rsidP="00F84C5D">
      <w:pPr>
        <w:ind w:left="1080"/>
        <w:rPr>
          <w:rFonts w:ascii="Arial" w:hAnsi="Arial" w:cs="Arial"/>
        </w:rPr>
      </w:pPr>
      <w:r w:rsidRPr="00EB6BE4">
        <w:rPr>
          <w:rFonts w:ascii="Arial" w:hAnsi="Arial" w:cs="Arial"/>
        </w:rPr>
        <w:t xml:space="preserve">The Contractor will receive a VR 2892 SKIP Referral. The Contractor will contact each referred Customer one (1) week prior to orientation. The Contractor will ensure staff are assigned to complete the SKIP orientation on the day the customer(s) arrive at the accommodation site or as deemed appropriate to meet </w:t>
      </w:r>
      <w:r w:rsidRPr="00EB6BE4">
        <w:rPr>
          <w:rFonts w:ascii="Arial" w:hAnsi="Arial" w:cs="Arial"/>
        </w:rPr>
        <w:lastRenderedPageBreak/>
        <w:t>a Customer’s individual needs. The attendance and topics covered in the orientation will be documented on each Customer VR 2893, SKIP Progress Report.</w:t>
      </w:r>
    </w:p>
    <w:p w14:paraId="5FB01201" w14:textId="77777777" w:rsidR="007A289A" w:rsidRPr="00EB6BE4" w:rsidRDefault="007A289A" w:rsidP="00F61C54">
      <w:pPr>
        <w:pStyle w:val="Heading3"/>
        <w:rPr>
          <w:rFonts w:cs="Arial"/>
          <w:sz w:val="22"/>
        </w:rPr>
      </w:pPr>
      <w:r w:rsidRPr="00EB6BE4">
        <w:rPr>
          <w:rFonts w:cs="Arial"/>
        </w:rPr>
        <w:t>Outcomes Required for Payment</w:t>
      </w:r>
    </w:p>
    <w:p w14:paraId="660D5A63" w14:textId="77777777" w:rsidR="007A289A" w:rsidRPr="00EB6BE4" w:rsidRDefault="007A289A" w:rsidP="002C5B1B">
      <w:pPr>
        <w:spacing w:after="0"/>
        <w:ind w:left="360" w:firstLine="720"/>
        <w:rPr>
          <w:rFonts w:ascii="Arial" w:hAnsi="Arial" w:cs="Arial"/>
        </w:rPr>
      </w:pPr>
      <w:r w:rsidRPr="00EB6BE4">
        <w:rPr>
          <w:rFonts w:ascii="Arial" w:hAnsi="Arial" w:cs="Arial"/>
        </w:rPr>
        <w:t>The Contractor must:</w:t>
      </w:r>
    </w:p>
    <w:p w14:paraId="29517EBA" w14:textId="77777777" w:rsidR="007A289A" w:rsidRPr="00EB6BE4" w:rsidRDefault="007A289A" w:rsidP="00B07DAA">
      <w:pPr>
        <w:pStyle w:val="bullet3"/>
        <w:spacing w:before="120" w:beforeAutospacing="0"/>
      </w:pPr>
      <w:r w:rsidRPr="00EB6BE4">
        <w:t>Contact each Customer one (1) week before training.</w:t>
      </w:r>
    </w:p>
    <w:p w14:paraId="36777B97" w14:textId="77777777" w:rsidR="007A289A" w:rsidRPr="00EB6BE4" w:rsidRDefault="007A289A" w:rsidP="00F61C54">
      <w:pPr>
        <w:pStyle w:val="bullet3"/>
      </w:pPr>
      <w:r w:rsidRPr="00EB6BE4">
        <w:t>Conduct an orientation lasting at least 60 minutes, covering all required topics in service definition.</w:t>
      </w:r>
    </w:p>
    <w:p w14:paraId="20CD176A" w14:textId="77777777" w:rsidR="007A289A" w:rsidRPr="00EB6BE4" w:rsidRDefault="007A289A" w:rsidP="00F61C54">
      <w:pPr>
        <w:pStyle w:val="bullet3"/>
      </w:pPr>
      <w:r w:rsidRPr="00EB6BE4">
        <w:t>Document the orientation topics and Customer’s attendance on the VR 2893, SKIP Progress Report.</w:t>
      </w:r>
    </w:p>
    <w:p w14:paraId="6AB97E55" w14:textId="77777777" w:rsidR="00D14C1B" w:rsidRPr="00EB6BE4" w:rsidRDefault="007A289A" w:rsidP="00D14C1B">
      <w:pPr>
        <w:pStyle w:val="Heading2"/>
        <w:rPr>
          <w:rFonts w:cs="Arial"/>
        </w:rPr>
      </w:pPr>
      <w:r w:rsidRPr="00EB6BE4">
        <w:rPr>
          <w:rFonts w:cs="Arial"/>
        </w:rPr>
        <w:t>Immersion Training</w:t>
      </w:r>
    </w:p>
    <w:p w14:paraId="5A94F408" w14:textId="38B31F33" w:rsidR="007A289A" w:rsidRPr="00EB6BE4" w:rsidRDefault="007A289A" w:rsidP="00A21312">
      <w:pPr>
        <w:pStyle w:val="Heading3"/>
        <w:numPr>
          <w:ilvl w:val="0"/>
          <w:numId w:val="36"/>
        </w:numPr>
        <w:rPr>
          <w:rFonts w:cs="Arial"/>
        </w:rPr>
      </w:pPr>
      <w:r w:rsidRPr="00EB6BE4">
        <w:rPr>
          <w:rFonts w:cs="Arial"/>
        </w:rPr>
        <w:t>Service Definition</w:t>
      </w:r>
    </w:p>
    <w:p w14:paraId="29C0B63C" w14:textId="77777777" w:rsidR="001B5563" w:rsidRPr="00EB6BE4" w:rsidRDefault="007A289A" w:rsidP="00436ADD">
      <w:pPr>
        <w:widowControl w:val="0"/>
        <w:autoSpaceDE w:val="0"/>
        <w:autoSpaceDN w:val="0"/>
        <w:spacing w:before="120" w:after="120" w:line="300" w:lineRule="auto"/>
        <w:ind w:left="1080"/>
        <w:rPr>
          <w:rFonts w:ascii="Arial" w:eastAsia="Times New Roman" w:hAnsi="Arial" w:cs="Arial"/>
          <w:color w:val="000000"/>
          <w:kern w:val="0"/>
          <w14:ligatures w14:val="none"/>
        </w:rPr>
      </w:pPr>
      <w:r w:rsidRPr="007A289A">
        <w:rPr>
          <w:rFonts w:ascii="Arial" w:eastAsia="Calibri" w:hAnsi="Arial" w:cs="Arial"/>
          <w:kern w:val="0"/>
          <w:szCs w:val="22"/>
          <w14:ligatures w14:val="none"/>
        </w:rPr>
        <w:t>This 4-day, 28-hour immersion program equips adults 55+ with vision loss with the skills for independent living. Training is held one-on-one or in small groups (up to 8 participants) at an approved, home-like facility.</w:t>
      </w:r>
      <w:r w:rsidR="001B5563" w:rsidRPr="00EB6BE4">
        <w:rPr>
          <w:rFonts w:ascii="Arial" w:eastAsia="Times New Roman" w:hAnsi="Arial" w:cs="Arial"/>
          <w:color w:val="000000"/>
          <w:kern w:val="0"/>
          <w14:ligatures w14:val="none"/>
        </w:rPr>
        <w:t xml:space="preserve"> </w:t>
      </w:r>
    </w:p>
    <w:p w14:paraId="109AE4D6" w14:textId="45413A3D" w:rsidR="007A289A" w:rsidRPr="007A289A" w:rsidRDefault="001B5563" w:rsidP="00436ADD">
      <w:pPr>
        <w:widowControl w:val="0"/>
        <w:autoSpaceDE w:val="0"/>
        <w:autoSpaceDN w:val="0"/>
        <w:spacing w:before="120" w:after="120" w:line="300" w:lineRule="auto"/>
        <w:ind w:left="1080"/>
        <w:rPr>
          <w:rFonts w:ascii="Arial" w:eastAsia="Calibri" w:hAnsi="Arial" w:cs="Arial"/>
          <w:kern w:val="0"/>
          <w:szCs w:val="22"/>
          <w14:ligatures w14:val="none"/>
        </w:rPr>
      </w:pPr>
      <w:r w:rsidRPr="00EB6BE4">
        <w:rPr>
          <w:rFonts w:ascii="Arial" w:eastAsia="Calibri" w:hAnsi="Arial" w:cs="Arial"/>
          <w:kern w:val="0"/>
          <w:szCs w:val="22"/>
          <w14:ligatures w14:val="none"/>
        </w:rPr>
        <w:t>Each day after the training sessions is completed, each customer will develop an at-home practice plan to continue with skill development after the SKIP program has been completed.</w:t>
      </w:r>
    </w:p>
    <w:p w14:paraId="0421F423" w14:textId="77777777" w:rsidR="001B5563" w:rsidRPr="00EB6BE4" w:rsidRDefault="007A289A" w:rsidP="00436ADD">
      <w:pPr>
        <w:widowControl w:val="0"/>
        <w:autoSpaceDE w:val="0"/>
        <w:autoSpaceDN w:val="0"/>
        <w:spacing w:before="120" w:after="120" w:line="300" w:lineRule="auto"/>
        <w:ind w:left="1080"/>
        <w:rPr>
          <w:rFonts w:ascii="Arial" w:eastAsia="Calibri" w:hAnsi="Arial" w:cs="Arial"/>
          <w:kern w:val="0"/>
          <w:szCs w:val="22"/>
          <w14:ligatures w14:val="none"/>
        </w:rPr>
      </w:pPr>
      <w:r w:rsidRPr="007A289A">
        <w:rPr>
          <w:rFonts w:ascii="Arial" w:eastAsia="Calibri" w:hAnsi="Arial" w:cs="Arial"/>
          <w:kern w:val="0"/>
          <w:szCs w:val="22"/>
          <w14:ligatures w14:val="none"/>
        </w:rPr>
        <w:t xml:space="preserve">Contractor must create and submit a training curriculum for review. </w:t>
      </w:r>
    </w:p>
    <w:p w14:paraId="2149A150" w14:textId="611BD75D" w:rsidR="007A289A" w:rsidRPr="007A289A" w:rsidRDefault="007A289A" w:rsidP="00436ADD">
      <w:pPr>
        <w:widowControl w:val="0"/>
        <w:autoSpaceDE w:val="0"/>
        <w:autoSpaceDN w:val="0"/>
        <w:spacing w:before="120" w:after="120" w:line="300" w:lineRule="auto"/>
        <w:ind w:left="1080"/>
        <w:rPr>
          <w:rFonts w:ascii="Arial" w:eastAsia="Calibri" w:hAnsi="Arial" w:cs="Arial"/>
          <w:kern w:val="0"/>
          <w:szCs w:val="22"/>
          <w14:ligatures w14:val="none"/>
        </w:rPr>
      </w:pPr>
      <w:r w:rsidRPr="007A289A">
        <w:rPr>
          <w:rFonts w:ascii="Arial" w:eastAsia="Calibri" w:hAnsi="Arial" w:cs="Arial"/>
          <w:kern w:val="0"/>
          <w:szCs w:val="22"/>
          <w14:ligatures w14:val="none"/>
        </w:rPr>
        <w:t>Training must be delivered by qualified staff and cover the seven (7) required modules below.</w:t>
      </w:r>
    </w:p>
    <w:p w14:paraId="20BE3D0D" w14:textId="10140160" w:rsidR="007A289A" w:rsidRPr="00EB6BE4" w:rsidRDefault="007A289A" w:rsidP="00B562F1">
      <w:pPr>
        <w:pStyle w:val="Heading4"/>
        <w:rPr>
          <w:rFonts w:cs="Arial"/>
        </w:rPr>
      </w:pPr>
      <w:r w:rsidRPr="00EB6BE4">
        <w:rPr>
          <w:rFonts w:cs="Arial"/>
        </w:rPr>
        <w:t>Orientation &amp; Mobility (O&amp;M)</w:t>
      </w:r>
    </w:p>
    <w:p w14:paraId="3D38DE09" w14:textId="77777777" w:rsidR="007A289A" w:rsidRPr="00EB6BE4" w:rsidRDefault="007A289A" w:rsidP="00B07DAA">
      <w:pPr>
        <w:spacing w:after="120"/>
        <w:ind w:left="1656"/>
        <w:rPr>
          <w:rFonts w:ascii="Arial" w:hAnsi="Arial" w:cs="Arial"/>
        </w:rPr>
      </w:pPr>
      <w:r w:rsidRPr="00EB6BE4">
        <w:rPr>
          <w:rFonts w:ascii="Arial" w:hAnsi="Arial" w:cs="Arial"/>
        </w:rPr>
        <w:t>Learn skills for safe and independent travel. This includes navigating your home and community, using a long cane, and other mobility techniques.</w:t>
      </w:r>
    </w:p>
    <w:p w14:paraId="49AACF98" w14:textId="77777777" w:rsidR="007A289A" w:rsidRPr="00EB6BE4" w:rsidRDefault="007A289A" w:rsidP="00B07DAA">
      <w:pPr>
        <w:pStyle w:val="Bullet4"/>
        <w:spacing w:before="120" w:beforeAutospacing="0"/>
      </w:pPr>
      <w:r w:rsidRPr="00EB6BE4">
        <w:t>Use basic white cane skills &amp; techniques;</w:t>
      </w:r>
    </w:p>
    <w:p w14:paraId="38EAC945" w14:textId="77777777" w:rsidR="007A289A" w:rsidRPr="00EB6BE4" w:rsidRDefault="007A289A" w:rsidP="000A586C">
      <w:pPr>
        <w:pStyle w:val="Bullet4"/>
      </w:pPr>
      <w:r w:rsidRPr="00EB6BE4">
        <w:t>Practice sighted guide techniques;</w:t>
      </w:r>
    </w:p>
    <w:p w14:paraId="223827BF" w14:textId="77777777" w:rsidR="007A289A" w:rsidRPr="00EB6BE4" w:rsidRDefault="007A289A" w:rsidP="000A586C">
      <w:pPr>
        <w:pStyle w:val="Bullet4"/>
      </w:pPr>
      <w:r w:rsidRPr="00EB6BE4">
        <w:t>Participate in basic indoor/outdoor white cane travel;</w:t>
      </w:r>
    </w:p>
    <w:p w14:paraId="5F598F65" w14:textId="77777777" w:rsidR="007A289A" w:rsidRPr="00EB6BE4" w:rsidRDefault="007A289A" w:rsidP="000A586C">
      <w:pPr>
        <w:pStyle w:val="Bullet4"/>
      </w:pPr>
      <w:r w:rsidRPr="00EB6BE4">
        <w:t>Use the white cane to identify curbs, stairs, elevators, and various surroundings;</w:t>
      </w:r>
    </w:p>
    <w:p w14:paraId="09DEFAB3" w14:textId="77777777" w:rsidR="007A289A" w:rsidRPr="00EB6BE4" w:rsidRDefault="007A289A" w:rsidP="000A586C">
      <w:pPr>
        <w:pStyle w:val="Bullet4"/>
      </w:pPr>
      <w:r w:rsidRPr="00EB6BE4">
        <w:t>Learn about guide dog information; and</w:t>
      </w:r>
    </w:p>
    <w:p w14:paraId="4A4452CF" w14:textId="77777777" w:rsidR="007A289A" w:rsidRPr="00EB6BE4" w:rsidRDefault="007A289A" w:rsidP="000A586C">
      <w:pPr>
        <w:pStyle w:val="Bullet4"/>
        <w:rPr>
          <w:rFonts w:eastAsia="Calibri"/>
        </w:rPr>
      </w:pPr>
      <w:r w:rsidRPr="00EB6BE4">
        <w:t>Learn about additional resources.</w:t>
      </w:r>
    </w:p>
    <w:p w14:paraId="3A29A85D" w14:textId="77777777" w:rsidR="007A289A" w:rsidRPr="00EB6BE4" w:rsidRDefault="007A289A" w:rsidP="00210FD5">
      <w:pPr>
        <w:pStyle w:val="Heading4"/>
        <w:rPr>
          <w:rFonts w:cs="Arial"/>
        </w:rPr>
      </w:pPr>
      <w:r w:rsidRPr="00EB6BE4">
        <w:rPr>
          <w:rFonts w:cs="Arial"/>
        </w:rPr>
        <w:t>Home &amp; Personal Management</w:t>
      </w:r>
    </w:p>
    <w:p w14:paraId="6B2CD777" w14:textId="77777777" w:rsidR="007A289A" w:rsidRPr="007A289A" w:rsidRDefault="007A289A" w:rsidP="00B049BE">
      <w:pPr>
        <w:widowControl w:val="0"/>
        <w:autoSpaceDE w:val="0"/>
        <w:autoSpaceDN w:val="0"/>
        <w:spacing w:before="120" w:after="120" w:line="300" w:lineRule="auto"/>
        <w:ind w:left="1656"/>
        <w:rPr>
          <w:rFonts w:ascii="Arial" w:eastAsia="Calibri" w:hAnsi="Arial" w:cs="Arial"/>
          <w:kern w:val="0"/>
          <w:szCs w:val="22"/>
          <w14:ligatures w14:val="none"/>
        </w:rPr>
      </w:pPr>
      <w:r w:rsidRPr="007A289A">
        <w:rPr>
          <w:rFonts w:ascii="Arial" w:eastAsia="Calibri" w:hAnsi="Arial" w:cs="Arial"/>
          <w:kern w:val="0"/>
          <w:szCs w:val="22"/>
          <w14:ligatures w14:val="none"/>
        </w:rPr>
        <w:t xml:space="preserve">Develop skills for daily living, including home organization, personal care, </w:t>
      </w:r>
      <w:r w:rsidRPr="007A289A">
        <w:rPr>
          <w:rFonts w:ascii="Arial" w:eastAsia="Calibri" w:hAnsi="Arial" w:cs="Arial"/>
          <w:kern w:val="0"/>
          <w:szCs w:val="22"/>
          <w14:ligatures w14:val="none"/>
        </w:rPr>
        <w:lastRenderedPageBreak/>
        <w:t>and financial management using adaptive techniques.</w:t>
      </w:r>
    </w:p>
    <w:p w14:paraId="3252EEB6" w14:textId="77777777" w:rsidR="007A289A" w:rsidRPr="00EB6BE4" w:rsidRDefault="007A289A" w:rsidP="00B049BE">
      <w:pPr>
        <w:pStyle w:val="Bullet4"/>
        <w:spacing w:before="120" w:beforeAutospacing="0"/>
        <w:rPr>
          <w:rFonts w:eastAsia="Calibri"/>
        </w:rPr>
      </w:pPr>
      <w:r w:rsidRPr="00EB6BE4">
        <w:rPr>
          <w:rFonts w:eastAsia="Calibri"/>
        </w:rPr>
        <w:t>Organizing your home and personal responsibilities;</w:t>
      </w:r>
    </w:p>
    <w:p w14:paraId="329C86F9" w14:textId="77777777" w:rsidR="007A289A" w:rsidRPr="00EB6BE4" w:rsidRDefault="007A289A" w:rsidP="00210FD5">
      <w:pPr>
        <w:pStyle w:val="Bullet4"/>
        <w:rPr>
          <w:rFonts w:eastAsia="Calibri"/>
        </w:rPr>
      </w:pPr>
      <w:r w:rsidRPr="00EB6BE4">
        <w:rPr>
          <w:rFonts w:eastAsia="Calibri"/>
        </w:rPr>
        <w:t>Using contrast and lighting effectively;</w:t>
      </w:r>
    </w:p>
    <w:p w14:paraId="39F2C38B" w14:textId="77777777" w:rsidR="007A289A" w:rsidRPr="00EB6BE4" w:rsidRDefault="007A289A" w:rsidP="00210FD5">
      <w:pPr>
        <w:pStyle w:val="Bullet4"/>
        <w:rPr>
          <w:rFonts w:eastAsia="Calibri"/>
        </w:rPr>
      </w:pPr>
      <w:r w:rsidRPr="00EB6BE4">
        <w:rPr>
          <w:rFonts w:eastAsia="Calibri"/>
        </w:rPr>
        <w:t>Managing household chores and laundry;</w:t>
      </w:r>
    </w:p>
    <w:p w14:paraId="3144711B" w14:textId="77777777" w:rsidR="007A289A" w:rsidRPr="00EB6BE4" w:rsidRDefault="007A289A" w:rsidP="00210FD5">
      <w:pPr>
        <w:pStyle w:val="Bullet4"/>
        <w:rPr>
          <w:rFonts w:eastAsia="Calibri"/>
        </w:rPr>
      </w:pPr>
      <w:r w:rsidRPr="00EB6BE4">
        <w:rPr>
          <w:rFonts w:eastAsia="Calibri"/>
        </w:rPr>
        <w:t>Telling time with adapted clocks and timers;</w:t>
      </w:r>
    </w:p>
    <w:p w14:paraId="29B3E8D5" w14:textId="77777777" w:rsidR="007A289A" w:rsidRPr="00EB6BE4" w:rsidRDefault="007A289A" w:rsidP="00210FD5">
      <w:pPr>
        <w:pStyle w:val="Bullet4"/>
        <w:rPr>
          <w:rFonts w:eastAsia="Calibri"/>
        </w:rPr>
      </w:pPr>
      <w:r w:rsidRPr="00EB6BE4">
        <w:rPr>
          <w:rFonts w:eastAsia="Calibri"/>
        </w:rPr>
        <w:t>Using tactile and audible aids for labeling;</w:t>
      </w:r>
    </w:p>
    <w:p w14:paraId="75F80CEA" w14:textId="77777777" w:rsidR="007A289A" w:rsidRPr="00EB6BE4" w:rsidRDefault="007A289A" w:rsidP="00210FD5">
      <w:pPr>
        <w:pStyle w:val="Bullet4"/>
        <w:rPr>
          <w:rFonts w:eastAsia="Calibri"/>
        </w:rPr>
      </w:pPr>
      <w:r w:rsidRPr="00EB6BE4">
        <w:rPr>
          <w:rFonts w:eastAsia="Calibri"/>
        </w:rPr>
        <w:t>Managing medications;</w:t>
      </w:r>
    </w:p>
    <w:p w14:paraId="48146F88" w14:textId="77777777" w:rsidR="007A289A" w:rsidRPr="00EB6BE4" w:rsidRDefault="007A289A" w:rsidP="00210FD5">
      <w:pPr>
        <w:pStyle w:val="Bullet4"/>
        <w:rPr>
          <w:rFonts w:eastAsia="Calibri"/>
        </w:rPr>
      </w:pPr>
      <w:r w:rsidRPr="00EB6BE4">
        <w:rPr>
          <w:rFonts w:eastAsia="Calibri"/>
        </w:rPr>
        <w:t>Handling money, organizing a wallet, and using an ATM;</w:t>
      </w:r>
    </w:p>
    <w:p w14:paraId="53079E6E" w14:textId="77777777" w:rsidR="007A289A" w:rsidRPr="00EB6BE4" w:rsidRDefault="007A289A" w:rsidP="00210FD5">
      <w:pPr>
        <w:pStyle w:val="Bullet4"/>
        <w:rPr>
          <w:rFonts w:eastAsia="Calibri"/>
        </w:rPr>
      </w:pPr>
      <w:r w:rsidRPr="00EB6BE4">
        <w:rPr>
          <w:rFonts w:eastAsia="Calibri"/>
        </w:rPr>
        <w:t>Managing personal hygiene and grooming;</w:t>
      </w:r>
    </w:p>
    <w:p w14:paraId="6655BC9F" w14:textId="77777777" w:rsidR="007A289A" w:rsidRPr="00EB6BE4" w:rsidRDefault="007A289A" w:rsidP="00210FD5">
      <w:pPr>
        <w:pStyle w:val="Bullet4"/>
        <w:rPr>
          <w:rFonts w:eastAsia="Calibri"/>
        </w:rPr>
      </w:pPr>
      <w:r w:rsidRPr="00EB6BE4">
        <w:rPr>
          <w:rFonts w:eastAsia="Calibri"/>
        </w:rPr>
        <w:t>Managing health conditions and maintaining wellness; and</w:t>
      </w:r>
    </w:p>
    <w:p w14:paraId="023217BA" w14:textId="77777777" w:rsidR="007A289A" w:rsidRPr="00EB6BE4" w:rsidRDefault="007A289A" w:rsidP="00210FD5">
      <w:pPr>
        <w:pStyle w:val="Bullet4"/>
        <w:rPr>
          <w:rFonts w:eastAsia="Calibri"/>
        </w:rPr>
      </w:pPr>
      <w:r w:rsidRPr="00EB6BE4">
        <w:rPr>
          <w:rFonts w:eastAsia="Calibri"/>
        </w:rPr>
        <w:t>Managing a pet, when applicable.</w:t>
      </w:r>
    </w:p>
    <w:p w14:paraId="56C4E6A1" w14:textId="77777777" w:rsidR="007A289A" w:rsidRPr="00EB6BE4" w:rsidRDefault="007A289A" w:rsidP="00210FD5">
      <w:pPr>
        <w:pStyle w:val="Heading4"/>
        <w:rPr>
          <w:rFonts w:eastAsia="Calibri" w:cs="Arial"/>
        </w:rPr>
      </w:pPr>
      <w:r w:rsidRPr="00EB6BE4">
        <w:rPr>
          <w:rFonts w:eastAsia="Calibri" w:cs="Arial"/>
        </w:rPr>
        <w:t>Communication</w:t>
      </w:r>
    </w:p>
    <w:p w14:paraId="5AD080D6" w14:textId="77777777" w:rsidR="007A289A" w:rsidRPr="007A289A" w:rsidRDefault="007A289A" w:rsidP="00210FD5">
      <w:pPr>
        <w:widowControl w:val="0"/>
        <w:autoSpaceDE w:val="0"/>
        <w:autoSpaceDN w:val="0"/>
        <w:spacing w:before="120" w:after="120" w:line="300" w:lineRule="auto"/>
        <w:ind w:left="1296" w:firstLine="360"/>
        <w:rPr>
          <w:rFonts w:ascii="Arial" w:eastAsia="Calibri" w:hAnsi="Arial" w:cs="Arial"/>
          <w:kern w:val="0"/>
          <w:szCs w:val="22"/>
          <w14:ligatures w14:val="none"/>
        </w:rPr>
      </w:pPr>
      <w:r w:rsidRPr="007A289A">
        <w:rPr>
          <w:rFonts w:ascii="Arial" w:eastAsia="Calibri" w:hAnsi="Arial" w:cs="Arial"/>
          <w:kern w:val="0"/>
          <w:szCs w:val="22"/>
          <w14:ligatures w14:val="none"/>
        </w:rPr>
        <w:t>Learn to use adaptive tools and techniques to stay connected with others.</w:t>
      </w:r>
    </w:p>
    <w:p w14:paraId="0BEB7420" w14:textId="77777777" w:rsidR="007A289A" w:rsidRPr="00EB6BE4" w:rsidRDefault="007A289A" w:rsidP="00B049BE">
      <w:pPr>
        <w:pStyle w:val="Bullet4"/>
        <w:spacing w:before="120" w:beforeAutospacing="0"/>
        <w:rPr>
          <w:rFonts w:eastAsia="Calibri"/>
        </w:rPr>
      </w:pPr>
      <w:r w:rsidRPr="00EB6BE4">
        <w:rPr>
          <w:rFonts w:eastAsia="Calibri"/>
        </w:rPr>
        <w:t>Using cell phone accessibility features;</w:t>
      </w:r>
    </w:p>
    <w:p w14:paraId="62D2B60E" w14:textId="77777777" w:rsidR="007A289A" w:rsidRPr="00EB6BE4" w:rsidRDefault="007A289A" w:rsidP="00210FD5">
      <w:pPr>
        <w:pStyle w:val="Bullet4"/>
        <w:rPr>
          <w:rFonts w:eastAsia="Calibri"/>
        </w:rPr>
      </w:pPr>
      <w:r w:rsidRPr="00EB6BE4">
        <w:rPr>
          <w:rFonts w:eastAsia="Calibri"/>
        </w:rPr>
        <w:t>Using large-button or adaptive home phones;</w:t>
      </w:r>
    </w:p>
    <w:p w14:paraId="489F2D66" w14:textId="77777777" w:rsidR="007A289A" w:rsidRPr="00EB6BE4" w:rsidRDefault="007A289A" w:rsidP="00210FD5">
      <w:pPr>
        <w:pStyle w:val="Bullet4"/>
        <w:rPr>
          <w:rFonts w:eastAsia="Calibri"/>
        </w:rPr>
      </w:pPr>
      <w:r w:rsidRPr="00EB6BE4">
        <w:rPr>
          <w:rFonts w:eastAsia="Calibri"/>
        </w:rPr>
        <w:t>Labeling and marking communication devices; and</w:t>
      </w:r>
    </w:p>
    <w:p w14:paraId="1D9D74A1" w14:textId="77777777" w:rsidR="007A289A" w:rsidRPr="00EB6BE4" w:rsidRDefault="007A289A" w:rsidP="00210FD5">
      <w:pPr>
        <w:pStyle w:val="Bullet4"/>
        <w:rPr>
          <w:rFonts w:eastAsia="Calibri"/>
        </w:rPr>
      </w:pPr>
      <w:r w:rsidRPr="00EB6BE4">
        <w:rPr>
          <w:rFonts w:eastAsia="Calibri"/>
        </w:rPr>
        <w:t>Practicing writing and calendar skills.</w:t>
      </w:r>
    </w:p>
    <w:p w14:paraId="3C8FFE69" w14:textId="77777777" w:rsidR="007A289A" w:rsidRPr="00EB6BE4" w:rsidRDefault="007A289A" w:rsidP="00210FD5">
      <w:pPr>
        <w:pStyle w:val="Heading4"/>
        <w:rPr>
          <w:rFonts w:eastAsia="Calibri" w:cs="Arial"/>
        </w:rPr>
      </w:pPr>
      <w:r w:rsidRPr="00EB6BE4">
        <w:rPr>
          <w:rFonts w:eastAsia="Calibri" w:cs="Arial"/>
        </w:rPr>
        <w:t>Meal Preparation and Kitchen</w:t>
      </w:r>
    </w:p>
    <w:p w14:paraId="7B1FC547" w14:textId="77777777" w:rsidR="007A289A" w:rsidRPr="007A289A" w:rsidRDefault="007A289A" w:rsidP="00210FD5">
      <w:pPr>
        <w:widowControl w:val="0"/>
        <w:autoSpaceDE w:val="0"/>
        <w:autoSpaceDN w:val="0"/>
        <w:spacing w:before="120" w:after="120" w:line="300" w:lineRule="auto"/>
        <w:ind w:left="1656"/>
        <w:rPr>
          <w:rFonts w:ascii="Arial" w:eastAsia="Calibri" w:hAnsi="Arial" w:cs="Arial"/>
          <w:kern w:val="0"/>
          <w:szCs w:val="22"/>
          <w14:ligatures w14:val="none"/>
        </w:rPr>
      </w:pPr>
      <w:r w:rsidRPr="007A289A">
        <w:rPr>
          <w:rFonts w:ascii="Arial" w:eastAsia="Calibri" w:hAnsi="Arial" w:cs="Arial"/>
          <w:kern w:val="0"/>
          <w:szCs w:val="22"/>
          <w14:ligatures w14:val="none"/>
        </w:rPr>
        <w:t>Learn safe and effective techniques for preparing meals, organizing the kitchen, and using adaptive cooking aids.</w:t>
      </w:r>
    </w:p>
    <w:p w14:paraId="0CE02B68" w14:textId="77777777" w:rsidR="007A289A" w:rsidRPr="00EB6BE4" w:rsidRDefault="007A289A" w:rsidP="00B049BE">
      <w:pPr>
        <w:pStyle w:val="Bullet4"/>
        <w:spacing w:before="120" w:beforeAutospacing="0"/>
        <w:rPr>
          <w:rFonts w:eastAsia="Calibri"/>
        </w:rPr>
      </w:pPr>
      <w:r w:rsidRPr="00EB6BE4">
        <w:rPr>
          <w:rFonts w:eastAsia="Calibri"/>
        </w:rPr>
        <w:t>Practicing kitchen safety;</w:t>
      </w:r>
    </w:p>
    <w:p w14:paraId="0EEDFCF1" w14:textId="77777777" w:rsidR="007A289A" w:rsidRPr="00EB6BE4" w:rsidRDefault="007A289A" w:rsidP="00266B15">
      <w:pPr>
        <w:pStyle w:val="Bullet4"/>
        <w:rPr>
          <w:rFonts w:eastAsia="Calibri"/>
        </w:rPr>
      </w:pPr>
      <w:r w:rsidRPr="00EB6BE4">
        <w:rPr>
          <w:rFonts w:eastAsia="Calibri"/>
        </w:rPr>
        <w:t>Preparing simple meals;</w:t>
      </w:r>
    </w:p>
    <w:p w14:paraId="5B0D59F4" w14:textId="77777777" w:rsidR="007A289A" w:rsidRPr="00EB6BE4" w:rsidRDefault="007A289A" w:rsidP="00266B15">
      <w:pPr>
        <w:pStyle w:val="Bullet4"/>
        <w:rPr>
          <w:rFonts w:eastAsia="Calibri"/>
        </w:rPr>
      </w:pPr>
      <w:r w:rsidRPr="00EB6BE4">
        <w:rPr>
          <w:rFonts w:eastAsia="Calibri"/>
        </w:rPr>
        <w:t>Using contrast to identify items;</w:t>
      </w:r>
    </w:p>
    <w:p w14:paraId="2A40CC85" w14:textId="77777777" w:rsidR="007A289A" w:rsidRPr="00EB6BE4" w:rsidRDefault="007A289A" w:rsidP="00266B15">
      <w:pPr>
        <w:pStyle w:val="Bullet4"/>
        <w:rPr>
          <w:rFonts w:eastAsia="Calibri"/>
        </w:rPr>
      </w:pPr>
      <w:r w:rsidRPr="00EB6BE4">
        <w:rPr>
          <w:rFonts w:eastAsia="Calibri"/>
        </w:rPr>
        <w:t>Labeling appliances with tactile markings;</w:t>
      </w:r>
    </w:p>
    <w:p w14:paraId="12F2CCDB" w14:textId="77777777" w:rsidR="007A289A" w:rsidRPr="00EB6BE4" w:rsidRDefault="007A289A" w:rsidP="00266B15">
      <w:pPr>
        <w:pStyle w:val="Bullet4"/>
        <w:rPr>
          <w:rFonts w:eastAsia="Calibri"/>
        </w:rPr>
      </w:pPr>
      <w:r w:rsidRPr="00EB6BE4">
        <w:rPr>
          <w:rFonts w:eastAsia="Calibri"/>
        </w:rPr>
        <w:t>Using adaptive utensils; and</w:t>
      </w:r>
    </w:p>
    <w:p w14:paraId="07A9AC6D" w14:textId="77777777" w:rsidR="007A289A" w:rsidRPr="00EB6BE4" w:rsidRDefault="007A289A" w:rsidP="00266B15">
      <w:pPr>
        <w:pStyle w:val="Bullet4"/>
        <w:rPr>
          <w:rFonts w:eastAsia="Calibri"/>
        </w:rPr>
      </w:pPr>
      <w:r w:rsidRPr="00EB6BE4">
        <w:rPr>
          <w:rFonts w:eastAsia="Calibri"/>
        </w:rPr>
        <w:t>Using audible kitchen aids.</w:t>
      </w:r>
    </w:p>
    <w:p w14:paraId="13489449" w14:textId="77777777" w:rsidR="007A289A" w:rsidRPr="00EB6BE4" w:rsidRDefault="007A289A" w:rsidP="00266B15">
      <w:pPr>
        <w:pStyle w:val="Heading4"/>
        <w:rPr>
          <w:rFonts w:eastAsia="Calibri" w:cs="Arial"/>
        </w:rPr>
      </w:pPr>
      <w:r w:rsidRPr="00EB6BE4">
        <w:rPr>
          <w:rFonts w:eastAsia="Calibri" w:cs="Arial"/>
        </w:rPr>
        <w:t>Assistive Technology</w:t>
      </w:r>
    </w:p>
    <w:p w14:paraId="626D8152" w14:textId="77777777" w:rsidR="007A289A" w:rsidRPr="007A289A" w:rsidRDefault="007A289A" w:rsidP="00266B15">
      <w:pPr>
        <w:widowControl w:val="0"/>
        <w:autoSpaceDE w:val="0"/>
        <w:autoSpaceDN w:val="0"/>
        <w:spacing w:before="120" w:after="120" w:line="300" w:lineRule="auto"/>
        <w:ind w:left="1656"/>
        <w:rPr>
          <w:rFonts w:ascii="Arial" w:eastAsia="Calibri" w:hAnsi="Arial" w:cs="Arial"/>
          <w:kern w:val="0"/>
          <w:szCs w:val="22"/>
          <w14:ligatures w14:val="none"/>
        </w:rPr>
      </w:pPr>
      <w:r w:rsidRPr="007A289A">
        <w:rPr>
          <w:rFonts w:ascii="Arial" w:eastAsia="Calibri" w:hAnsi="Arial" w:cs="Arial"/>
          <w:kern w:val="0"/>
          <w:szCs w:val="22"/>
          <w14:ligatures w14:val="none"/>
        </w:rPr>
        <w:t>Learn to use assistive technology to access information and complete daily tasks more easily.</w:t>
      </w:r>
    </w:p>
    <w:p w14:paraId="1E070799" w14:textId="77777777" w:rsidR="007A289A" w:rsidRPr="00EB6BE4" w:rsidRDefault="007A289A" w:rsidP="00B049BE">
      <w:pPr>
        <w:pStyle w:val="Bullet4"/>
        <w:spacing w:before="120" w:beforeAutospacing="0"/>
        <w:rPr>
          <w:rFonts w:eastAsia="Calibri"/>
        </w:rPr>
      </w:pPr>
      <w:r w:rsidRPr="00EB6BE4">
        <w:rPr>
          <w:rFonts w:eastAsia="Calibri"/>
        </w:rPr>
        <w:t>Using handheld and desktop video magnifiers (CCTVs);</w:t>
      </w:r>
    </w:p>
    <w:p w14:paraId="0EBB4623" w14:textId="77777777" w:rsidR="007A289A" w:rsidRPr="00EB6BE4" w:rsidRDefault="007A289A" w:rsidP="00266B15">
      <w:pPr>
        <w:pStyle w:val="Bullet4"/>
        <w:rPr>
          <w:rFonts w:eastAsia="Calibri"/>
        </w:rPr>
      </w:pPr>
      <w:r w:rsidRPr="00EB6BE4">
        <w:rPr>
          <w:rFonts w:eastAsia="Calibri"/>
        </w:rPr>
        <w:t>Use handheld or dome magnifiers;</w:t>
      </w:r>
    </w:p>
    <w:p w14:paraId="417E601E" w14:textId="77777777" w:rsidR="007A289A" w:rsidRPr="00EB6BE4" w:rsidRDefault="007A289A" w:rsidP="00266B15">
      <w:pPr>
        <w:pStyle w:val="Bullet4"/>
        <w:rPr>
          <w:rFonts w:eastAsia="Calibri"/>
        </w:rPr>
      </w:pPr>
      <w:r w:rsidRPr="00EB6BE4">
        <w:rPr>
          <w:rFonts w:eastAsia="Calibri"/>
        </w:rPr>
        <w:lastRenderedPageBreak/>
        <w:t>Using text-to-speech scanners and devices;</w:t>
      </w:r>
    </w:p>
    <w:p w14:paraId="283A299B" w14:textId="77777777" w:rsidR="007A289A" w:rsidRPr="00EB6BE4" w:rsidRDefault="007A289A" w:rsidP="00266B15">
      <w:pPr>
        <w:pStyle w:val="Bullet4"/>
        <w:rPr>
          <w:rFonts w:eastAsia="Calibri"/>
        </w:rPr>
      </w:pPr>
      <w:r w:rsidRPr="00EB6BE4">
        <w:rPr>
          <w:rFonts w:eastAsia="Calibri"/>
        </w:rPr>
        <w:t>Using accessibility features on tablets and smartphones; and</w:t>
      </w:r>
    </w:p>
    <w:p w14:paraId="5A5AD674" w14:textId="77777777" w:rsidR="007A289A" w:rsidRPr="00EB6BE4" w:rsidRDefault="007A289A" w:rsidP="00266B15">
      <w:pPr>
        <w:pStyle w:val="Bullet4"/>
        <w:rPr>
          <w:rFonts w:eastAsia="Calibri"/>
        </w:rPr>
      </w:pPr>
      <w:r w:rsidRPr="00EB6BE4">
        <w:rPr>
          <w:rFonts w:eastAsia="Calibri"/>
        </w:rPr>
        <w:t>Identifying helpful applications and software.</w:t>
      </w:r>
    </w:p>
    <w:p w14:paraId="69E2145A" w14:textId="77777777" w:rsidR="007A289A" w:rsidRPr="00EB6BE4" w:rsidRDefault="007A289A" w:rsidP="00266B15">
      <w:pPr>
        <w:pStyle w:val="Heading4"/>
        <w:rPr>
          <w:rFonts w:eastAsia="Calibri" w:cs="Arial"/>
        </w:rPr>
      </w:pPr>
      <w:r w:rsidRPr="00EB6BE4">
        <w:rPr>
          <w:rFonts w:eastAsia="Calibri" w:cs="Arial"/>
        </w:rPr>
        <w:t>Social Recreation and Leisure</w:t>
      </w:r>
    </w:p>
    <w:p w14:paraId="2133B656" w14:textId="77777777" w:rsidR="007A289A" w:rsidRPr="007A289A" w:rsidRDefault="007A289A" w:rsidP="00266B15">
      <w:pPr>
        <w:widowControl w:val="0"/>
        <w:autoSpaceDE w:val="0"/>
        <w:autoSpaceDN w:val="0"/>
        <w:spacing w:before="120" w:after="120" w:line="300" w:lineRule="auto"/>
        <w:ind w:left="1656"/>
        <w:rPr>
          <w:rFonts w:ascii="Arial" w:eastAsia="Calibri" w:hAnsi="Arial" w:cs="Arial"/>
          <w:kern w:val="0"/>
          <w:szCs w:val="22"/>
          <w14:ligatures w14:val="none"/>
        </w:rPr>
      </w:pPr>
      <w:r w:rsidRPr="007A289A">
        <w:rPr>
          <w:rFonts w:ascii="Arial" w:eastAsia="Calibri" w:hAnsi="Arial" w:cs="Arial"/>
          <w:kern w:val="0"/>
          <w:szCs w:val="22"/>
          <w14:ligatures w14:val="none"/>
        </w:rPr>
        <w:t>Explore ways to build social connections and enjoy hobbies and recreational activities.</w:t>
      </w:r>
    </w:p>
    <w:p w14:paraId="57E6BB76" w14:textId="77777777" w:rsidR="007A289A" w:rsidRPr="00EB6BE4" w:rsidRDefault="007A289A" w:rsidP="00780205">
      <w:pPr>
        <w:pStyle w:val="Bullet4"/>
        <w:spacing w:before="120" w:beforeAutospacing="0"/>
        <w:rPr>
          <w:rFonts w:eastAsia="Calibri"/>
        </w:rPr>
      </w:pPr>
      <w:r w:rsidRPr="00EB6BE4">
        <w:rPr>
          <w:rFonts w:eastAsia="Calibri"/>
        </w:rPr>
        <w:t>Playing adapted games (cards, dominos, etc.);</w:t>
      </w:r>
    </w:p>
    <w:p w14:paraId="49B27CE0" w14:textId="77777777" w:rsidR="007A289A" w:rsidRPr="00EB6BE4" w:rsidRDefault="007A289A" w:rsidP="00266B15">
      <w:pPr>
        <w:pStyle w:val="Bullet4"/>
        <w:rPr>
          <w:rFonts w:eastAsia="Calibri"/>
        </w:rPr>
      </w:pPr>
      <w:r w:rsidRPr="00EB6BE4">
        <w:rPr>
          <w:rFonts w:eastAsia="Calibri"/>
        </w:rPr>
        <w:t>Engaging in crafts and hobbies;</w:t>
      </w:r>
    </w:p>
    <w:p w14:paraId="5F6D8380" w14:textId="77777777" w:rsidR="007A289A" w:rsidRPr="00EB6BE4" w:rsidRDefault="007A289A" w:rsidP="00266B15">
      <w:pPr>
        <w:pStyle w:val="Bullet4"/>
        <w:rPr>
          <w:rFonts w:eastAsia="Calibri"/>
        </w:rPr>
      </w:pPr>
      <w:r w:rsidRPr="00EB6BE4">
        <w:rPr>
          <w:rFonts w:eastAsia="Calibri"/>
        </w:rPr>
        <w:t>Accessing audiobooks and large-print materials; and</w:t>
      </w:r>
    </w:p>
    <w:p w14:paraId="075AB572" w14:textId="77777777" w:rsidR="007A289A" w:rsidRPr="00EB6BE4" w:rsidRDefault="007A289A" w:rsidP="00266B15">
      <w:pPr>
        <w:pStyle w:val="Bullet4"/>
        <w:rPr>
          <w:rFonts w:eastAsia="Calibri"/>
        </w:rPr>
      </w:pPr>
      <w:r w:rsidRPr="00EB6BE4">
        <w:rPr>
          <w:rFonts w:eastAsia="Calibri"/>
        </w:rPr>
        <w:t>Participating in social and physical activities.</w:t>
      </w:r>
    </w:p>
    <w:p w14:paraId="3DEF9820" w14:textId="77777777" w:rsidR="007A289A" w:rsidRPr="00EB6BE4" w:rsidRDefault="007A289A" w:rsidP="00266B15">
      <w:pPr>
        <w:pStyle w:val="Heading4"/>
        <w:rPr>
          <w:rFonts w:eastAsia="Calibri" w:cs="Arial"/>
        </w:rPr>
      </w:pPr>
      <w:r w:rsidRPr="00EB6BE4">
        <w:rPr>
          <w:rFonts w:eastAsia="Calibri" w:cs="Arial"/>
        </w:rPr>
        <w:t>Adjustment to Vision Loss</w:t>
      </w:r>
    </w:p>
    <w:p w14:paraId="2BABE8EE" w14:textId="77777777" w:rsidR="007A289A" w:rsidRPr="007A289A" w:rsidRDefault="007A289A" w:rsidP="00266B15">
      <w:pPr>
        <w:widowControl w:val="0"/>
        <w:autoSpaceDE w:val="0"/>
        <w:autoSpaceDN w:val="0"/>
        <w:spacing w:before="120" w:after="120" w:line="300" w:lineRule="auto"/>
        <w:ind w:left="1656"/>
        <w:rPr>
          <w:rFonts w:ascii="Arial" w:eastAsia="Calibri" w:hAnsi="Arial" w:cs="Arial"/>
          <w:kern w:val="0"/>
          <w:szCs w:val="22"/>
          <w14:ligatures w14:val="none"/>
        </w:rPr>
      </w:pPr>
      <w:r w:rsidRPr="007A289A">
        <w:rPr>
          <w:rFonts w:ascii="Arial" w:eastAsia="Calibri" w:hAnsi="Arial" w:cs="Arial"/>
          <w:kern w:val="0"/>
          <w:szCs w:val="22"/>
          <w14:ligatures w14:val="none"/>
        </w:rPr>
        <w:t>Develop effective strategies to cope with vision loss and connect with helpful community resources.</w:t>
      </w:r>
    </w:p>
    <w:p w14:paraId="7D13BC1D" w14:textId="77777777" w:rsidR="007A289A" w:rsidRPr="00EB6BE4" w:rsidRDefault="007A289A" w:rsidP="00780205">
      <w:pPr>
        <w:pStyle w:val="Bullet4"/>
        <w:spacing w:before="120" w:beforeAutospacing="0"/>
        <w:rPr>
          <w:rFonts w:eastAsia="Calibri"/>
        </w:rPr>
      </w:pPr>
      <w:r w:rsidRPr="00EB6BE4">
        <w:rPr>
          <w:rFonts w:eastAsia="Calibri"/>
        </w:rPr>
        <w:t>Learning practical coping techniques;</w:t>
      </w:r>
    </w:p>
    <w:p w14:paraId="79249393" w14:textId="77777777" w:rsidR="007A289A" w:rsidRPr="00EB6BE4" w:rsidRDefault="007A289A" w:rsidP="00266B15">
      <w:pPr>
        <w:pStyle w:val="Bullet4"/>
        <w:rPr>
          <w:rFonts w:eastAsia="Calibri"/>
        </w:rPr>
      </w:pPr>
      <w:r w:rsidRPr="00EB6BE4">
        <w:rPr>
          <w:rFonts w:eastAsia="Calibri"/>
        </w:rPr>
        <w:t>Finding local low-vision clubs and support groups;</w:t>
      </w:r>
    </w:p>
    <w:p w14:paraId="0B3E761A" w14:textId="77777777" w:rsidR="007A289A" w:rsidRPr="00EB6BE4" w:rsidRDefault="007A289A" w:rsidP="00266B15">
      <w:pPr>
        <w:pStyle w:val="Bullet4"/>
        <w:rPr>
          <w:rFonts w:eastAsia="Calibri"/>
        </w:rPr>
      </w:pPr>
      <w:r w:rsidRPr="00EB6BE4">
        <w:rPr>
          <w:rFonts w:eastAsia="Calibri"/>
        </w:rPr>
        <w:t>Creating a personal plan for wellness and peer support; and</w:t>
      </w:r>
    </w:p>
    <w:p w14:paraId="7645751F" w14:textId="77777777" w:rsidR="007A289A" w:rsidRPr="00EB6BE4" w:rsidRDefault="007A289A" w:rsidP="00266B15">
      <w:pPr>
        <w:pStyle w:val="Bullet4"/>
        <w:rPr>
          <w:rFonts w:eastAsia="Calibri"/>
        </w:rPr>
      </w:pPr>
      <w:r w:rsidRPr="00EB6BE4">
        <w:rPr>
          <w:rFonts w:eastAsia="Calibri"/>
        </w:rPr>
        <w:t>Learning about other available resources.</w:t>
      </w:r>
    </w:p>
    <w:p w14:paraId="6B211EC3" w14:textId="7DCA531E" w:rsidR="007A289A" w:rsidRPr="00EB6BE4" w:rsidRDefault="00296B3F" w:rsidP="00296B3F">
      <w:pPr>
        <w:pStyle w:val="Heading3"/>
        <w:numPr>
          <w:ilvl w:val="0"/>
          <w:numId w:val="0"/>
        </w:numPr>
        <w:ind w:left="720"/>
        <w:rPr>
          <w:rFonts w:eastAsia="Calibri" w:cs="Arial"/>
        </w:rPr>
      </w:pPr>
      <w:r w:rsidRPr="00FF32D6">
        <w:rPr>
          <w:rFonts w:eastAsia="Calibri" w:cs="Arial"/>
        </w:rPr>
        <w:t xml:space="preserve">B. </w:t>
      </w:r>
      <w:r w:rsidR="007A289A" w:rsidRPr="00FF32D6">
        <w:rPr>
          <w:rFonts w:eastAsia="Calibri" w:cs="Arial"/>
        </w:rPr>
        <w:t>Process and Procedures</w:t>
      </w:r>
    </w:p>
    <w:p w14:paraId="4840AF38" w14:textId="77777777" w:rsidR="007A289A" w:rsidRPr="00EB6BE4" w:rsidRDefault="007A289A" w:rsidP="00266B15">
      <w:pPr>
        <w:ind w:left="1080"/>
        <w:rPr>
          <w:rFonts w:ascii="Arial" w:hAnsi="Arial" w:cs="Arial"/>
        </w:rPr>
      </w:pPr>
      <w:r w:rsidRPr="00EB6BE4">
        <w:rPr>
          <w:rFonts w:ascii="Arial" w:hAnsi="Arial" w:cs="Arial"/>
        </w:rPr>
        <w:t>Each day of the SKIP training, the Contractor will review the training agenda and facilitate a check-in with each Customer prior to the facilitation of the curriculum scheduled for the day. The SKIP trainers will prepare and delivery immersion training curriculum ensuring all required topics in the services definition are addressed. At the end of each training day, a debriefing will be held. During the debriefing, the Customers will be encouraged to set personal goals, establish a plan to use skills learned when they return home, and identify any adaptive aids that have increased the Customer’s independence.</w:t>
      </w:r>
    </w:p>
    <w:p w14:paraId="499E5441" w14:textId="7A9DA431" w:rsidR="007A289A" w:rsidRPr="00EB6BE4" w:rsidRDefault="007A289A" w:rsidP="00266B15">
      <w:pPr>
        <w:ind w:left="1080"/>
        <w:rPr>
          <w:rFonts w:ascii="Arial" w:hAnsi="Arial" w:cs="Arial"/>
        </w:rPr>
      </w:pPr>
      <w:r w:rsidRPr="00EB6BE4">
        <w:rPr>
          <w:rFonts w:ascii="Arial" w:hAnsi="Arial" w:cs="Arial"/>
        </w:rPr>
        <w:t>After each day, the trainers should document the Customer performance and response to the training on the VR 2893, SKIP Progress Report.</w:t>
      </w:r>
    </w:p>
    <w:p w14:paraId="69B42C39" w14:textId="7C7063AF" w:rsidR="007A289A" w:rsidRPr="00EB6BE4" w:rsidRDefault="00D632DE" w:rsidP="00D632DE">
      <w:pPr>
        <w:pStyle w:val="Heading3"/>
        <w:numPr>
          <w:ilvl w:val="0"/>
          <w:numId w:val="0"/>
        </w:numPr>
        <w:ind w:left="720"/>
        <w:rPr>
          <w:rFonts w:cs="Arial"/>
        </w:rPr>
      </w:pPr>
      <w:r w:rsidRPr="00FF32D6">
        <w:rPr>
          <w:rFonts w:cs="Arial"/>
        </w:rPr>
        <w:t xml:space="preserve">C. </w:t>
      </w:r>
      <w:r w:rsidR="007A289A" w:rsidRPr="00FF32D6">
        <w:rPr>
          <w:rFonts w:cs="Arial"/>
        </w:rPr>
        <w:t>Outcomes Required for Payment</w:t>
      </w:r>
    </w:p>
    <w:p w14:paraId="6C3C6FA0" w14:textId="77777777" w:rsidR="007A289A" w:rsidRPr="007A289A" w:rsidRDefault="007A289A" w:rsidP="00266B15">
      <w:pPr>
        <w:widowControl w:val="0"/>
        <w:autoSpaceDE w:val="0"/>
        <w:autoSpaceDN w:val="0"/>
        <w:spacing w:before="120" w:after="120" w:line="300" w:lineRule="auto"/>
        <w:ind w:left="810" w:firstLine="270"/>
        <w:rPr>
          <w:rFonts w:ascii="Arial" w:eastAsia="Calibri" w:hAnsi="Arial" w:cs="Arial"/>
          <w:kern w:val="0"/>
          <w:szCs w:val="22"/>
          <w14:ligatures w14:val="none"/>
        </w:rPr>
      </w:pPr>
      <w:r w:rsidRPr="007A289A">
        <w:rPr>
          <w:rFonts w:ascii="Arial" w:eastAsia="Calibri" w:hAnsi="Arial" w:cs="Arial"/>
          <w:kern w:val="0"/>
          <w:szCs w:val="22"/>
          <w14:ligatures w14:val="none"/>
        </w:rPr>
        <w:t>Contractor must:</w:t>
      </w:r>
    </w:p>
    <w:p w14:paraId="659341A3" w14:textId="77777777" w:rsidR="007A289A" w:rsidRPr="00EB6BE4" w:rsidRDefault="007A289A" w:rsidP="00780205">
      <w:pPr>
        <w:pStyle w:val="bullet3"/>
        <w:spacing w:before="120" w:beforeAutospacing="0"/>
        <w:rPr>
          <w:rFonts w:eastAsia="Calibri"/>
        </w:rPr>
      </w:pPr>
      <w:r w:rsidRPr="00EB6BE4">
        <w:rPr>
          <w:rFonts w:eastAsia="Calibri"/>
        </w:rPr>
        <w:t>Conduct immersion training covering each module describe in the services description providing a minimum of twenty-eight (28) hours of individual or group instruction for the Customer.</w:t>
      </w:r>
    </w:p>
    <w:p w14:paraId="5D49F570" w14:textId="77777777" w:rsidR="007A289A" w:rsidRPr="00EB6BE4" w:rsidRDefault="007A289A" w:rsidP="006D313A">
      <w:pPr>
        <w:pStyle w:val="bullet5"/>
      </w:pPr>
      <w:r w:rsidRPr="00EB6BE4">
        <w:lastRenderedPageBreak/>
        <w:t>Group training cannot exceed the ratio of one (1) trainer to eight (8) Customers;</w:t>
      </w:r>
    </w:p>
    <w:p w14:paraId="7959A0C0" w14:textId="77777777" w:rsidR="007A289A" w:rsidRPr="00EB6BE4" w:rsidRDefault="007A289A" w:rsidP="006D313A">
      <w:pPr>
        <w:pStyle w:val="bullet5"/>
      </w:pPr>
      <w:r w:rsidRPr="00EB6BE4">
        <w:t>Adapt the curriculum when necessary to meet the needs of the Customer to successfully participate in the training; and</w:t>
      </w:r>
    </w:p>
    <w:p w14:paraId="7E78E87F" w14:textId="77777777" w:rsidR="007A289A" w:rsidRPr="00EB6BE4" w:rsidRDefault="007A289A" w:rsidP="006D313A">
      <w:pPr>
        <w:pStyle w:val="bullet5"/>
      </w:pPr>
      <w:r w:rsidRPr="00EB6BE4">
        <w:t>Provide all supplies and resources necessary for the Customer to participate.</w:t>
      </w:r>
    </w:p>
    <w:p w14:paraId="7F7C4EFD" w14:textId="77777777" w:rsidR="007A289A" w:rsidRPr="00EB6BE4" w:rsidRDefault="007A289A" w:rsidP="00626302">
      <w:pPr>
        <w:pStyle w:val="bullet3"/>
      </w:pPr>
      <w:r w:rsidRPr="00EB6BE4">
        <w:t>Document on the VR 2893, SKIP Progress Report the following:</w:t>
      </w:r>
    </w:p>
    <w:p w14:paraId="5EEF2DAE" w14:textId="77777777" w:rsidR="007A289A" w:rsidRPr="00EB6BE4" w:rsidRDefault="007A289A" w:rsidP="000C620D">
      <w:pPr>
        <w:pStyle w:val="bullet5"/>
        <w:spacing w:before="120" w:beforeAutospacing="0"/>
      </w:pPr>
      <w:r w:rsidRPr="00EB6BE4">
        <w:t>The Customer’s attendance;</w:t>
      </w:r>
    </w:p>
    <w:p w14:paraId="18B84A19" w14:textId="77777777" w:rsidR="007A289A" w:rsidRPr="00EB6BE4" w:rsidRDefault="007A289A" w:rsidP="00626302">
      <w:pPr>
        <w:pStyle w:val="bullet5"/>
      </w:pPr>
      <w:r w:rsidRPr="00EB6BE4">
        <w:t xml:space="preserve">The Customer’s performance and response to the training; and </w:t>
      </w:r>
    </w:p>
    <w:p w14:paraId="70E463F5" w14:textId="4E2FF9F0" w:rsidR="007A289A" w:rsidRPr="00EB6BE4" w:rsidRDefault="007A289A" w:rsidP="0023116B">
      <w:pPr>
        <w:pStyle w:val="bullet5"/>
      </w:pPr>
      <w:r w:rsidRPr="00EB6BE4">
        <w:t>Signatures of all instructors and the provider’s director.</w:t>
      </w:r>
    </w:p>
    <w:p w14:paraId="7D2FA4B9" w14:textId="06E86A33" w:rsidR="007A289A" w:rsidRPr="00EB6BE4" w:rsidRDefault="009031F6" w:rsidP="00075730">
      <w:pPr>
        <w:pStyle w:val="Heading2"/>
        <w:rPr>
          <w:rFonts w:cs="Arial"/>
        </w:rPr>
      </w:pPr>
      <w:r w:rsidRPr="00EB6BE4">
        <w:rPr>
          <w:rFonts w:cs="Arial"/>
        </w:rPr>
        <w:t>Caregiver Training/Resources (Optional)</w:t>
      </w:r>
    </w:p>
    <w:p w14:paraId="27CF4086" w14:textId="77777777" w:rsidR="007A289A" w:rsidRPr="00EB6BE4" w:rsidRDefault="007A289A" w:rsidP="00352A0F">
      <w:pPr>
        <w:pStyle w:val="Heading3"/>
        <w:numPr>
          <w:ilvl w:val="0"/>
          <w:numId w:val="34"/>
        </w:numPr>
        <w:rPr>
          <w:rFonts w:eastAsia="Calibri" w:cs="Arial"/>
          <w:sz w:val="22"/>
        </w:rPr>
      </w:pPr>
      <w:r w:rsidRPr="00EB6BE4">
        <w:rPr>
          <w:rFonts w:eastAsia="Calibri" w:cs="Arial"/>
        </w:rPr>
        <w:t>Service Definition</w:t>
      </w:r>
    </w:p>
    <w:p w14:paraId="364D7F6F" w14:textId="77777777" w:rsidR="009031F6" w:rsidRPr="00EB6BE4" w:rsidRDefault="009031F6" w:rsidP="009031F6">
      <w:pPr>
        <w:ind w:left="1170"/>
        <w:rPr>
          <w:rFonts w:ascii="Arial" w:hAnsi="Arial" w:cs="Arial"/>
        </w:rPr>
      </w:pPr>
      <w:r w:rsidRPr="00EB6BE4">
        <w:rPr>
          <w:rFonts w:ascii="Arial" w:hAnsi="Arial" w:cs="Arial"/>
        </w:rPr>
        <w:t xml:space="preserve">For Customers with an available and willing caregiver, a training will be offered that is typically a two-hour session on how to best support the customer with vision loss. This training can be held individually or in a group setting. Resources are provided as applicable. </w:t>
      </w:r>
    </w:p>
    <w:p w14:paraId="561E8B15" w14:textId="77777777" w:rsidR="009031F6" w:rsidRPr="00EB6BE4" w:rsidRDefault="009031F6" w:rsidP="009031F6">
      <w:pPr>
        <w:ind w:left="1170"/>
        <w:rPr>
          <w:rFonts w:ascii="Arial" w:hAnsi="Arial" w:cs="Arial"/>
        </w:rPr>
      </w:pPr>
      <w:r w:rsidRPr="00EB6BE4">
        <w:rPr>
          <w:rFonts w:ascii="Arial" w:hAnsi="Arial" w:cs="Arial"/>
        </w:rPr>
        <w:t>Topics may include:</w:t>
      </w:r>
    </w:p>
    <w:p w14:paraId="6CCA8296" w14:textId="77777777" w:rsidR="009031F6" w:rsidRPr="00EB6BE4" w:rsidRDefault="009031F6" w:rsidP="000C620D">
      <w:pPr>
        <w:pStyle w:val="bullet3"/>
        <w:spacing w:before="120" w:beforeAutospacing="0"/>
      </w:pPr>
      <w:r w:rsidRPr="00EB6BE4">
        <w:t>Understanding different types of vision loss</w:t>
      </w:r>
    </w:p>
    <w:p w14:paraId="3000AC27" w14:textId="77777777" w:rsidR="009031F6" w:rsidRPr="00EB6BE4" w:rsidRDefault="009031F6" w:rsidP="0023116B">
      <w:pPr>
        <w:pStyle w:val="bullet3"/>
      </w:pPr>
      <w:r w:rsidRPr="00EB6BE4">
        <w:t>The emotional and psychological impact of vision loss</w:t>
      </w:r>
    </w:p>
    <w:p w14:paraId="24D93128" w14:textId="77777777" w:rsidR="009031F6" w:rsidRPr="00EB6BE4" w:rsidRDefault="009031F6" w:rsidP="0023116B">
      <w:pPr>
        <w:pStyle w:val="bullet3"/>
      </w:pPr>
      <w:r w:rsidRPr="00EB6BE4">
        <w:t>Effective support strategies</w:t>
      </w:r>
    </w:p>
    <w:p w14:paraId="3B3F8EF8" w14:textId="77777777" w:rsidR="009031F6" w:rsidRPr="00EB6BE4" w:rsidRDefault="009031F6" w:rsidP="0023116B">
      <w:pPr>
        <w:pStyle w:val="bullet3"/>
      </w:pPr>
      <w:r w:rsidRPr="00EB6BE4">
        <w:t>Home and community safety</w:t>
      </w:r>
    </w:p>
    <w:p w14:paraId="105C85DB" w14:textId="77777777" w:rsidR="009031F6" w:rsidRPr="00EB6BE4" w:rsidRDefault="009031F6" w:rsidP="0023116B">
      <w:pPr>
        <w:pStyle w:val="bullet3"/>
      </w:pPr>
      <w:r w:rsidRPr="00EB6BE4">
        <w:t>Assistive technology and adaptive equipment</w:t>
      </w:r>
    </w:p>
    <w:p w14:paraId="4887DA28" w14:textId="77777777" w:rsidR="009031F6" w:rsidRPr="00EB6BE4" w:rsidRDefault="009031F6" w:rsidP="0023116B">
      <w:pPr>
        <w:pStyle w:val="bullet3"/>
      </w:pPr>
      <w:r w:rsidRPr="00EB6BE4">
        <w:t>Advocacy and community resources</w:t>
      </w:r>
    </w:p>
    <w:p w14:paraId="1EC901D5" w14:textId="77777777" w:rsidR="009031F6" w:rsidRPr="00EB6BE4" w:rsidRDefault="009031F6" w:rsidP="0023116B">
      <w:pPr>
        <w:pStyle w:val="bullet3"/>
      </w:pPr>
      <w:r w:rsidRPr="00EB6BE4">
        <w:t>Caregiver self-care and well-being</w:t>
      </w:r>
    </w:p>
    <w:p w14:paraId="2CC64D67" w14:textId="3BA13609" w:rsidR="009031F6" w:rsidRPr="00EB6BE4" w:rsidRDefault="00D632DE" w:rsidP="00D632DE">
      <w:pPr>
        <w:pStyle w:val="Heading3"/>
        <w:numPr>
          <w:ilvl w:val="0"/>
          <w:numId w:val="0"/>
        </w:numPr>
        <w:ind w:left="720"/>
        <w:rPr>
          <w:rFonts w:eastAsia="Calibri" w:cs="Arial"/>
        </w:rPr>
      </w:pPr>
      <w:r w:rsidRPr="00FF32D6">
        <w:rPr>
          <w:rFonts w:eastAsia="Calibri" w:cs="Arial"/>
        </w:rPr>
        <w:t xml:space="preserve">B. </w:t>
      </w:r>
      <w:r w:rsidR="009031F6" w:rsidRPr="00FF32D6">
        <w:rPr>
          <w:rFonts w:eastAsia="Calibri" w:cs="Arial"/>
        </w:rPr>
        <w:t>Process and Procedures</w:t>
      </w:r>
    </w:p>
    <w:p w14:paraId="00116A1D" w14:textId="77777777" w:rsidR="009031F6" w:rsidRPr="00EB6BE4" w:rsidRDefault="009031F6" w:rsidP="00731C01">
      <w:pPr>
        <w:ind w:left="1080"/>
        <w:rPr>
          <w:rFonts w:ascii="Arial" w:hAnsi="Arial" w:cs="Arial"/>
        </w:rPr>
      </w:pPr>
      <w:r w:rsidRPr="00EB6BE4">
        <w:rPr>
          <w:rFonts w:ascii="Arial" w:hAnsi="Arial" w:cs="Arial"/>
        </w:rPr>
        <w:t>The SKIP trainers will prepare and delivery Caregiver Training/Resources including the topics in the services definition. At the end of the training the trainer documents the training and resources provided to the caregiver on the VR 2893, SKIP Progress Report.</w:t>
      </w:r>
    </w:p>
    <w:p w14:paraId="478525F4" w14:textId="63AB1538" w:rsidR="009031F6" w:rsidRPr="00EB6BE4" w:rsidRDefault="00D632DE" w:rsidP="00D632DE">
      <w:pPr>
        <w:pStyle w:val="Heading3"/>
        <w:numPr>
          <w:ilvl w:val="0"/>
          <w:numId w:val="0"/>
        </w:numPr>
        <w:ind w:left="720"/>
        <w:rPr>
          <w:rFonts w:cs="Arial"/>
        </w:rPr>
      </w:pPr>
      <w:r>
        <w:rPr>
          <w:rFonts w:cs="Arial"/>
        </w:rPr>
        <w:t xml:space="preserve">C. </w:t>
      </w:r>
      <w:r w:rsidR="009031F6" w:rsidRPr="00FF32D6">
        <w:rPr>
          <w:rFonts w:cs="Arial"/>
        </w:rPr>
        <w:t>Outcomes Required for Payment</w:t>
      </w:r>
    </w:p>
    <w:p w14:paraId="18447014" w14:textId="77777777" w:rsidR="009031F6" w:rsidRPr="009031F6" w:rsidRDefault="009031F6" w:rsidP="00731C01">
      <w:pPr>
        <w:widowControl w:val="0"/>
        <w:autoSpaceDE w:val="0"/>
        <w:autoSpaceDN w:val="0"/>
        <w:spacing w:before="120" w:after="120" w:line="300" w:lineRule="auto"/>
        <w:ind w:left="1080"/>
        <w:rPr>
          <w:rFonts w:ascii="Arial" w:eastAsia="Calibri" w:hAnsi="Arial" w:cs="Arial"/>
          <w:kern w:val="0"/>
          <w:szCs w:val="22"/>
          <w14:ligatures w14:val="none"/>
        </w:rPr>
      </w:pPr>
      <w:r w:rsidRPr="009031F6">
        <w:rPr>
          <w:rFonts w:ascii="Arial" w:eastAsia="Calibri" w:hAnsi="Arial" w:cs="Arial"/>
          <w:kern w:val="0"/>
          <w:szCs w:val="22"/>
          <w14:ligatures w14:val="none"/>
        </w:rPr>
        <w:t>When there is an identified need for Caregiver Training/Resources the SKIP provider:</w:t>
      </w:r>
    </w:p>
    <w:p w14:paraId="148C77A6" w14:textId="77777777" w:rsidR="009031F6" w:rsidRPr="00EB6BE4" w:rsidRDefault="009031F6" w:rsidP="000C620D">
      <w:pPr>
        <w:pStyle w:val="bullet3"/>
        <w:spacing w:before="120" w:beforeAutospacing="0"/>
        <w:rPr>
          <w:rFonts w:eastAsia="Calibri"/>
        </w:rPr>
      </w:pPr>
      <w:r w:rsidRPr="00EB6BE4">
        <w:rPr>
          <w:rFonts w:eastAsia="Calibri"/>
        </w:rPr>
        <w:lastRenderedPageBreak/>
        <w:t>Conducts the training covering the topics describe in the services description providing training as applicable in an individual or group setting.</w:t>
      </w:r>
    </w:p>
    <w:p w14:paraId="6BD6E09C" w14:textId="77777777" w:rsidR="009031F6" w:rsidRPr="00EB6BE4" w:rsidRDefault="009031F6" w:rsidP="00731C01">
      <w:pPr>
        <w:pStyle w:val="bullet3"/>
        <w:rPr>
          <w:rFonts w:eastAsia="Calibri"/>
        </w:rPr>
      </w:pPr>
      <w:r w:rsidRPr="00EB6BE4">
        <w:rPr>
          <w:rFonts w:eastAsia="Calibri"/>
        </w:rPr>
        <w:t>Adapts the training and resources to meet the individuals’ needs of a caregiver so they can participate in the training.</w:t>
      </w:r>
    </w:p>
    <w:p w14:paraId="2D73C18D" w14:textId="77777777" w:rsidR="009031F6" w:rsidRPr="00EB6BE4" w:rsidRDefault="009031F6" w:rsidP="00731C01">
      <w:pPr>
        <w:pStyle w:val="bullet3"/>
        <w:rPr>
          <w:rFonts w:eastAsia="Calibri"/>
        </w:rPr>
      </w:pPr>
      <w:r w:rsidRPr="00EB6BE4">
        <w:rPr>
          <w:rFonts w:eastAsia="Calibri"/>
        </w:rPr>
        <w:t>Provide all supplies and resources necessary for the caregiver to participate and receive necessary resources.</w:t>
      </w:r>
    </w:p>
    <w:p w14:paraId="4CD501E2" w14:textId="77777777" w:rsidR="009031F6" w:rsidRPr="00EB6BE4" w:rsidRDefault="009031F6" w:rsidP="00731C01">
      <w:pPr>
        <w:pStyle w:val="bullet3"/>
        <w:rPr>
          <w:rFonts w:eastAsia="Calibri"/>
        </w:rPr>
      </w:pPr>
      <w:r w:rsidRPr="00EB6BE4">
        <w:rPr>
          <w:rFonts w:eastAsia="Calibri"/>
        </w:rPr>
        <w:t>Documents on the VR 2893, SKIP Progress Report the following:</w:t>
      </w:r>
    </w:p>
    <w:p w14:paraId="22B615C4" w14:textId="77777777" w:rsidR="009031F6" w:rsidRPr="00EB6BE4" w:rsidRDefault="009031F6" w:rsidP="00731C01">
      <w:pPr>
        <w:pStyle w:val="bullet5"/>
      </w:pPr>
      <w:r w:rsidRPr="00EB6BE4">
        <w:t>The caregiver’s attendance;</w:t>
      </w:r>
    </w:p>
    <w:p w14:paraId="3E6DD1CD" w14:textId="77777777" w:rsidR="009031F6" w:rsidRPr="00EB6BE4" w:rsidRDefault="009031F6" w:rsidP="00731C01">
      <w:pPr>
        <w:pStyle w:val="bullet5"/>
      </w:pPr>
      <w:r w:rsidRPr="00EB6BE4">
        <w:t>The caregiver’s performance and response to the training; and</w:t>
      </w:r>
    </w:p>
    <w:p w14:paraId="161677E6" w14:textId="77777777" w:rsidR="009031F6" w:rsidRPr="00EB6BE4" w:rsidRDefault="009031F6" w:rsidP="00731C01">
      <w:pPr>
        <w:pStyle w:val="bullet5"/>
      </w:pPr>
      <w:r w:rsidRPr="00EB6BE4">
        <w:t>Signatures of all instructors and the Contractor’s Director.</w:t>
      </w:r>
    </w:p>
    <w:p w14:paraId="3F27F796" w14:textId="292811A0" w:rsidR="003A145E" w:rsidRPr="00EB6BE4" w:rsidRDefault="003A145E" w:rsidP="0074345D">
      <w:pPr>
        <w:pStyle w:val="Heading3"/>
        <w:rPr>
          <w:rFonts w:eastAsia="Calibri" w:cs="Arial"/>
        </w:rPr>
      </w:pPr>
      <w:r w:rsidRPr="00EB6BE4">
        <w:rPr>
          <w:rFonts w:eastAsia="Calibri" w:cs="Arial"/>
        </w:rPr>
        <w:t>Fee</w:t>
      </w:r>
    </w:p>
    <w:p w14:paraId="4DCA1177" w14:textId="77777777" w:rsidR="003A145E" w:rsidRPr="00EB6BE4" w:rsidRDefault="003A145E" w:rsidP="0074345D">
      <w:pPr>
        <w:ind w:left="1080"/>
        <w:rPr>
          <w:rFonts w:ascii="Arial" w:hAnsi="Arial" w:cs="Arial"/>
        </w:rPr>
      </w:pPr>
      <w:r w:rsidRPr="00EB6BE4">
        <w:rPr>
          <w:rFonts w:ascii="Arial" w:hAnsi="Arial" w:cs="Arial"/>
        </w:rPr>
        <w:t>Payment will be made at the end of the SKIP Program when the OIB Service Specialist approves a complete, accurate, signed, and dated:</w:t>
      </w:r>
    </w:p>
    <w:p w14:paraId="5C0CE6B5" w14:textId="703776FE" w:rsidR="003A145E" w:rsidRPr="00EB6BE4" w:rsidRDefault="003A145E" w:rsidP="0074345D">
      <w:pPr>
        <w:pStyle w:val="bullet3"/>
      </w:pPr>
      <w:r w:rsidRPr="00EB6BE4">
        <w:t>VR 2893 SKIP Progress Report;</w:t>
      </w:r>
      <w:r w:rsidR="000C620D">
        <w:t xml:space="preserve"> and</w:t>
      </w:r>
    </w:p>
    <w:p w14:paraId="50E35D7B" w14:textId="77777777" w:rsidR="003A145E" w:rsidRPr="00EB6BE4" w:rsidRDefault="003A145E" w:rsidP="0074345D">
      <w:pPr>
        <w:pStyle w:val="bullet3"/>
      </w:pPr>
      <w:r w:rsidRPr="00EB6BE4">
        <w:t>Invoice.</w:t>
      </w:r>
    </w:p>
    <w:p w14:paraId="2CE193FE" w14:textId="5858A80E" w:rsidR="00954F60" w:rsidRPr="00EB6BE4" w:rsidRDefault="00954F60" w:rsidP="0074345D">
      <w:pPr>
        <w:widowControl w:val="0"/>
        <w:autoSpaceDE w:val="0"/>
        <w:autoSpaceDN w:val="0"/>
        <w:spacing w:before="120" w:after="120" w:line="300" w:lineRule="auto"/>
        <w:ind w:left="1170"/>
        <w:rPr>
          <w:rFonts w:ascii="Arial" w:hAnsi="Arial" w:cs="Arial"/>
        </w:rPr>
      </w:pPr>
      <w:r w:rsidRPr="00EB6BE4">
        <w:rPr>
          <w:rFonts w:ascii="Arial" w:hAnsi="Arial" w:cs="Arial"/>
        </w:rPr>
        <w:t>Payment for the Skip Orientation, Immersion Training and the Caregiver Training/Resources is based on a flat rate of $2500.</w:t>
      </w:r>
    </w:p>
    <w:p w14:paraId="69458E07" w14:textId="77777777" w:rsidR="00954F60" w:rsidRPr="00954F60" w:rsidRDefault="00954F60" w:rsidP="0074345D">
      <w:pPr>
        <w:shd w:val="clear" w:color="auto" w:fill="FFFFFF"/>
        <w:spacing w:before="100" w:beforeAutospacing="1" w:after="100" w:afterAutospacing="1" w:line="240" w:lineRule="auto"/>
        <w:ind w:left="1170"/>
        <w:rPr>
          <w:rFonts w:ascii="Arial" w:eastAsia="Times New Roman" w:hAnsi="Arial" w:cs="Arial"/>
          <w:color w:val="000000"/>
          <w:kern w:val="0"/>
          <w14:ligatures w14:val="none"/>
        </w:rPr>
      </w:pPr>
      <w:r w:rsidRPr="00954F60">
        <w:rPr>
          <w:rFonts w:ascii="Arial" w:eastAsia="Times New Roman" w:hAnsi="Arial" w:cs="Arial"/>
          <w:color w:val="000000"/>
          <w:kern w:val="0"/>
          <w14:ligatures w14:val="none"/>
        </w:rPr>
        <w:t>Payment will be prorated if the customer fails to attend the required SKIP Orientation or Immersion Training hours.  There are no required hours for the Caregiver Training/Resource.</w:t>
      </w:r>
    </w:p>
    <w:p w14:paraId="6B32990D" w14:textId="1258472B" w:rsidR="009031F6" w:rsidRPr="00EB6BE4" w:rsidRDefault="009031F6" w:rsidP="004D0BAA">
      <w:pPr>
        <w:pStyle w:val="Heading2"/>
        <w:rPr>
          <w:rFonts w:cs="Arial"/>
        </w:rPr>
      </w:pPr>
      <w:r w:rsidRPr="00EB6BE4">
        <w:rPr>
          <w:rFonts w:cs="Arial"/>
        </w:rPr>
        <w:t>Adaptive Aids Kit</w:t>
      </w:r>
    </w:p>
    <w:p w14:paraId="105A6941" w14:textId="609FD07A" w:rsidR="001C31B6" w:rsidRPr="00EB6BE4" w:rsidRDefault="001C31B6" w:rsidP="005A6C71">
      <w:pPr>
        <w:pStyle w:val="Heading3"/>
        <w:numPr>
          <w:ilvl w:val="0"/>
          <w:numId w:val="42"/>
        </w:numPr>
        <w:rPr>
          <w:rFonts w:eastAsia="Calibri" w:cs="Arial"/>
          <w:sz w:val="22"/>
        </w:rPr>
      </w:pPr>
      <w:r w:rsidRPr="00EB6BE4">
        <w:rPr>
          <w:rFonts w:eastAsia="Calibri" w:cs="Arial"/>
        </w:rPr>
        <w:t>Service Definition</w:t>
      </w:r>
    </w:p>
    <w:p w14:paraId="46FCD32A" w14:textId="77777777" w:rsidR="001C31B6" w:rsidRPr="00EB6BE4" w:rsidRDefault="001C31B6" w:rsidP="00AF6472">
      <w:pPr>
        <w:ind w:left="1080"/>
        <w:rPr>
          <w:rFonts w:ascii="Arial" w:hAnsi="Arial" w:cs="Arial"/>
        </w:rPr>
      </w:pPr>
      <w:r w:rsidRPr="00EB6BE4">
        <w:rPr>
          <w:rFonts w:ascii="Arial" w:hAnsi="Arial" w:cs="Arial"/>
        </w:rPr>
        <w:t>An Adaptive Aid Kit is a starter set of adaptative aides/equipment that helps Customers with vision loss complete everyday tasks safely and independently. The items are selected to help the Customer make the most of their remaining vision while also using their other senses, like touch and hearing.</w:t>
      </w:r>
    </w:p>
    <w:p w14:paraId="6C3DD490" w14:textId="77777777" w:rsidR="001C31B6" w:rsidRPr="00EB6BE4" w:rsidRDefault="001C31B6" w:rsidP="00AF6472">
      <w:pPr>
        <w:ind w:left="1080"/>
        <w:rPr>
          <w:rFonts w:ascii="Arial" w:hAnsi="Arial" w:cs="Arial"/>
        </w:rPr>
      </w:pPr>
      <w:r w:rsidRPr="00EB6BE4">
        <w:rPr>
          <w:rFonts w:ascii="Arial" w:hAnsi="Arial" w:cs="Arial"/>
        </w:rPr>
        <w:t>Examples of adaptive aides include, but is not limited to:</w:t>
      </w:r>
    </w:p>
    <w:p w14:paraId="1B107E25" w14:textId="77777777" w:rsidR="001C31B6" w:rsidRPr="00EB6BE4" w:rsidRDefault="001C31B6" w:rsidP="00605E38">
      <w:pPr>
        <w:pStyle w:val="bullet3"/>
        <w:spacing w:before="120" w:beforeAutospacing="0"/>
      </w:pPr>
      <w:r w:rsidRPr="00EB6BE4">
        <w:t>Tactile marking supplies</w:t>
      </w:r>
    </w:p>
    <w:p w14:paraId="62C3FF39" w14:textId="77777777" w:rsidR="001C31B6" w:rsidRPr="00EB6BE4" w:rsidRDefault="001C31B6" w:rsidP="00AF6472">
      <w:pPr>
        <w:pStyle w:val="bullet3"/>
      </w:pPr>
      <w:r w:rsidRPr="00EB6BE4">
        <w:t>Kitchen adaptive aids</w:t>
      </w:r>
    </w:p>
    <w:p w14:paraId="142306E0" w14:textId="77777777" w:rsidR="001C31B6" w:rsidRPr="00EB6BE4" w:rsidRDefault="001C31B6" w:rsidP="00AF6472">
      <w:pPr>
        <w:pStyle w:val="bullet3"/>
      </w:pPr>
      <w:r w:rsidRPr="00EB6BE4">
        <w:t>Writing supplies</w:t>
      </w:r>
    </w:p>
    <w:p w14:paraId="1ECB78B3" w14:textId="77777777" w:rsidR="001C31B6" w:rsidRPr="00EB6BE4" w:rsidRDefault="001C31B6" w:rsidP="00AF6472">
      <w:pPr>
        <w:pStyle w:val="bullet3"/>
      </w:pPr>
      <w:r w:rsidRPr="00EB6BE4">
        <w:t>Audible devices</w:t>
      </w:r>
    </w:p>
    <w:p w14:paraId="7EE21CC7" w14:textId="77777777" w:rsidR="001C31B6" w:rsidRPr="00EB6BE4" w:rsidRDefault="001C31B6" w:rsidP="00AF6472">
      <w:pPr>
        <w:pStyle w:val="bullet3"/>
      </w:pPr>
      <w:r w:rsidRPr="00EB6BE4">
        <w:lastRenderedPageBreak/>
        <w:t>Clothing identifier</w:t>
      </w:r>
    </w:p>
    <w:p w14:paraId="4376EF82" w14:textId="77777777" w:rsidR="001C31B6" w:rsidRPr="00EB6BE4" w:rsidRDefault="001C31B6" w:rsidP="00AF6472">
      <w:pPr>
        <w:pStyle w:val="bullet3"/>
      </w:pPr>
      <w:r w:rsidRPr="00EB6BE4">
        <w:t>Time management devices</w:t>
      </w:r>
    </w:p>
    <w:p w14:paraId="44CF39C0" w14:textId="77777777" w:rsidR="001C31B6" w:rsidRPr="00EB6BE4" w:rsidRDefault="001C31B6" w:rsidP="00AF6472">
      <w:pPr>
        <w:pStyle w:val="bullet3"/>
      </w:pPr>
      <w:r w:rsidRPr="00EB6BE4">
        <w:t>Currency identifiers</w:t>
      </w:r>
    </w:p>
    <w:p w14:paraId="5CE74753" w14:textId="77777777" w:rsidR="001C31B6" w:rsidRPr="00EB6BE4" w:rsidRDefault="001C31B6" w:rsidP="00AF6472">
      <w:pPr>
        <w:pStyle w:val="bullet3"/>
      </w:pPr>
      <w:r w:rsidRPr="00EB6BE4">
        <w:t>White cane</w:t>
      </w:r>
    </w:p>
    <w:p w14:paraId="2FA82D6B" w14:textId="77777777" w:rsidR="001C31B6" w:rsidRPr="00EB6BE4" w:rsidRDefault="001C31B6" w:rsidP="00AF6472">
      <w:pPr>
        <w:pStyle w:val="bullet3"/>
      </w:pPr>
      <w:r w:rsidRPr="00EB6BE4">
        <w:t>Support cane</w:t>
      </w:r>
    </w:p>
    <w:p w14:paraId="61E33BC9" w14:textId="77777777" w:rsidR="001C31B6" w:rsidRPr="00EB6BE4" w:rsidRDefault="001C31B6" w:rsidP="00AF6472">
      <w:pPr>
        <w:pStyle w:val="bullet3"/>
      </w:pPr>
      <w:r w:rsidRPr="00EB6BE4">
        <w:t>Recreation and leisure supplies</w:t>
      </w:r>
    </w:p>
    <w:p w14:paraId="2E460A10" w14:textId="77777777" w:rsidR="001C31B6" w:rsidRPr="00EB6BE4" w:rsidRDefault="001C31B6" w:rsidP="00BF36FF">
      <w:pPr>
        <w:pStyle w:val="Heading3"/>
        <w:numPr>
          <w:ilvl w:val="0"/>
          <w:numId w:val="44"/>
        </w:numPr>
        <w:rPr>
          <w:rFonts w:cs="Arial"/>
        </w:rPr>
      </w:pPr>
      <w:r w:rsidRPr="00EB6BE4">
        <w:rPr>
          <w:rFonts w:cs="Arial"/>
        </w:rPr>
        <w:t>Process and Procedures</w:t>
      </w:r>
    </w:p>
    <w:p w14:paraId="203CE0D1" w14:textId="71226AB2" w:rsidR="001C31B6" w:rsidRPr="00605E38" w:rsidRDefault="001C31B6" w:rsidP="00605E38">
      <w:pPr>
        <w:ind w:left="1080"/>
        <w:rPr>
          <w:rFonts w:ascii="Arial" w:hAnsi="Arial" w:cs="Arial"/>
        </w:rPr>
      </w:pPr>
      <w:r w:rsidRPr="00605E38">
        <w:rPr>
          <w:rFonts w:ascii="Arial" w:hAnsi="Arial" w:cs="Arial"/>
        </w:rPr>
        <w:t>The trainer and Customer will identify adaptative aides/equipment that increase the Customer’s independence, and that the Customer’s agrees they will use with home and community setting post completion of the SKIP Immersion Training. This list of adaptive aides/equipment will be used to create an individualized adaptative aid kit</w:t>
      </w:r>
      <w:r w:rsidR="006646E6" w:rsidRPr="00605E38">
        <w:rPr>
          <w:rFonts w:ascii="Arial" w:hAnsi="Arial" w:cs="Arial"/>
        </w:rPr>
        <w:t xml:space="preserve"> for the Customer</w:t>
      </w:r>
      <w:r w:rsidRPr="00605E38">
        <w:rPr>
          <w:rFonts w:ascii="Arial" w:hAnsi="Arial" w:cs="Arial"/>
        </w:rPr>
        <w:t xml:space="preserve">. </w:t>
      </w:r>
    </w:p>
    <w:p w14:paraId="2E9246D0" w14:textId="0188423B" w:rsidR="001C31B6" w:rsidRPr="00EB6BE4" w:rsidRDefault="001C31B6" w:rsidP="00D323E5">
      <w:pPr>
        <w:pStyle w:val="Heading3"/>
        <w:rPr>
          <w:rFonts w:cs="Arial"/>
        </w:rPr>
      </w:pPr>
      <w:r w:rsidRPr="00EB6BE4">
        <w:rPr>
          <w:rStyle w:val="Heading3Char"/>
          <w:rFonts w:cs="Arial"/>
          <w:b/>
        </w:rPr>
        <w:t>Outcomes Required for Payment</w:t>
      </w:r>
    </w:p>
    <w:p w14:paraId="3869DA7F" w14:textId="7A909B41" w:rsidR="003A145E" w:rsidRPr="00EB6BE4" w:rsidRDefault="001C31B6" w:rsidP="00D323E5">
      <w:pPr>
        <w:pStyle w:val="ListParagraph"/>
        <w:widowControl w:val="0"/>
        <w:autoSpaceDE w:val="0"/>
        <w:autoSpaceDN w:val="0"/>
        <w:spacing w:before="120" w:after="120" w:line="300" w:lineRule="auto"/>
        <w:ind w:left="1080"/>
        <w:rPr>
          <w:rFonts w:ascii="Arial" w:hAnsi="Arial" w:cs="Arial"/>
        </w:rPr>
      </w:pPr>
      <w:r w:rsidRPr="00EB6BE4">
        <w:rPr>
          <w:rFonts w:ascii="Arial" w:hAnsi="Arial" w:cs="Arial"/>
        </w:rPr>
        <w:t xml:space="preserve">The Contractor will submit </w:t>
      </w:r>
      <w:r w:rsidR="006646E6" w:rsidRPr="00EB6BE4">
        <w:rPr>
          <w:rFonts w:ascii="Arial" w:hAnsi="Arial" w:cs="Arial"/>
        </w:rPr>
        <w:t xml:space="preserve">the list of adaptive aides/equipment that are in the Customer’s adaptative aid kit. </w:t>
      </w:r>
    </w:p>
    <w:p w14:paraId="20BCA491" w14:textId="77777777" w:rsidR="00685B84" w:rsidRDefault="00685B84" w:rsidP="00D323E5">
      <w:pPr>
        <w:pStyle w:val="ListParagraph"/>
        <w:widowControl w:val="0"/>
        <w:autoSpaceDE w:val="0"/>
        <w:autoSpaceDN w:val="0"/>
        <w:spacing w:before="120" w:after="120" w:line="300" w:lineRule="auto"/>
        <w:ind w:left="1080"/>
        <w:rPr>
          <w:rFonts w:ascii="Arial" w:hAnsi="Arial" w:cs="Arial"/>
        </w:rPr>
      </w:pPr>
    </w:p>
    <w:p w14:paraId="1E295D5C" w14:textId="0E8BB573" w:rsidR="003A145E" w:rsidRPr="00EB6BE4" w:rsidRDefault="001C31B6" w:rsidP="00685B84">
      <w:pPr>
        <w:pStyle w:val="ListParagraph"/>
        <w:widowControl w:val="0"/>
        <w:autoSpaceDE w:val="0"/>
        <w:autoSpaceDN w:val="0"/>
        <w:spacing w:before="120" w:after="120" w:line="300" w:lineRule="auto"/>
        <w:ind w:left="1080"/>
        <w:rPr>
          <w:rFonts w:ascii="Arial" w:hAnsi="Arial" w:cs="Arial"/>
        </w:rPr>
      </w:pPr>
      <w:r w:rsidRPr="00EB6BE4">
        <w:rPr>
          <w:rFonts w:ascii="Arial" w:hAnsi="Arial" w:cs="Arial"/>
        </w:rPr>
        <w:t>The invoice</w:t>
      </w:r>
      <w:r w:rsidR="006646E6" w:rsidRPr="00EB6BE4">
        <w:rPr>
          <w:rFonts w:ascii="Arial" w:hAnsi="Arial" w:cs="Arial"/>
        </w:rPr>
        <w:t xml:space="preserve"> or attached list</w:t>
      </w:r>
      <w:r w:rsidRPr="00EB6BE4">
        <w:rPr>
          <w:rFonts w:ascii="Arial" w:hAnsi="Arial" w:cs="Arial"/>
        </w:rPr>
        <w:t xml:space="preserve"> will include, at a minimum</w:t>
      </w:r>
    </w:p>
    <w:p w14:paraId="5303AADC" w14:textId="1A2FB68A" w:rsidR="003A145E" w:rsidRPr="00EB6BE4" w:rsidRDefault="001C31B6" w:rsidP="00685B84">
      <w:pPr>
        <w:pStyle w:val="bullet3"/>
        <w:spacing w:before="120" w:beforeAutospacing="0"/>
      </w:pPr>
      <w:r w:rsidRPr="00EB6BE4">
        <w:t xml:space="preserve">item description, </w:t>
      </w:r>
      <w:r w:rsidR="0096529D">
        <w:t>and</w:t>
      </w:r>
    </w:p>
    <w:p w14:paraId="03734C45" w14:textId="7DAC5345" w:rsidR="003A145E" w:rsidRPr="00EB6BE4" w:rsidRDefault="001C31B6" w:rsidP="00D323E5">
      <w:pPr>
        <w:pStyle w:val="bullet3"/>
      </w:pPr>
      <w:r w:rsidRPr="00EB6BE4">
        <w:t>quantity</w:t>
      </w:r>
      <w:r w:rsidR="0096529D">
        <w:t>.</w:t>
      </w:r>
    </w:p>
    <w:p w14:paraId="0C9B4D4E" w14:textId="427E8108" w:rsidR="003A145E" w:rsidRPr="00EB6BE4" w:rsidRDefault="003A145E" w:rsidP="00D323E5">
      <w:pPr>
        <w:pStyle w:val="Heading3"/>
        <w:rPr>
          <w:rFonts w:cs="Arial"/>
        </w:rPr>
      </w:pPr>
      <w:r w:rsidRPr="00EB6BE4">
        <w:rPr>
          <w:rFonts w:cs="Arial"/>
        </w:rPr>
        <w:t>Fee</w:t>
      </w:r>
    </w:p>
    <w:p w14:paraId="73EFDFEB" w14:textId="5419286C" w:rsidR="003A145E" w:rsidRPr="00EB6BE4" w:rsidRDefault="003A145E" w:rsidP="00D323E5">
      <w:pPr>
        <w:ind w:left="1080"/>
        <w:rPr>
          <w:rFonts w:ascii="Arial" w:hAnsi="Arial" w:cs="Arial"/>
        </w:rPr>
      </w:pPr>
      <w:r w:rsidRPr="00EB6BE4">
        <w:rPr>
          <w:rFonts w:ascii="Arial" w:hAnsi="Arial" w:cs="Arial"/>
        </w:rPr>
        <w:t>Payment for the Adaptive Aid Kit Training/Resources is based on a flat rate of $</w:t>
      </w:r>
      <w:r w:rsidR="003043E3">
        <w:rPr>
          <w:rFonts w:ascii="Arial" w:hAnsi="Arial" w:cs="Arial"/>
        </w:rPr>
        <w:t>500</w:t>
      </w:r>
      <w:r w:rsidRPr="00EB6BE4">
        <w:rPr>
          <w:rFonts w:ascii="Arial" w:hAnsi="Arial" w:cs="Arial"/>
        </w:rPr>
        <w:t xml:space="preserve">. </w:t>
      </w:r>
    </w:p>
    <w:p w14:paraId="31560A95" w14:textId="77777777" w:rsidR="001C31B6" w:rsidRPr="00EB6BE4" w:rsidRDefault="001C31B6" w:rsidP="001C31B6">
      <w:pPr>
        <w:pStyle w:val="ListParagraph"/>
        <w:rPr>
          <w:rFonts w:ascii="Arial" w:hAnsi="Arial" w:cs="Arial"/>
        </w:rPr>
      </w:pPr>
    </w:p>
    <w:p w14:paraId="27DA71B4" w14:textId="171BD7E6" w:rsidR="009031F6" w:rsidRPr="00EB6BE4" w:rsidRDefault="009031F6" w:rsidP="009031F6">
      <w:pPr>
        <w:pStyle w:val="ListParagraph"/>
        <w:widowControl w:val="0"/>
        <w:autoSpaceDE w:val="0"/>
        <w:autoSpaceDN w:val="0"/>
        <w:spacing w:before="120" w:after="120" w:line="300" w:lineRule="auto"/>
        <w:ind w:left="810"/>
        <w:rPr>
          <w:rFonts w:ascii="Arial" w:eastAsia="Calibri" w:hAnsi="Arial" w:cs="Arial"/>
          <w:kern w:val="0"/>
          <w:sz w:val="22"/>
          <w:szCs w:val="22"/>
          <w:u w:val="single"/>
          <w14:ligatures w14:val="none"/>
        </w:rPr>
      </w:pPr>
    </w:p>
    <w:p w14:paraId="7DE5AA39" w14:textId="77777777" w:rsidR="007A289A" w:rsidRPr="007A289A" w:rsidRDefault="007A289A" w:rsidP="007A289A">
      <w:pPr>
        <w:widowControl w:val="0"/>
        <w:autoSpaceDE w:val="0"/>
        <w:autoSpaceDN w:val="0"/>
        <w:spacing w:before="120" w:after="120" w:line="300" w:lineRule="auto"/>
        <w:ind w:left="810"/>
        <w:rPr>
          <w:rFonts w:ascii="Arial" w:eastAsia="Calibri" w:hAnsi="Arial" w:cs="Arial"/>
          <w:kern w:val="0"/>
          <w:sz w:val="22"/>
          <w:szCs w:val="22"/>
          <w:u w:val="single"/>
          <w14:ligatures w14:val="none"/>
        </w:rPr>
      </w:pPr>
    </w:p>
    <w:p w14:paraId="06F35685" w14:textId="77777777" w:rsidR="00EB6BE4" w:rsidRPr="00685B84" w:rsidRDefault="00EB6BE4" w:rsidP="00685B84">
      <w:pPr>
        <w:rPr>
          <w:rFonts w:ascii="Arial" w:hAnsi="Arial" w:cs="Arial"/>
        </w:rPr>
      </w:pPr>
    </w:p>
    <w:sectPr w:rsidR="00EB6BE4" w:rsidRPr="00685B84" w:rsidSect="00FF32D6">
      <w:footerReference w:type="default" r:id="rId13"/>
      <w:pgSz w:w="12240" w:h="15840"/>
      <w:pgMar w:top="1440" w:right="1080" w:bottom="1440" w:left="1440" w:header="720"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5F0C" w14:textId="77777777" w:rsidR="00A37116" w:rsidRDefault="00A37116" w:rsidP="00472522">
      <w:pPr>
        <w:spacing w:after="0" w:line="240" w:lineRule="auto"/>
      </w:pPr>
      <w:r>
        <w:separator/>
      </w:r>
    </w:p>
  </w:endnote>
  <w:endnote w:type="continuationSeparator" w:id="0">
    <w:p w14:paraId="5CD232D9" w14:textId="77777777" w:rsidR="00A37116" w:rsidRDefault="00A37116" w:rsidP="0047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BEBE" w14:textId="0E6068D1" w:rsidR="00472522" w:rsidRDefault="00472522">
    <w:pPr>
      <w:pStyle w:val="Footer"/>
    </w:pPr>
  </w:p>
  <w:p w14:paraId="536C949A" w14:textId="483B6327" w:rsidR="00472522" w:rsidRPr="00472522" w:rsidRDefault="00472522" w:rsidP="00472522">
    <w:pPr>
      <w:tabs>
        <w:tab w:val="center" w:pos="4680"/>
        <w:tab w:val="right" w:pos="9360"/>
      </w:tabs>
      <w:spacing w:after="0" w:line="240" w:lineRule="auto"/>
      <w:rPr>
        <w:rFonts w:ascii="Arial" w:hAnsi="Arial"/>
      </w:rPr>
    </w:pPr>
    <w:r w:rsidRPr="00472522">
      <w:rPr>
        <w:rFonts w:ascii="Arial" w:hAnsi="Arial"/>
      </w:rPr>
      <w:t>SKIP Program Exhibit</w:t>
    </w:r>
    <w:r w:rsidRPr="00472522">
      <w:rPr>
        <w:rFonts w:ascii="Arial" w:hAnsi="Arial"/>
      </w:rPr>
      <w:tab/>
    </w:r>
    <w:r w:rsidRPr="00472522">
      <w:rPr>
        <w:rFonts w:ascii="Arial" w:hAnsi="Arial"/>
      </w:rPr>
      <w:ptab w:relativeTo="margin" w:alignment="center" w:leader="none"/>
    </w:r>
    <w:r w:rsidRPr="00472522">
      <w:rPr>
        <w:rFonts w:ascii="Arial" w:hAnsi="Arial"/>
      </w:rPr>
      <w:t xml:space="preserve">Page </w:t>
    </w:r>
    <w:r w:rsidRPr="00472522">
      <w:rPr>
        <w:rFonts w:ascii="Arial" w:hAnsi="Arial"/>
        <w:b/>
        <w:bCs/>
      </w:rPr>
      <w:fldChar w:fldCharType="begin"/>
    </w:r>
    <w:r w:rsidRPr="00472522">
      <w:rPr>
        <w:rFonts w:ascii="Arial" w:hAnsi="Arial"/>
        <w:b/>
        <w:bCs/>
      </w:rPr>
      <w:instrText xml:space="preserve"> PAGE  \* Arabic  \* MERGEFORMAT </w:instrText>
    </w:r>
    <w:r w:rsidRPr="00472522">
      <w:rPr>
        <w:rFonts w:ascii="Arial" w:hAnsi="Arial"/>
        <w:b/>
        <w:bCs/>
      </w:rPr>
      <w:fldChar w:fldCharType="separate"/>
    </w:r>
    <w:r w:rsidRPr="00472522">
      <w:rPr>
        <w:rFonts w:ascii="Arial" w:hAnsi="Arial"/>
        <w:b/>
        <w:bCs/>
      </w:rPr>
      <w:t>1</w:t>
    </w:r>
    <w:r w:rsidRPr="00472522">
      <w:rPr>
        <w:rFonts w:ascii="Arial" w:hAnsi="Arial"/>
        <w:b/>
        <w:bCs/>
      </w:rPr>
      <w:fldChar w:fldCharType="end"/>
    </w:r>
    <w:r w:rsidRPr="00472522">
      <w:rPr>
        <w:rFonts w:ascii="Arial" w:hAnsi="Arial"/>
      </w:rPr>
      <w:t xml:space="preserve"> of </w:t>
    </w:r>
    <w:r w:rsidRPr="00472522">
      <w:rPr>
        <w:rFonts w:ascii="Arial" w:hAnsi="Arial"/>
        <w:b/>
        <w:bCs/>
      </w:rPr>
      <w:fldChar w:fldCharType="begin"/>
    </w:r>
    <w:r w:rsidRPr="00472522">
      <w:rPr>
        <w:rFonts w:ascii="Arial" w:hAnsi="Arial"/>
        <w:b/>
        <w:bCs/>
      </w:rPr>
      <w:instrText xml:space="preserve"> NUMPAGES  \* Arabic  \* MERGEFORMAT </w:instrText>
    </w:r>
    <w:r w:rsidRPr="00472522">
      <w:rPr>
        <w:rFonts w:ascii="Arial" w:hAnsi="Arial"/>
        <w:b/>
        <w:bCs/>
      </w:rPr>
      <w:fldChar w:fldCharType="separate"/>
    </w:r>
    <w:r w:rsidRPr="00472522">
      <w:rPr>
        <w:rFonts w:ascii="Arial" w:hAnsi="Arial"/>
        <w:b/>
        <w:bCs/>
      </w:rPr>
      <w:t>8</w:t>
    </w:r>
    <w:r w:rsidRPr="00472522">
      <w:rPr>
        <w:rFonts w:ascii="Arial" w:hAnsi="Arial"/>
        <w:b/>
        <w:bCs/>
      </w:rPr>
      <w:fldChar w:fldCharType="end"/>
    </w:r>
    <w:r w:rsidRPr="00472522">
      <w:rPr>
        <w:rFonts w:ascii="Arial" w:hAnsi="Arial"/>
      </w:rPr>
      <w:ptab w:relativeTo="margin" w:alignment="right" w:leader="none"/>
    </w:r>
    <w:r w:rsidRPr="00472522">
      <w:rPr>
        <w:rFonts w:ascii="Arial" w:hAnsi="Arial"/>
      </w:rPr>
      <w:t>Version 1</w:t>
    </w:r>
    <w:r>
      <w:rPr>
        <w:rFonts w:ascii="Arial" w:hAnsi="Arial"/>
      </w:rPr>
      <w:t>2</w:t>
    </w:r>
    <w:r w:rsidRPr="00472522">
      <w:rPr>
        <w:rFonts w:ascii="Arial" w:hAnsi="Arial"/>
      </w:rPr>
      <w:t>-</w:t>
    </w:r>
    <w:r w:rsidR="003043E3">
      <w:rPr>
        <w:rFonts w:ascii="Arial" w:hAnsi="Arial"/>
      </w:rPr>
      <w:t>11</w:t>
    </w:r>
    <w:r w:rsidRPr="00472522">
      <w:rPr>
        <w:rFonts w:ascii="Arial" w:hAnsi="Arial"/>
      </w:rPr>
      <w:t>-25</w:t>
    </w:r>
  </w:p>
  <w:p w14:paraId="5E3E103D" w14:textId="77777777" w:rsidR="00472522" w:rsidRDefault="0047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0259" w14:textId="77777777" w:rsidR="00A37116" w:rsidRDefault="00A37116" w:rsidP="00472522">
      <w:pPr>
        <w:spacing w:after="0" w:line="240" w:lineRule="auto"/>
      </w:pPr>
      <w:r>
        <w:separator/>
      </w:r>
    </w:p>
  </w:footnote>
  <w:footnote w:type="continuationSeparator" w:id="0">
    <w:p w14:paraId="3612F57C" w14:textId="77777777" w:rsidR="00A37116" w:rsidRDefault="00A37116" w:rsidP="00472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FA7"/>
    <w:multiLevelType w:val="hybridMultilevel"/>
    <w:tmpl w:val="44F03674"/>
    <w:lvl w:ilvl="0" w:tplc="DCF09CCC">
      <w:start w:val="1"/>
      <w:numFmt w:val="decimal"/>
      <w:pStyle w:val="Heading2"/>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225E9"/>
    <w:multiLevelType w:val="hybridMultilevel"/>
    <w:tmpl w:val="42229D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3D0925"/>
    <w:multiLevelType w:val="hybridMultilevel"/>
    <w:tmpl w:val="18CE1C1C"/>
    <w:lvl w:ilvl="0" w:tplc="0B74D266">
      <w:start w:val="1"/>
      <w:numFmt w:val="bullet"/>
      <w:pStyle w:val="bullet5"/>
      <w:lvlText w:val="o"/>
      <w:lvlJc w:val="left"/>
      <w:pPr>
        <w:ind w:left="2736" w:hanging="360"/>
      </w:pPr>
      <w:rPr>
        <w:rFonts w:ascii="Courier New" w:hAnsi="Courier New" w:cs="Courier New"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3" w15:restartNumberingAfterBreak="0">
    <w:nsid w:val="10D9141F"/>
    <w:multiLevelType w:val="hybridMultilevel"/>
    <w:tmpl w:val="96105458"/>
    <w:lvl w:ilvl="0" w:tplc="D9E020E2">
      <w:start w:val="1"/>
      <w:numFmt w:val="lowerLetter"/>
      <w:lvlText w:val="%1."/>
      <w:lvlJc w:val="left"/>
      <w:pPr>
        <w:ind w:left="108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3D64014"/>
    <w:multiLevelType w:val="hybridMultilevel"/>
    <w:tmpl w:val="F55084A0"/>
    <w:lvl w:ilvl="0" w:tplc="773EFE04">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A7CC6"/>
    <w:multiLevelType w:val="hybridMultilevel"/>
    <w:tmpl w:val="DE3E98D8"/>
    <w:lvl w:ilvl="0" w:tplc="BEF8DFC8">
      <w:start w:val="1"/>
      <w:numFmt w:val="lowerLetter"/>
      <w:lvlText w:val="%1."/>
      <w:lvlJc w:val="left"/>
      <w:pPr>
        <w:ind w:left="108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5BB5D15"/>
    <w:multiLevelType w:val="hybridMultilevel"/>
    <w:tmpl w:val="45A2CA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305902"/>
    <w:multiLevelType w:val="hybridMultilevel"/>
    <w:tmpl w:val="BF18977C"/>
    <w:lvl w:ilvl="0" w:tplc="6438371A">
      <w:start w:val="1"/>
      <w:numFmt w:val="lowerLetter"/>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8" w15:restartNumberingAfterBreak="0">
    <w:nsid w:val="1F134B53"/>
    <w:multiLevelType w:val="hybridMultilevel"/>
    <w:tmpl w:val="4F002E96"/>
    <w:lvl w:ilvl="0" w:tplc="04090017">
      <w:start w:val="1"/>
      <w:numFmt w:val="lowerLetter"/>
      <w:lvlText w:val="%1)"/>
      <w:lvlJc w:val="left"/>
      <w:pPr>
        <w:ind w:left="720" w:hanging="360"/>
      </w:pPr>
      <w:rPr>
        <w:rFonts w:hint="default"/>
      </w:rPr>
    </w:lvl>
    <w:lvl w:ilvl="1" w:tplc="7BCA77DC">
      <w:start w:val="2"/>
      <w:numFmt w:val="bullet"/>
      <w:lvlText w:val="•"/>
      <w:lvlJc w:val="left"/>
      <w:pPr>
        <w:ind w:left="1800" w:hanging="720"/>
      </w:pPr>
      <w:rPr>
        <w:rFonts w:ascii="Verdana" w:eastAsia="Calibri" w:hAnsi="Verdana"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9375D"/>
    <w:multiLevelType w:val="hybridMultilevel"/>
    <w:tmpl w:val="40289B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344AFD"/>
    <w:multiLevelType w:val="hybridMultilevel"/>
    <w:tmpl w:val="A754BD42"/>
    <w:lvl w:ilvl="0" w:tplc="5D969BC0">
      <w:start w:val="1"/>
      <w:numFmt w:val="upperLetter"/>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11" w15:restartNumberingAfterBreak="0">
    <w:nsid w:val="2B9F4067"/>
    <w:multiLevelType w:val="hybridMultilevel"/>
    <w:tmpl w:val="04D2560C"/>
    <w:lvl w:ilvl="0" w:tplc="65BAE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F730D"/>
    <w:multiLevelType w:val="hybridMultilevel"/>
    <w:tmpl w:val="8278D826"/>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13" w15:restartNumberingAfterBreak="0">
    <w:nsid w:val="31247115"/>
    <w:multiLevelType w:val="hybridMultilevel"/>
    <w:tmpl w:val="12DCCF08"/>
    <w:lvl w:ilvl="0" w:tplc="357083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06536F"/>
    <w:multiLevelType w:val="hybridMultilevel"/>
    <w:tmpl w:val="660C397A"/>
    <w:lvl w:ilvl="0" w:tplc="5E5C4CAC">
      <w:start w:val="1"/>
      <w:numFmt w:val="lowerLetter"/>
      <w:lvlText w:val="%1."/>
      <w:lvlJc w:val="left"/>
      <w:pPr>
        <w:ind w:left="1728"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15" w15:restartNumberingAfterBreak="0">
    <w:nsid w:val="370906FD"/>
    <w:multiLevelType w:val="hybridMultilevel"/>
    <w:tmpl w:val="9CC6D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A2975"/>
    <w:multiLevelType w:val="multilevel"/>
    <w:tmpl w:val="3644467C"/>
    <w:lvl w:ilvl="0">
      <w:start w:val="1"/>
      <w:numFmt w:val="bullet"/>
      <w:pStyle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56031"/>
    <w:multiLevelType w:val="hybridMultilevel"/>
    <w:tmpl w:val="C2ACE060"/>
    <w:lvl w:ilvl="0" w:tplc="79B0F73C">
      <w:start w:val="1"/>
      <w:numFmt w:val="upperLetter"/>
      <w:pStyle w:val="Heading3"/>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18" w15:restartNumberingAfterBreak="0">
    <w:nsid w:val="3CC8749E"/>
    <w:multiLevelType w:val="hybridMultilevel"/>
    <w:tmpl w:val="4306B44C"/>
    <w:lvl w:ilvl="0" w:tplc="A33A8488">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F66E1"/>
    <w:multiLevelType w:val="hybridMultilevel"/>
    <w:tmpl w:val="1B20E20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1BF7A4D"/>
    <w:multiLevelType w:val="hybridMultilevel"/>
    <w:tmpl w:val="6A385118"/>
    <w:lvl w:ilvl="0" w:tplc="FA7863AC">
      <w:start w:val="2"/>
      <w:numFmt w:val="lowerLetter"/>
      <w:lvlText w:val="%1."/>
      <w:lvlJc w:val="left"/>
      <w:pPr>
        <w:ind w:left="17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23ABD"/>
    <w:multiLevelType w:val="hybridMultilevel"/>
    <w:tmpl w:val="4D3EA58E"/>
    <w:lvl w:ilvl="0" w:tplc="94BC75D4">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825AD"/>
    <w:multiLevelType w:val="hybridMultilevel"/>
    <w:tmpl w:val="1484512E"/>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23" w15:restartNumberingAfterBreak="0">
    <w:nsid w:val="49FC002E"/>
    <w:multiLevelType w:val="hybridMultilevel"/>
    <w:tmpl w:val="9064D13C"/>
    <w:lvl w:ilvl="0" w:tplc="B7E42530">
      <w:start w:val="1"/>
      <w:numFmt w:val="lowerLetter"/>
      <w:lvlText w:val="%1."/>
      <w:lvlJc w:val="left"/>
      <w:pPr>
        <w:ind w:left="10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5BF57C3"/>
    <w:multiLevelType w:val="hybridMultilevel"/>
    <w:tmpl w:val="B630C468"/>
    <w:lvl w:ilvl="0" w:tplc="64406FA6">
      <w:start w:val="1"/>
      <w:numFmt w:val="bullet"/>
      <w:pStyle w:val="bullet2"/>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C702F8"/>
    <w:multiLevelType w:val="hybridMultilevel"/>
    <w:tmpl w:val="4AB8C9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21344BB"/>
    <w:multiLevelType w:val="hybridMultilevel"/>
    <w:tmpl w:val="D0BE8DA4"/>
    <w:lvl w:ilvl="0" w:tplc="369EDCE6">
      <w:start w:val="1"/>
      <w:numFmt w:val="lowerLetter"/>
      <w:lvlText w:val="%1."/>
      <w:lvlJc w:val="left"/>
      <w:pPr>
        <w:ind w:left="81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5CA45B2"/>
    <w:multiLevelType w:val="hybridMultilevel"/>
    <w:tmpl w:val="8B14E0E4"/>
    <w:lvl w:ilvl="0" w:tplc="095C84A2">
      <w:start w:val="1"/>
      <w:numFmt w:val="upperLetter"/>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28" w15:restartNumberingAfterBreak="0">
    <w:nsid w:val="6AA6416B"/>
    <w:multiLevelType w:val="hybridMultilevel"/>
    <w:tmpl w:val="F3DAB47C"/>
    <w:lvl w:ilvl="0" w:tplc="01A445BC">
      <w:start w:val="1"/>
      <w:numFmt w:val="lowerLetter"/>
      <w:lvlText w:val="%1."/>
      <w:lvlJc w:val="left"/>
      <w:pPr>
        <w:ind w:left="1728"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29" w15:restartNumberingAfterBreak="0">
    <w:nsid w:val="6FE878E1"/>
    <w:multiLevelType w:val="hybridMultilevel"/>
    <w:tmpl w:val="4D3EA58E"/>
    <w:lvl w:ilvl="0" w:tplc="FFFFFFFF">
      <w:start w:val="1"/>
      <w:numFmt w:val="lowerLetter"/>
      <w:lvlText w:val="%1."/>
      <w:lvlJc w:val="left"/>
      <w:pPr>
        <w:ind w:left="81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5351AE"/>
    <w:multiLevelType w:val="hybridMultilevel"/>
    <w:tmpl w:val="FCD4F214"/>
    <w:lvl w:ilvl="0" w:tplc="99A4BB34">
      <w:start w:val="1"/>
      <w:numFmt w:val="upperLetter"/>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abstractNum w:abstractNumId="31" w15:restartNumberingAfterBreak="0">
    <w:nsid w:val="77E96D39"/>
    <w:multiLevelType w:val="hybridMultilevel"/>
    <w:tmpl w:val="F056A24C"/>
    <w:lvl w:ilvl="0" w:tplc="04090001">
      <w:start w:val="1"/>
      <w:numFmt w:val="bullet"/>
      <w:lvlText w:val=""/>
      <w:lvlJc w:val="left"/>
      <w:pPr>
        <w:ind w:left="2264"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787458FE"/>
    <w:multiLevelType w:val="hybridMultilevel"/>
    <w:tmpl w:val="06EA99E8"/>
    <w:lvl w:ilvl="0" w:tplc="0409000F">
      <w:start w:val="1"/>
      <w:numFmt w:val="decimal"/>
      <w:lvlText w:val="%1."/>
      <w:lvlJc w:val="left"/>
      <w:pPr>
        <w:ind w:left="720" w:hanging="360"/>
      </w:pPr>
      <w:rPr>
        <w:rFonts w:hint="default"/>
      </w:rPr>
    </w:lvl>
    <w:lvl w:ilvl="1" w:tplc="61F672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80887"/>
    <w:multiLevelType w:val="hybridMultilevel"/>
    <w:tmpl w:val="92F2BF28"/>
    <w:lvl w:ilvl="0" w:tplc="E318ACF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9408F"/>
    <w:multiLevelType w:val="hybridMultilevel"/>
    <w:tmpl w:val="2F66A30C"/>
    <w:lvl w:ilvl="0" w:tplc="02F249EC">
      <w:start w:val="1"/>
      <w:numFmt w:val="upperLetter"/>
      <w:lvlText w:val="%1."/>
      <w:lvlJc w:val="left"/>
      <w:pPr>
        <w:ind w:left="1080" w:hanging="360"/>
      </w:pPr>
      <w:rPr>
        <w:rFonts w:hint="default"/>
      </w:rPr>
    </w:lvl>
    <w:lvl w:ilvl="1" w:tplc="FFFFFFFF" w:tentative="1">
      <w:start w:val="1"/>
      <w:numFmt w:val="lowerLetter"/>
      <w:lvlText w:val="%2."/>
      <w:lvlJc w:val="left"/>
      <w:pPr>
        <w:ind w:left="2268" w:hanging="360"/>
      </w:pPr>
    </w:lvl>
    <w:lvl w:ilvl="2" w:tplc="FFFFFFFF" w:tentative="1">
      <w:start w:val="1"/>
      <w:numFmt w:val="lowerRoman"/>
      <w:lvlText w:val="%3."/>
      <w:lvlJc w:val="right"/>
      <w:pPr>
        <w:ind w:left="2988" w:hanging="180"/>
      </w:pPr>
    </w:lvl>
    <w:lvl w:ilvl="3" w:tplc="FFFFFFFF" w:tentative="1">
      <w:start w:val="1"/>
      <w:numFmt w:val="decimal"/>
      <w:lvlText w:val="%4."/>
      <w:lvlJc w:val="left"/>
      <w:pPr>
        <w:ind w:left="3708" w:hanging="360"/>
      </w:pPr>
    </w:lvl>
    <w:lvl w:ilvl="4" w:tplc="FFFFFFFF" w:tentative="1">
      <w:start w:val="1"/>
      <w:numFmt w:val="lowerLetter"/>
      <w:lvlText w:val="%5."/>
      <w:lvlJc w:val="left"/>
      <w:pPr>
        <w:ind w:left="4428" w:hanging="360"/>
      </w:pPr>
    </w:lvl>
    <w:lvl w:ilvl="5" w:tplc="FFFFFFFF" w:tentative="1">
      <w:start w:val="1"/>
      <w:numFmt w:val="lowerRoman"/>
      <w:lvlText w:val="%6."/>
      <w:lvlJc w:val="right"/>
      <w:pPr>
        <w:ind w:left="5148" w:hanging="180"/>
      </w:pPr>
    </w:lvl>
    <w:lvl w:ilvl="6" w:tplc="FFFFFFFF" w:tentative="1">
      <w:start w:val="1"/>
      <w:numFmt w:val="decimal"/>
      <w:lvlText w:val="%7."/>
      <w:lvlJc w:val="left"/>
      <w:pPr>
        <w:ind w:left="5868" w:hanging="360"/>
      </w:pPr>
    </w:lvl>
    <w:lvl w:ilvl="7" w:tplc="FFFFFFFF" w:tentative="1">
      <w:start w:val="1"/>
      <w:numFmt w:val="lowerLetter"/>
      <w:lvlText w:val="%8."/>
      <w:lvlJc w:val="left"/>
      <w:pPr>
        <w:ind w:left="6588" w:hanging="360"/>
      </w:pPr>
    </w:lvl>
    <w:lvl w:ilvl="8" w:tplc="FFFFFFFF" w:tentative="1">
      <w:start w:val="1"/>
      <w:numFmt w:val="lowerRoman"/>
      <w:lvlText w:val="%9."/>
      <w:lvlJc w:val="right"/>
      <w:pPr>
        <w:ind w:left="7308" w:hanging="180"/>
      </w:pPr>
    </w:lvl>
  </w:abstractNum>
  <w:num w:numId="1" w16cid:durableId="1330909102">
    <w:abstractNumId w:val="32"/>
  </w:num>
  <w:num w:numId="2" w16cid:durableId="910388841">
    <w:abstractNumId w:val="8"/>
  </w:num>
  <w:num w:numId="3" w16cid:durableId="2013755088">
    <w:abstractNumId w:val="26"/>
  </w:num>
  <w:num w:numId="4" w16cid:durableId="32192500">
    <w:abstractNumId w:val="18"/>
  </w:num>
  <w:num w:numId="5" w16cid:durableId="551427101">
    <w:abstractNumId w:val="19"/>
  </w:num>
  <w:num w:numId="6" w16cid:durableId="683164496">
    <w:abstractNumId w:val="6"/>
  </w:num>
  <w:num w:numId="7" w16cid:durableId="735399086">
    <w:abstractNumId w:val="1"/>
  </w:num>
  <w:num w:numId="8" w16cid:durableId="1939482190">
    <w:abstractNumId w:val="21"/>
  </w:num>
  <w:num w:numId="9" w16cid:durableId="104347275">
    <w:abstractNumId w:val="9"/>
  </w:num>
  <w:num w:numId="10" w16cid:durableId="385840881">
    <w:abstractNumId w:val="29"/>
  </w:num>
  <w:num w:numId="11" w16cid:durableId="1504396674">
    <w:abstractNumId w:val="22"/>
  </w:num>
  <w:num w:numId="12" w16cid:durableId="440533300">
    <w:abstractNumId w:val="15"/>
  </w:num>
  <w:num w:numId="13" w16cid:durableId="1473673356">
    <w:abstractNumId w:val="16"/>
  </w:num>
  <w:num w:numId="14" w16cid:durableId="1589998847">
    <w:abstractNumId w:val="11"/>
  </w:num>
  <w:num w:numId="15" w16cid:durableId="1910647308">
    <w:abstractNumId w:val="24"/>
  </w:num>
  <w:num w:numId="16" w16cid:durableId="1033068475">
    <w:abstractNumId w:val="0"/>
  </w:num>
  <w:num w:numId="17" w16cid:durableId="1197812753">
    <w:abstractNumId w:val="0"/>
    <w:lvlOverride w:ilvl="0">
      <w:startOverride w:val="1"/>
    </w:lvlOverride>
  </w:num>
  <w:num w:numId="18" w16cid:durableId="911963962">
    <w:abstractNumId w:val="23"/>
  </w:num>
  <w:num w:numId="19" w16cid:durableId="293143105">
    <w:abstractNumId w:val="3"/>
  </w:num>
  <w:num w:numId="20" w16cid:durableId="2048724745">
    <w:abstractNumId w:val="5"/>
  </w:num>
  <w:num w:numId="21" w16cid:durableId="517737002">
    <w:abstractNumId w:val="14"/>
  </w:num>
  <w:num w:numId="22" w16cid:durableId="1504592762">
    <w:abstractNumId w:val="14"/>
    <w:lvlOverride w:ilvl="0">
      <w:startOverride w:val="1"/>
    </w:lvlOverride>
  </w:num>
  <w:num w:numId="23" w16cid:durableId="1195776946">
    <w:abstractNumId w:val="14"/>
    <w:lvlOverride w:ilvl="0">
      <w:startOverride w:val="1"/>
    </w:lvlOverride>
  </w:num>
  <w:num w:numId="24" w16cid:durableId="537475844">
    <w:abstractNumId w:val="14"/>
    <w:lvlOverride w:ilvl="0">
      <w:startOverride w:val="1"/>
    </w:lvlOverride>
  </w:num>
  <w:num w:numId="25" w16cid:durableId="414130277">
    <w:abstractNumId w:val="14"/>
    <w:lvlOverride w:ilvl="0">
      <w:startOverride w:val="1"/>
    </w:lvlOverride>
  </w:num>
  <w:num w:numId="26" w16cid:durableId="1964000750">
    <w:abstractNumId w:val="28"/>
  </w:num>
  <w:num w:numId="27" w16cid:durableId="327250476">
    <w:abstractNumId w:val="0"/>
    <w:lvlOverride w:ilvl="0">
      <w:startOverride w:val="1"/>
    </w:lvlOverride>
  </w:num>
  <w:num w:numId="28" w16cid:durableId="242373422">
    <w:abstractNumId w:val="20"/>
  </w:num>
  <w:num w:numId="29" w16cid:durableId="1924334611">
    <w:abstractNumId w:val="7"/>
  </w:num>
  <w:num w:numId="30" w16cid:durableId="1468086757">
    <w:abstractNumId w:val="7"/>
    <w:lvlOverride w:ilvl="0">
      <w:startOverride w:val="1"/>
    </w:lvlOverride>
  </w:num>
  <w:num w:numId="31" w16cid:durableId="883761017">
    <w:abstractNumId w:val="4"/>
  </w:num>
  <w:num w:numId="32" w16cid:durableId="471026502">
    <w:abstractNumId w:val="2"/>
  </w:num>
  <w:num w:numId="33" w16cid:durableId="2022849010">
    <w:abstractNumId w:val="34"/>
  </w:num>
  <w:num w:numId="34" w16cid:durableId="1236281588">
    <w:abstractNumId w:val="34"/>
    <w:lvlOverride w:ilvl="0">
      <w:startOverride w:val="1"/>
    </w:lvlOverride>
  </w:num>
  <w:num w:numId="35" w16cid:durableId="48263302">
    <w:abstractNumId w:val="13"/>
  </w:num>
  <w:num w:numId="36" w16cid:durableId="970094641">
    <w:abstractNumId w:val="34"/>
    <w:lvlOverride w:ilvl="0">
      <w:startOverride w:val="1"/>
    </w:lvlOverride>
  </w:num>
  <w:num w:numId="37" w16cid:durableId="77597424">
    <w:abstractNumId w:val="27"/>
  </w:num>
  <w:num w:numId="38" w16cid:durableId="1502622872">
    <w:abstractNumId w:val="30"/>
  </w:num>
  <w:num w:numId="39" w16cid:durableId="148207292">
    <w:abstractNumId w:val="10"/>
  </w:num>
  <w:num w:numId="40" w16cid:durableId="1584679375">
    <w:abstractNumId w:val="25"/>
  </w:num>
  <w:num w:numId="41" w16cid:durableId="2083796691">
    <w:abstractNumId w:val="33"/>
  </w:num>
  <w:num w:numId="42" w16cid:durableId="357585876">
    <w:abstractNumId w:val="12"/>
  </w:num>
  <w:num w:numId="43" w16cid:durableId="95103862">
    <w:abstractNumId w:val="17"/>
  </w:num>
  <w:num w:numId="44" w16cid:durableId="1031682164">
    <w:abstractNumId w:val="17"/>
    <w:lvlOverride w:ilvl="0">
      <w:startOverride w:val="2"/>
    </w:lvlOverride>
  </w:num>
  <w:num w:numId="45" w16cid:durableId="17636028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34"/>
    <w:rsid w:val="00004FF2"/>
    <w:rsid w:val="00010C90"/>
    <w:rsid w:val="00017FFB"/>
    <w:rsid w:val="00026F0E"/>
    <w:rsid w:val="000650D3"/>
    <w:rsid w:val="00075730"/>
    <w:rsid w:val="000A586C"/>
    <w:rsid w:val="000B47D5"/>
    <w:rsid w:val="000C620D"/>
    <w:rsid w:val="0013194C"/>
    <w:rsid w:val="0014281B"/>
    <w:rsid w:val="00152B61"/>
    <w:rsid w:val="00176DD6"/>
    <w:rsid w:val="0018780C"/>
    <w:rsid w:val="001B5563"/>
    <w:rsid w:val="001C31B6"/>
    <w:rsid w:val="001C4EF9"/>
    <w:rsid w:val="001E7056"/>
    <w:rsid w:val="00210FD5"/>
    <w:rsid w:val="00212DA5"/>
    <w:rsid w:val="0023116B"/>
    <w:rsid w:val="00243AA8"/>
    <w:rsid w:val="0026386F"/>
    <w:rsid w:val="00266B15"/>
    <w:rsid w:val="00292D1F"/>
    <w:rsid w:val="00296B3F"/>
    <w:rsid w:val="002A2157"/>
    <w:rsid w:val="002C407E"/>
    <w:rsid w:val="002C5B1B"/>
    <w:rsid w:val="003043E3"/>
    <w:rsid w:val="003050DF"/>
    <w:rsid w:val="003346B8"/>
    <w:rsid w:val="00337D97"/>
    <w:rsid w:val="00352A0F"/>
    <w:rsid w:val="003612FA"/>
    <w:rsid w:val="003A145E"/>
    <w:rsid w:val="003D3EAF"/>
    <w:rsid w:val="00421820"/>
    <w:rsid w:val="00436ADD"/>
    <w:rsid w:val="00472522"/>
    <w:rsid w:val="004D0BAA"/>
    <w:rsid w:val="004F674A"/>
    <w:rsid w:val="005252D1"/>
    <w:rsid w:val="00576249"/>
    <w:rsid w:val="0058432E"/>
    <w:rsid w:val="005908F7"/>
    <w:rsid w:val="005A6C71"/>
    <w:rsid w:val="005C0B3E"/>
    <w:rsid w:val="005C788E"/>
    <w:rsid w:val="005E4198"/>
    <w:rsid w:val="005E5BC1"/>
    <w:rsid w:val="00605E38"/>
    <w:rsid w:val="00626302"/>
    <w:rsid w:val="00627E26"/>
    <w:rsid w:val="006646E6"/>
    <w:rsid w:val="00685B84"/>
    <w:rsid w:val="00694931"/>
    <w:rsid w:val="006B2585"/>
    <w:rsid w:val="006D313A"/>
    <w:rsid w:val="006E4EA8"/>
    <w:rsid w:val="006F47D5"/>
    <w:rsid w:val="00731C01"/>
    <w:rsid w:val="007375B0"/>
    <w:rsid w:val="0074345D"/>
    <w:rsid w:val="007546E6"/>
    <w:rsid w:val="00770266"/>
    <w:rsid w:val="00780205"/>
    <w:rsid w:val="007A289A"/>
    <w:rsid w:val="007B614B"/>
    <w:rsid w:val="007D3953"/>
    <w:rsid w:val="007E21B0"/>
    <w:rsid w:val="007F3E20"/>
    <w:rsid w:val="007F593A"/>
    <w:rsid w:val="00831BFA"/>
    <w:rsid w:val="008807F8"/>
    <w:rsid w:val="008A7087"/>
    <w:rsid w:val="008E1E85"/>
    <w:rsid w:val="0090003A"/>
    <w:rsid w:val="009031F6"/>
    <w:rsid w:val="00954D34"/>
    <w:rsid w:val="00954F60"/>
    <w:rsid w:val="00957C1F"/>
    <w:rsid w:val="0096529D"/>
    <w:rsid w:val="00974545"/>
    <w:rsid w:val="009836B3"/>
    <w:rsid w:val="00993B7B"/>
    <w:rsid w:val="009D6166"/>
    <w:rsid w:val="009E564C"/>
    <w:rsid w:val="00A21312"/>
    <w:rsid w:val="00A22E6A"/>
    <w:rsid w:val="00A239A7"/>
    <w:rsid w:val="00A37116"/>
    <w:rsid w:val="00A44FA4"/>
    <w:rsid w:val="00AA3DF7"/>
    <w:rsid w:val="00AB6765"/>
    <w:rsid w:val="00AF6472"/>
    <w:rsid w:val="00B03BD3"/>
    <w:rsid w:val="00B049BE"/>
    <w:rsid w:val="00B07DAA"/>
    <w:rsid w:val="00B07DC2"/>
    <w:rsid w:val="00B126F5"/>
    <w:rsid w:val="00B25890"/>
    <w:rsid w:val="00B562F1"/>
    <w:rsid w:val="00B71274"/>
    <w:rsid w:val="00B724C8"/>
    <w:rsid w:val="00B75538"/>
    <w:rsid w:val="00BA0B5D"/>
    <w:rsid w:val="00BB29F5"/>
    <w:rsid w:val="00BC7691"/>
    <w:rsid w:val="00BF36FF"/>
    <w:rsid w:val="00BF4606"/>
    <w:rsid w:val="00C252E3"/>
    <w:rsid w:val="00C66D3F"/>
    <w:rsid w:val="00C8383E"/>
    <w:rsid w:val="00CF36B4"/>
    <w:rsid w:val="00D015C1"/>
    <w:rsid w:val="00D07658"/>
    <w:rsid w:val="00D14C1B"/>
    <w:rsid w:val="00D31C30"/>
    <w:rsid w:val="00D323E5"/>
    <w:rsid w:val="00D4061C"/>
    <w:rsid w:val="00D6208A"/>
    <w:rsid w:val="00D632DE"/>
    <w:rsid w:val="00D70526"/>
    <w:rsid w:val="00DF217A"/>
    <w:rsid w:val="00E019A3"/>
    <w:rsid w:val="00E25C4D"/>
    <w:rsid w:val="00E271EA"/>
    <w:rsid w:val="00E86E77"/>
    <w:rsid w:val="00E95199"/>
    <w:rsid w:val="00EA5331"/>
    <w:rsid w:val="00EB6BE4"/>
    <w:rsid w:val="00F277BC"/>
    <w:rsid w:val="00F31D8C"/>
    <w:rsid w:val="00F31E5B"/>
    <w:rsid w:val="00F36990"/>
    <w:rsid w:val="00F61C54"/>
    <w:rsid w:val="00F6330C"/>
    <w:rsid w:val="00F803B3"/>
    <w:rsid w:val="00F83930"/>
    <w:rsid w:val="00F84C5D"/>
    <w:rsid w:val="00F91F69"/>
    <w:rsid w:val="00F93AC8"/>
    <w:rsid w:val="00FA00BE"/>
    <w:rsid w:val="00FB1336"/>
    <w:rsid w:val="00FC1445"/>
    <w:rsid w:val="00FC21BC"/>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82AE"/>
  <w15:chartTrackingRefBased/>
  <w15:docId w15:val="{7AF29ED1-76D3-45D9-BBC9-091787CA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80C"/>
    <w:pPr>
      <w:keepNext/>
      <w:keepLines/>
      <w:spacing w:before="360" w:after="80"/>
      <w:outlineLvl w:val="0"/>
    </w:pPr>
    <w:rPr>
      <w:rFonts w:ascii="Arial" w:eastAsiaTheme="majorEastAsia" w:hAnsi="Arial" w:cstheme="majorBidi"/>
      <w:b/>
      <w:sz w:val="32"/>
      <w:szCs w:val="40"/>
    </w:rPr>
  </w:style>
  <w:style w:type="paragraph" w:styleId="Heading2">
    <w:name w:val="heading 2"/>
    <w:aliases w:val="1.01"/>
    <w:basedOn w:val="Normal"/>
    <w:next w:val="Normal"/>
    <w:link w:val="Heading2Char"/>
    <w:uiPriority w:val="9"/>
    <w:unhideWhenUsed/>
    <w:qFormat/>
    <w:rsid w:val="00B724C8"/>
    <w:pPr>
      <w:keepNext/>
      <w:keepLines/>
      <w:numPr>
        <w:numId w:val="16"/>
      </w:numPr>
      <w:spacing w:before="160" w:after="80"/>
      <w:outlineLvl w:val="1"/>
    </w:pPr>
    <w:rPr>
      <w:rFonts w:ascii="Arial" w:eastAsiaTheme="majorEastAsia" w:hAnsi="Arial" w:cstheme="majorBidi"/>
      <w:sz w:val="28"/>
      <w:szCs w:val="32"/>
      <w:u w:val="single"/>
    </w:rPr>
  </w:style>
  <w:style w:type="paragraph" w:styleId="Heading3">
    <w:name w:val="heading 3"/>
    <w:basedOn w:val="Normal"/>
    <w:next w:val="Normal"/>
    <w:link w:val="Heading3Char"/>
    <w:uiPriority w:val="9"/>
    <w:unhideWhenUsed/>
    <w:qFormat/>
    <w:rsid w:val="00352A0F"/>
    <w:pPr>
      <w:keepNext/>
      <w:keepLines/>
      <w:numPr>
        <w:numId w:val="43"/>
      </w:numPr>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iPriority w:val="9"/>
    <w:unhideWhenUsed/>
    <w:qFormat/>
    <w:rsid w:val="00266B15"/>
    <w:pPr>
      <w:keepNext/>
      <w:keepLines/>
      <w:numPr>
        <w:numId w:val="31"/>
      </w:numPr>
      <w:spacing w:before="80" w:after="40"/>
      <w:ind w:left="1656"/>
      <w:outlineLvl w:val="3"/>
    </w:pPr>
    <w:rPr>
      <w:rFonts w:ascii="Arial" w:eastAsiaTheme="majorEastAsia" w:hAnsi="Arial" w:cstheme="majorBidi"/>
      <w:iCs/>
      <w:u w:val="single"/>
    </w:rPr>
  </w:style>
  <w:style w:type="paragraph" w:styleId="Heading5">
    <w:name w:val="heading 5"/>
    <w:basedOn w:val="Normal"/>
    <w:next w:val="Normal"/>
    <w:link w:val="Heading5Char"/>
    <w:uiPriority w:val="9"/>
    <w:semiHidden/>
    <w:unhideWhenUsed/>
    <w:qFormat/>
    <w:rsid w:val="00954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0C"/>
    <w:rPr>
      <w:rFonts w:ascii="Arial" w:eastAsiaTheme="majorEastAsia" w:hAnsi="Arial" w:cstheme="majorBidi"/>
      <w:b/>
      <w:sz w:val="32"/>
      <w:szCs w:val="40"/>
    </w:rPr>
  </w:style>
  <w:style w:type="character" w:customStyle="1" w:styleId="Heading2Char">
    <w:name w:val="Heading 2 Char"/>
    <w:aliases w:val="1.01 Char"/>
    <w:basedOn w:val="DefaultParagraphFont"/>
    <w:link w:val="Heading2"/>
    <w:uiPriority w:val="9"/>
    <w:rsid w:val="00B03BD3"/>
    <w:rPr>
      <w:rFonts w:ascii="Arial" w:eastAsiaTheme="majorEastAsia" w:hAnsi="Arial" w:cstheme="majorBidi"/>
      <w:sz w:val="28"/>
      <w:szCs w:val="32"/>
      <w:u w:val="single"/>
    </w:rPr>
  </w:style>
  <w:style w:type="character" w:customStyle="1" w:styleId="Heading3Char">
    <w:name w:val="Heading 3 Char"/>
    <w:basedOn w:val="DefaultParagraphFont"/>
    <w:link w:val="Heading3"/>
    <w:uiPriority w:val="9"/>
    <w:rsid w:val="0090003A"/>
    <w:rPr>
      <w:rFonts w:ascii="Arial" w:eastAsiaTheme="majorEastAsia" w:hAnsi="Arial" w:cstheme="majorBidi"/>
      <w:b/>
      <w:szCs w:val="28"/>
    </w:rPr>
  </w:style>
  <w:style w:type="character" w:customStyle="1" w:styleId="Heading4Char">
    <w:name w:val="Heading 4 Char"/>
    <w:basedOn w:val="DefaultParagraphFont"/>
    <w:link w:val="Heading4"/>
    <w:uiPriority w:val="9"/>
    <w:rsid w:val="00266B15"/>
    <w:rPr>
      <w:rFonts w:ascii="Arial" w:eastAsiaTheme="majorEastAsia" w:hAnsi="Arial" w:cstheme="majorBidi"/>
      <w:iCs/>
      <w:u w:val="single"/>
    </w:rPr>
  </w:style>
  <w:style w:type="character" w:customStyle="1" w:styleId="Heading5Char">
    <w:name w:val="Heading 5 Char"/>
    <w:basedOn w:val="DefaultParagraphFont"/>
    <w:link w:val="Heading5"/>
    <w:uiPriority w:val="9"/>
    <w:semiHidden/>
    <w:rsid w:val="00954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D34"/>
    <w:rPr>
      <w:rFonts w:eastAsiaTheme="majorEastAsia" w:cstheme="majorBidi"/>
      <w:color w:val="272727" w:themeColor="text1" w:themeTint="D8"/>
    </w:rPr>
  </w:style>
  <w:style w:type="paragraph" w:styleId="Title">
    <w:name w:val="Title"/>
    <w:basedOn w:val="Normal"/>
    <w:next w:val="Normal"/>
    <w:link w:val="TitleChar"/>
    <w:uiPriority w:val="10"/>
    <w:qFormat/>
    <w:rsid w:val="001E7056"/>
    <w:pPr>
      <w:spacing w:after="80" w:line="240" w:lineRule="auto"/>
      <w:contextualSpacing/>
      <w:jc w:val="center"/>
    </w:pPr>
    <w:rPr>
      <w:rFonts w:ascii="Arial" w:eastAsiaTheme="majorEastAsia" w:hAnsi="Arial" w:cstheme="majorBidi"/>
      <w:b/>
      <w:spacing w:val="-10"/>
      <w:kern w:val="28"/>
      <w:sz w:val="36"/>
      <w:szCs w:val="56"/>
    </w:rPr>
  </w:style>
  <w:style w:type="character" w:customStyle="1" w:styleId="TitleChar">
    <w:name w:val="Title Char"/>
    <w:basedOn w:val="DefaultParagraphFont"/>
    <w:link w:val="Title"/>
    <w:uiPriority w:val="10"/>
    <w:rsid w:val="001E7056"/>
    <w:rPr>
      <w:rFonts w:ascii="Arial" w:eastAsiaTheme="majorEastAsia" w:hAnsi="Arial" w:cstheme="majorBidi"/>
      <w:b/>
      <w:spacing w:val="-10"/>
      <w:kern w:val="28"/>
      <w:sz w:val="36"/>
      <w:szCs w:val="56"/>
    </w:rPr>
  </w:style>
  <w:style w:type="paragraph" w:styleId="Subtitle">
    <w:name w:val="Subtitle"/>
    <w:basedOn w:val="Normal"/>
    <w:next w:val="Normal"/>
    <w:link w:val="SubtitleChar"/>
    <w:uiPriority w:val="11"/>
    <w:qFormat/>
    <w:rsid w:val="0018780C"/>
    <w:pPr>
      <w:numPr>
        <w:ilvl w:val="1"/>
      </w:numPr>
      <w:jc w:val="center"/>
    </w:pPr>
    <w:rPr>
      <w:rFonts w:ascii="Arial" w:eastAsiaTheme="majorEastAsia" w:hAnsi="Arial" w:cstheme="majorBidi"/>
      <w:b/>
      <w:color w:val="000000" w:themeColor="text1"/>
      <w:spacing w:val="15"/>
      <w:sz w:val="32"/>
      <w:szCs w:val="28"/>
    </w:rPr>
  </w:style>
  <w:style w:type="character" w:customStyle="1" w:styleId="SubtitleChar">
    <w:name w:val="Subtitle Char"/>
    <w:basedOn w:val="DefaultParagraphFont"/>
    <w:link w:val="Subtitle"/>
    <w:uiPriority w:val="11"/>
    <w:rsid w:val="0018780C"/>
    <w:rPr>
      <w:rFonts w:ascii="Arial" w:eastAsiaTheme="majorEastAsia" w:hAnsi="Arial" w:cstheme="majorBidi"/>
      <w:b/>
      <w:color w:val="000000" w:themeColor="text1"/>
      <w:spacing w:val="15"/>
      <w:sz w:val="32"/>
      <w:szCs w:val="28"/>
    </w:rPr>
  </w:style>
  <w:style w:type="paragraph" w:styleId="Quote">
    <w:name w:val="Quote"/>
    <w:basedOn w:val="Normal"/>
    <w:next w:val="Normal"/>
    <w:link w:val="QuoteChar"/>
    <w:uiPriority w:val="29"/>
    <w:qFormat/>
    <w:rsid w:val="00954D34"/>
    <w:pPr>
      <w:spacing w:before="160"/>
      <w:jc w:val="center"/>
    </w:pPr>
    <w:rPr>
      <w:i/>
      <w:iCs/>
      <w:color w:val="404040" w:themeColor="text1" w:themeTint="BF"/>
    </w:rPr>
  </w:style>
  <w:style w:type="character" w:customStyle="1" w:styleId="QuoteChar">
    <w:name w:val="Quote Char"/>
    <w:basedOn w:val="DefaultParagraphFont"/>
    <w:link w:val="Quote"/>
    <w:uiPriority w:val="29"/>
    <w:rsid w:val="00954D34"/>
    <w:rPr>
      <w:i/>
      <w:iCs/>
      <w:color w:val="404040" w:themeColor="text1" w:themeTint="BF"/>
    </w:rPr>
  </w:style>
  <w:style w:type="paragraph" w:styleId="ListParagraph">
    <w:name w:val="List Paragraph"/>
    <w:basedOn w:val="Normal"/>
    <w:uiPriority w:val="34"/>
    <w:qFormat/>
    <w:rsid w:val="00954D34"/>
    <w:pPr>
      <w:ind w:left="720"/>
      <w:contextualSpacing/>
    </w:pPr>
  </w:style>
  <w:style w:type="character" w:styleId="IntenseEmphasis">
    <w:name w:val="Intense Emphasis"/>
    <w:basedOn w:val="DefaultParagraphFont"/>
    <w:uiPriority w:val="21"/>
    <w:qFormat/>
    <w:rsid w:val="00954D34"/>
    <w:rPr>
      <w:i/>
      <w:iCs/>
      <w:color w:val="0F4761" w:themeColor="accent1" w:themeShade="BF"/>
    </w:rPr>
  </w:style>
  <w:style w:type="paragraph" w:styleId="IntenseQuote">
    <w:name w:val="Intense Quote"/>
    <w:basedOn w:val="Normal"/>
    <w:next w:val="Normal"/>
    <w:link w:val="IntenseQuoteChar"/>
    <w:uiPriority w:val="30"/>
    <w:qFormat/>
    <w:rsid w:val="0095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D34"/>
    <w:rPr>
      <w:i/>
      <w:iCs/>
      <w:color w:val="0F4761" w:themeColor="accent1" w:themeShade="BF"/>
    </w:rPr>
  </w:style>
  <w:style w:type="character" w:styleId="IntenseReference">
    <w:name w:val="Intense Reference"/>
    <w:basedOn w:val="DefaultParagraphFont"/>
    <w:uiPriority w:val="32"/>
    <w:qFormat/>
    <w:rsid w:val="00954D34"/>
    <w:rPr>
      <w:b/>
      <w:bCs/>
      <w:smallCaps/>
      <w:color w:val="0F4761" w:themeColor="accent1" w:themeShade="BF"/>
      <w:spacing w:val="5"/>
    </w:rPr>
  </w:style>
  <w:style w:type="character" w:styleId="Hyperlink">
    <w:name w:val="Hyperlink"/>
    <w:basedOn w:val="DefaultParagraphFont"/>
    <w:uiPriority w:val="99"/>
    <w:unhideWhenUsed/>
    <w:rsid w:val="003612FA"/>
    <w:rPr>
      <w:color w:val="467886" w:themeColor="hyperlink"/>
      <w:u w:val="single"/>
    </w:rPr>
  </w:style>
  <w:style w:type="paragraph" w:styleId="CommentText">
    <w:name w:val="annotation text"/>
    <w:aliases w:val="Times New Roman"/>
    <w:basedOn w:val="Normal"/>
    <w:link w:val="CommentTextChar"/>
    <w:uiPriority w:val="99"/>
    <w:unhideWhenUsed/>
    <w:rsid w:val="003612FA"/>
    <w:pPr>
      <w:spacing w:before="160" w:after="240" w:line="300" w:lineRule="auto"/>
    </w:pPr>
    <w:rPr>
      <w:rFonts w:ascii="Verdana" w:hAnsi="Verdana"/>
      <w:kern w:val="0"/>
      <w:szCs w:val="22"/>
      <w14:ligatures w14:val="none"/>
    </w:rPr>
  </w:style>
  <w:style w:type="character" w:customStyle="1" w:styleId="CommentTextChar">
    <w:name w:val="Comment Text Char"/>
    <w:aliases w:val="Times New Roman Char"/>
    <w:basedOn w:val="DefaultParagraphFont"/>
    <w:link w:val="CommentText"/>
    <w:uiPriority w:val="99"/>
    <w:rsid w:val="003612FA"/>
    <w:rPr>
      <w:rFonts w:ascii="Verdana" w:hAnsi="Verdana"/>
      <w:kern w:val="0"/>
      <w:szCs w:val="22"/>
      <w14:ligatures w14:val="none"/>
    </w:rPr>
  </w:style>
  <w:style w:type="character" w:styleId="CommentReference">
    <w:name w:val="annotation reference"/>
    <w:basedOn w:val="DefaultParagraphFont"/>
    <w:uiPriority w:val="99"/>
    <w:unhideWhenUsed/>
    <w:rsid w:val="003612FA"/>
    <w:rPr>
      <w:sz w:val="16"/>
      <w:szCs w:val="16"/>
    </w:rPr>
  </w:style>
  <w:style w:type="paragraph" w:styleId="Header">
    <w:name w:val="header"/>
    <w:basedOn w:val="Normal"/>
    <w:link w:val="HeaderChar"/>
    <w:uiPriority w:val="99"/>
    <w:unhideWhenUsed/>
    <w:rsid w:val="00472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22"/>
  </w:style>
  <w:style w:type="paragraph" w:styleId="Footer">
    <w:name w:val="footer"/>
    <w:basedOn w:val="Normal"/>
    <w:link w:val="FooterChar"/>
    <w:uiPriority w:val="99"/>
    <w:unhideWhenUsed/>
    <w:rsid w:val="00472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22"/>
  </w:style>
  <w:style w:type="paragraph" w:customStyle="1" w:styleId="bullet">
    <w:name w:val="bullet"/>
    <w:basedOn w:val="Normal"/>
    <w:link w:val="bulletChar"/>
    <w:qFormat/>
    <w:rsid w:val="00B75538"/>
    <w:pPr>
      <w:numPr>
        <w:numId w:val="13"/>
      </w:numPr>
      <w:spacing w:before="100" w:beforeAutospacing="1" w:after="120" w:line="240" w:lineRule="auto"/>
    </w:pPr>
    <w:rPr>
      <w:rFonts w:ascii="Arial" w:eastAsia="Times New Roman" w:hAnsi="Arial" w:cs="Arial"/>
      <w:color w:val="000000"/>
      <w:kern w:val="0"/>
      <w14:ligatures w14:val="none"/>
    </w:rPr>
  </w:style>
  <w:style w:type="character" w:customStyle="1" w:styleId="bulletChar">
    <w:name w:val="bullet Char"/>
    <w:basedOn w:val="DefaultParagraphFont"/>
    <w:link w:val="bullet"/>
    <w:rsid w:val="00B75538"/>
    <w:rPr>
      <w:rFonts w:ascii="Arial" w:eastAsia="Times New Roman" w:hAnsi="Arial" w:cs="Arial"/>
      <w:color w:val="000000"/>
      <w:kern w:val="0"/>
      <w14:ligatures w14:val="none"/>
    </w:rPr>
  </w:style>
  <w:style w:type="paragraph" w:customStyle="1" w:styleId="bullet2">
    <w:name w:val="bullet 2"/>
    <w:basedOn w:val="bullet"/>
    <w:link w:val="bullet2Char"/>
    <w:qFormat/>
    <w:rsid w:val="0058432E"/>
    <w:pPr>
      <w:numPr>
        <w:numId w:val="15"/>
      </w:numPr>
      <w:tabs>
        <w:tab w:val="num" w:pos="144"/>
        <w:tab w:val="num" w:pos="720"/>
      </w:tabs>
    </w:pPr>
  </w:style>
  <w:style w:type="character" w:customStyle="1" w:styleId="bullet2Char">
    <w:name w:val="bullet 2 Char"/>
    <w:basedOn w:val="bulletChar"/>
    <w:link w:val="bullet2"/>
    <w:rsid w:val="0058432E"/>
    <w:rPr>
      <w:rFonts w:ascii="Arial" w:eastAsia="Times New Roman" w:hAnsi="Arial" w:cs="Arial"/>
      <w:color w:val="000000"/>
      <w:kern w:val="0"/>
      <w14:ligatures w14:val="none"/>
    </w:rPr>
  </w:style>
  <w:style w:type="paragraph" w:customStyle="1" w:styleId="bullet3">
    <w:name w:val="bullet 3"/>
    <w:basedOn w:val="bullet2"/>
    <w:link w:val="bullet3Char"/>
    <w:qFormat/>
    <w:rsid w:val="00F84C5D"/>
    <w:pPr>
      <w:tabs>
        <w:tab w:val="clear" w:pos="720"/>
      </w:tabs>
      <w:ind w:left="1800"/>
    </w:pPr>
  </w:style>
  <w:style w:type="character" w:customStyle="1" w:styleId="bullet3Char">
    <w:name w:val="bullet 3 Char"/>
    <w:basedOn w:val="bullet2Char"/>
    <w:link w:val="bullet3"/>
    <w:rsid w:val="00F84C5D"/>
    <w:rPr>
      <w:rFonts w:ascii="Arial" w:eastAsia="Times New Roman" w:hAnsi="Arial" w:cs="Arial"/>
      <w:color w:val="000000"/>
      <w:kern w:val="0"/>
      <w14:ligatures w14:val="none"/>
    </w:rPr>
  </w:style>
  <w:style w:type="paragraph" w:customStyle="1" w:styleId="Bullet4">
    <w:name w:val="Bullet 4"/>
    <w:basedOn w:val="bullet3"/>
    <w:link w:val="Bullet4Char"/>
    <w:qFormat/>
    <w:rsid w:val="00210FD5"/>
    <w:pPr>
      <w:ind w:left="2376"/>
    </w:pPr>
  </w:style>
  <w:style w:type="character" w:customStyle="1" w:styleId="Bullet4Char">
    <w:name w:val="Bullet 4 Char"/>
    <w:basedOn w:val="bullet3Char"/>
    <w:link w:val="Bullet4"/>
    <w:rsid w:val="00210FD5"/>
    <w:rPr>
      <w:rFonts w:ascii="Arial" w:eastAsia="Times New Roman" w:hAnsi="Arial" w:cs="Arial"/>
      <w:color w:val="000000"/>
      <w:kern w:val="0"/>
      <w14:ligatures w14:val="none"/>
    </w:rPr>
  </w:style>
  <w:style w:type="paragraph" w:customStyle="1" w:styleId="bullet5">
    <w:name w:val="bullet 5"/>
    <w:basedOn w:val="Bullet4"/>
    <w:link w:val="bullet5Char"/>
    <w:qFormat/>
    <w:rsid w:val="00626302"/>
    <w:pPr>
      <w:numPr>
        <w:numId w:val="32"/>
      </w:numPr>
      <w:ind w:left="2520"/>
    </w:pPr>
    <w:rPr>
      <w:rFonts w:eastAsia="Calibri"/>
    </w:rPr>
  </w:style>
  <w:style w:type="character" w:customStyle="1" w:styleId="bullet5Char">
    <w:name w:val="bullet 5 Char"/>
    <w:basedOn w:val="Bullet4Char"/>
    <w:link w:val="bullet5"/>
    <w:rsid w:val="00626302"/>
    <w:rPr>
      <w:rFonts w:ascii="Arial" w:eastAsia="Calibri" w:hAnsi="Arial" w:cs="Arial"/>
      <w:color w:val="000000"/>
      <w:kern w:val="0"/>
      <w14:ligatures w14:val="none"/>
    </w:rPr>
  </w:style>
  <w:style w:type="character" w:styleId="UnresolvedMention">
    <w:name w:val="Unresolved Mention"/>
    <w:basedOn w:val="DefaultParagraphFont"/>
    <w:uiPriority w:val="99"/>
    <w:semiHidden/>
    <w:unhideWhenUsed/>
    <w:rsid w:val="00FF3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c.texas.gov/sites/default/files/vr/policy/vr-sfp-03-twc.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wc.texas.gov/sites/default/files/vr/policy/vr-sfp-09-twc.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c.texas.gov/sites/default/files/vr/policy/vr-sfp-05-twc.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wc.texas.gov/sites/default/files/vr/policy/vr-sfp-10-twc.docx" TargetMode="External"/><Relationship Id="rId4" Type="http://schemas.openxmlformats.org/officeDocument/2006/relationships/settings" Target="settings.xml"/><Relationship Id="rId9" Type="http://schemas.openxmlformats.org/officeDocument/2006/relationships/hyperlink" Target="https://www.twc.texas.gov/sites/default/files/vr/policy/vr-sfp-03-twc.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08DC-9074-41EA-8480-C9138418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Scope of Work for Senior Keys to Independence Program (SKIP)—Group Skills Training for Older Individuals who are Blind (OIB)</dc:title>
  <dc:subject/>
  <dc:creator>Woodlief,Sue-Ellen</dc:creator>
  <cp:keywords/>
  <dc:description/>
  <cp:lastModifiedBy>Martin-Hudson,Bonnie</cp:lastModifiedBy>
  <cp:revision>2</cp:revision>
  <cp:lastPrinted>2025-12-08T18:29:00Z</cp:lastPrinted>
  <dcterms:created xsi:type="dcterms:W3CDTF">2025-12-12T17:28:00Z</dcterms:created>
  <dcterms:modified xsi:type="dcterms:W3CDTF">2025-12-12T17:28:00Z</dcterms:modified>
</cp:coreProperties>
</file>