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7"/>
        <w:gridCol w:w="7003"/>
      </w:tblGrid>
      <w:tr w:rsidR="00DC6E5B" w:rsidTr="00A35F3A">
        <w:trPr>
          <w:cantSplit/>
          <w:trHeight w:hRule="exact" w:val="1180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E5B" w:rsidRDefault="006A6E3D" w:rsidP="005D2036">
            <w:pPr>
              <w:tabs>
                <w:tab w:val="center" w:pos="5416"/>
                <w:tab w:val="left" w:pos="8149"/>
                <w:tab w:val="righ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xas Workforce Solutions Logo" style="width:179.25pt;height:43.5pt">
                  <v:imagedata r:id="rId7" o:title="TWSBlack"/>
                </v:shape>
              </w:pic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F3A" w:rsidRPr="00F33945" w:rsidRDefault="00A35F3A" w:rsidP="00A35F3A">
            <w:pPr>
              <w:ind w:left="-101" w:firstLine="101"/>
              <w:jc w:val="center"/>
              <w:rPr>
                <w:rFonts w:cs="Arial"/>
                <w:b/>
              </w:rPr>
            </w:pPr>
            <w:r w:rsidRPr="00F33945">
              <w:rPr>
                <w:rFonts w:cs="Arial"/>
                <w:b/>
              </w:rPr>
              <w:t>Texas Workforce Commission</w:t>
            </w:r>
          </w:p>
          <w:p w:rsidR="00DC6E5B" w:rsidRDefault="005D2036" w:rsidP="00825092">
            <w:pPr>
              <w:tabs>
                <w:tab w:val="center" w:pos="5416"/>
                <w:tab w:val="left" w:pos="8149"/>
                <w:tab w:val="right" w:pos="10800"/>
              </w:tabs>
              <w:spacing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Vocational</w:t>
            </w:r>
            <w:r w:rsidR="00931C2A">
              <w:rPr>
                <w:rFonts w:cs="Arial"/>
                <w:b/>
              </w:rPr>
              <w:t xml:space="preserve"> Rehabilitation</w:t>
            </w:r>
            <w:r w:rsidR="00825092">
              <w:rPr>
                <w:rFonts w:cs="Arial"/>
                <w:b/>
              </w:rPr>
              <w:t xml:space="preserve"> Services</w:t>
            </w:r>
          </w:p>
          <w:p w:rsidR="00DC6E5B" w:rsidRDefault="00F5190B">
            <w:pPr>
              <w:tabs>
                <w:tab w:val="center" w:pos="5416"/>
                <w:tab w:val="left" w:pos="8149"/>
                <w:tab w:val="right" w:pos="1080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Dental Report</w:t>
            </w:r>
          </w:p>
        </w:tc>
      </w:tr>
    </w:tbl>
    <w:p w:rsidR="00DC6E5B" w:rsidRDefault="00DC6E5B">
      <w:pPr>
        <w:jc w:val="center"/>
        <w:rPr>
          <w:b/>
          <w:sz w:val="28"/>
          <w:szCs w:val="28"/>
        </w:rPr>
      </w:pPr>
    </w:p>
    <w:p w:rsidR="00DC6E5B" w:rsidRDefault="00213C0D" w:rsidP="0006504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</w:t>
      </w:r>
      <w:r w:rsidR="00F5190B">
        <w:rPr>
          <w:b/>
          <w:sz w:val="28"/>
          <w:szCs w:val="28"/>
        </w:rPr>
        <w:t>3108</w:t>
      </w:r>
      <w:r w:rsidR="00DC6E5B">
        <w:rPr>
          <w:b/>
          <w:sz w:val="28"/>
          <w:szCs w:val="28"/>
        </w:rPr>
        <w:t xml:space="preserve"> Instructions</w:t>
      </w:r>
    </w:p>
    <w:p w:rsidR="00DC6E5B" w:rsidRDefault="00DC6E5B">
      <w:pPr>
        <w:spacing w:after="120"/>
        <w:rPr>
          <w:b/>
        </w:rPr>
      </w:pPr>
      <w:r>
        <w:rPr>
          <w:b/>
        </w:rPr>
        <w:t>Use</w:t>
      </w:r>
    </w:p>
    <w:p w:rsidR="00477E58" w:rsidRPr="00477E58" w:rsidRDefault="00931C2A" w:rsidP="00477E58">
      <w:pPr>
        <w:ind w:left="180"/>
      </w:pPr>
      <w:r>
        <w:t xml:space="preserve">This form helps counselors gather the necessary information to determine treatment needs for the </w:t>
      </w:r>
      <w:r w:rsidR="00E054E9">
        <w:t>customer</w:t>
      </w:r>
      <w:r w:rsidR="00477E58" w:rsidRPr="00477E58">
        <w:t xml:space="preserve">. </w:t>
      </w:r>
      <w:r w:rsidR="00477E58">
        <w:t xml:space="preserve">This form </w:t>
      </w:r>
      <w:r w:rsidR="00477E58" w:rsidRPr="00477E58">
        <w:t xml:space="preserve">may be used when purchasing a dental exam to obtain concise information </w:t>
      </w:r>
      <w:r w:rsidR="0073028F">
        <w:t>about</w:t>
      </w:r>
      <w:r w:rsidR="00477E58" w:rsidRPr="00477E58">
        <w:t xml:space="preserve"> the </w:t>
      </w:r>
      <w:r w:rsidR="00E054E9">
        <w:t>customer</w:t>
      </w:r>
      <w:r w:rsidR="00477E58" w:rsidRPr="00477E58">
        <w:t>’s condition and treatment recommendations.</w:t>
      </w:r>
    </w:p>
    <w:p w:rsidR="00DC6E5B" w:rsidRDefault="00DC6E5B" w:rsidP="00A275C3">
      <w:pPr>
        <w:spacing w:after="120"/>
        <w:ind w:left="360"/>
      </w:pPr>
    </w:p>
    <w:p w:rsidR="00DC6E5B" w:rsidRDefault="00DC6E5B">
      <w:pPr>
        <w:spacing w:after="120"/>
        <w:rPr>
          <w:b/>
        </w:rPr>
      </w:pPr>
      <w:r>
        <w:rPr>
          <w:b/>
        </w:rPr>
        <w:t>Copies and Distribution</w:t>
      </w:r>
    </w:p>
    <w:p w:rsidR="00477E58" w:rsidRPr="00477E58" w:rsidRDefault="00477E58" w:rsidP="00477E58">
      <w:pPr>
        <w:ind w:left="180"/>
        <w:rPr>
          <w:rFonts w:cs="Arial"/>
          <w:bCs/>
        </w:rPr>
      </w:pPr>
      <w:r w:rsidRPr="00477E58">
        <w:rPr>
          <w:rFonts w:cs="Arial"/>
          <w:bCs/>
        </w:rPr>
        <w:t xml:space="preserve">No copies are required. The completed form is placed in the </w:t>
      </w:r>
      <w:r w:rsidR="00E054E9">
        <w:rPr>
          <w:rFonts w:cs="Arial"/>
          <w:bCs/>
        </w:rPr>
        <w:t>customer</w:t>
      </w:r>
      <w:r w:rsidRPr="00477E58">
        <w:rPr>
          <w:rFonts w:cs="Arial"/>
          <w:bCs/>
        </w:rPr>
        <w:t xml:space="preserve">’s paper file. If the </w:t>
      </w:r>
      <w:r w:rsidR="00E054E9">
        <w:rPr>
          <w:rFonts w:cs="Arial"/>
          <w:bCs/>
        </w:rPr>
        <w:t>customer</w:t>
      </w:r>
      <w:r w:rsidRPr="00477E58">
        <w:rPr>
          <w:rFonts w:cs="Arial"/>
          <w:bCs/>
        </w:rPr>
        <w:t xml:space="preserve">’s case is submitted to the </w:t>
      </w:r>
      <w:r w:rsidR="00931C2A">
        <w:rPr>
          <w:rFonts w:cs="Arial"/>
          <w:bCs/>
        </w:rPr>
        <w:t>r</w:t>
      </w:r>
      <w:r w:rsidRPr="00477E58">
        <w:rPr>
          <w:rFonts w:cs="Arial"/>
          <w:bCs/>
        </w:rPr>
        <w:t xml:space="preserve">egional </w:t>
      </w:r>
      <w:r w:rsidR="00931C2A">
        <w:rPr>
          <w:rFonts w:cs="Arial"/>
          <w:bCs/>
        </w:rPr>
        <w:t>d</w:t>
      </w:r>
      <w:r w:rsidRPr="00477E58">
        <w:rPr>
          <w:rFonts w:cs="Arial"/>
          <w:bCs/>
        </w:rPr>
        <w:t xml:space="preserve">ental </w:t>
      </w:r>
      <w:r w:rsidR="00931C2A">
        <w:rPr>
          <w:rFonts w:cs="Arial"/>
          <w:bCs/>
        </w:rPr>
        <w:t>c</w:t>
      </w:r>
      <w:r w:rsidRPr="00477E58">
        <w:rPr>
          <w:rFonts w:cs="Arial"/>
          <w:bCs/>
        </w:rPr>
        <w:t xml:space="preserve">onsultant and/or the </w:t>
      </w:r>
      <w:r w:rsidR="00931C2A">
        <w:rPr>
          <w:rFonts w:cs="Arial"/>
          <w:bCs/>
        </w:rPr>
        <w:t>s</w:t>
      </w:r>
      <w:r w:rsidRPr="00477E58">
        <w:rPr>
          <w:rFonts w:cs="Arial"/>
          <w:bCs/>
        </w:rPr>
        <w:t xml:space="preserve">tate </w:t>
      </w:r>
      <w:r w:rsidR="00931C2A">
        <w:rPr>
          <w:rFonts w:cs="Arial"/>
          <w:bCs/>
        </w:rPr>
        <w:t>m</w:t>
      </w:r>
      <w:r w:rsidRPr="00477E58">
        <w:rPr>
          <w:rFonts w:cs="Arial"/>
          <w:bCs/>
        </w:rPr>
        <w:t xml:space="preserve">edical </w:t>
      </w:r>
      <w:r w:rsidR="00931C2A">
        <w:rPr>
          <w:rFonts w:cs="Arial"/>
          <w:bCs/>
        </w:rPr>
        <w:t>c</w:t>
      </w:r>
      <w:r w:rsidRPr="00477E58">
        <w:rPr>
          <w:rFonts w:cs="Arial"/>
          <w:bCs/>
        </w:rPr>
        <w:t xml:space="preserve">onsultant for guidance and/or </w:t>
      </w:r>
      <w:r w:rsidR="0073028F">
        <w:rPr>
          <w:rFonts w:cs="Arial"/>
          <w:bCs/>
        </w:rPr>
        <w:t xml:space="preserve">a </w:t>
      </w:r>
      <w:r w:rsidRPr="00477E58">
        <w:rPr>
          <w:rFonts w:cs="Arial"/>
          <w:bCs/>
        </w:rPr>
        <w:t>decision about services, a copy of the form is included in the courtesy file.</w:t>
      </w:r>
    </w:p>
    <w:p w:rsidR="00A275C3" w:rsidRDefault="00A275C3" w:rsidP="00A275C3">
      <w:pPr>
        <w:spacing w:after="120"/>
        <w:ind w:left="360"/>
      </w:pPr>
    </w:p>
    <w:p w:rsidR="00DC6E5B" w:rsidRDefault="00DC6E5B">
      <w:pPr>
        <w:spacing w:after="120"/>
        <w:rPr>
          <w:b/>
        </w:rPr>
      </w:pPr>
      <w:r>
        <w:rPr>
          <w:b/>
        </w:rPr>
        <w:t>Retention</w:t>
      </w:r>
    </w:p>
    <w:p w:rsidR="00A275C3" w:rsidRPr="00931C2A" w:rsidRDefault="00477E58" w:rsidP="00477E58">
      <w:pPr>
        <w:ind w:left="180"/>
      </w:pPr>
      <w:r w:rsidRPr="00931C2A">
        <w:t xml:space="preserve">The completed form is part of the </w:t>
      </w:r>
      <w:r w:rsidR="00E054E9">
        <w:t>customer</w:t>
      </w:r>
      <w:r w:rsidRPr="00931C2A">
        <w:t xml:space="preserve">’s paper file and is retained </w:t>
      </w:r>
      <w:r w:rsidR="00931C2A">
        <w:t>until the end of the fiscal year the case is closed, plus five years</w:t>
      </w:r>
      <w:r w:rsidRPr="00931C2A">
        <w:t>.</w:t>
      </w:r>
    </w:p>
    <w:p w:rsidR="00DC6E5B" w:rsidRDefault="00DC6E5B" w:rsidP="00A275C3">
      <w:pPr>
        <w:spacing w:after="120"/>
        <w:ind w:left="720" w:hanging="360"/>
      </w:pPr>
    </w:p>
    <w:p w:rsidR="00A275C3" w:rsidRDefault="00A275C3" w:rsidP="00A275C3">
      <w:pPr>
        <w:spacing w:after="120"/>
        <w:ind w:left="360" w:hanging="360"/>
        <w:rPr>
          <w:b/>
        </w:rPr>
      </w:pPr>
      <w:bookmarkStart w:id="0" w:name="_GoBack"/>
      <w:bookmarkEnd w:id="0"/>
      <w:r w:rsidRPr="00A275C3">
        <w:rPr>
          <w:b/>
        </w:rPr>
        <w:t>Acronyms and Definitions</w:t>
      </w:r>
    </w:p>
    <w:p w:rsidR="00A275C3" w:rsidRPr="00254285" w:rsidRDefault="00477E58" w:rsidP="008420B0">
      <w:pPr>
        <w:ind w:left="180"/>
      </w:pPr>
      <w:r w:rsidRPr="00931C2A">
        <w:t>ADA</w:t>
      </w:r>
      <w:r w:rsidR="0073028F">
        <w:t>—</w:t>
      </w:r>
      <w:r w:rsidRPr="00931C2A">
        <w:t>American Dental Association</w:t>
      </w:r>
    </w:p>
    <w:sectPr w:rsidR="00A275C3" w:rsidRPr="00254285" w:rsidSect="008420B0">
      <w:footerReference w:type="default" r:id="rId8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EDF" w:rsidRDefault="00285EDF">
      <w:r>
        <w:separator/>
      </w:r>
    </w:p>
  </w:endnote>
  <w:endnote w:type="continuationSeparator" w:id="0">
    <w:p w:rsidR="00285EDF" w:rsidRDefault="0028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4E9" w:rsidRDefault="008420B0" w:rsidP="008420B0">
    <w:pPr>
      <w:pStyle w:val="Footer"/>
      <w:tabs>
        <w:tab w:val="clear" w:pos="4320"/>
        <w:tab w:val="clear" w:pos="8640"/>
        <w:tab w:val="right" w:pos="9360"/>
      </w:tabs>
    </w:pPr>
    <w:r>
      <w:rPr>
        <w:sz w:val="20"/>
        <w:szCs w:val="20"/>
      </w:rPr>
      <w:t>VR</w:t>
    </w:r>
    <w:r w:rsidRPr="00DF2AF3">
      <w:rPr>
        <w:sz w:val="20"/>
        <w:szCs w:val="20"/>
      </w:rPr>
      <w:t>3108INST (</w:t>
    </w:r>
    <w:r>
      <w:rPr>
        <w:sz w:val="20"/>
        <w:szCs w:val="20"/>
      </w:rPr>
      <w:t>11/17</w:t>
    </w:r>
    <w:r w:rsidRPr="00DF2AF3">
      <w:rPr>
        <w:sz w:val="20"/>
        <w:szCs w:val="20"/>
      </w:rPr>
      <w:t>)</w:t>
    </w:r>
    <w:r w:rsidRPr="00DF2AF3">
      <w:rPr>
        <w:sz w:val="20"/>
        <w:szCs w:val="20"/>
      </w:rPr>
      <w:tab/>
      <w:t xml:space="preserve">Page </w:t>
    </w:r>
    <w:r w:rsidRPr="00DF2AF3">
      <w:rPr>
        <w:sz w:val="20"/>
        <w:szCs w:val="20"/>
      </w:rPr>
      <w:fldChar w:fldCharType="begin"/>
    </w:r>
    <w:r w:rsidRPr="00DF2AF3">
      <w:rPr>
        <w:sz w:val="20"/>
        <w:szCs w:val="20"/>
      </w:rPr>
      <w:instrText xml:space="preserve"> PAGE </w:instrText>
    </w:r>
    <w:r w:rsidRPr="00DF2AF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F2AF3">
      <w:rPr>
        <w:sz w:val="20"/>
        <w:szCs w:val="20"/>
      </w:rPr>
      <w:fldChar w:fldCharType="end"/>
    </w:r>
    <w:r w:rsidRPr="00DF2AF3">
      <w:rPr>
        <w:sz w:val="20"/>
        <w:szCs w:val="20"/>
      </w:rPr>
      <w:t xml:space="preserve"> of </w:t>
    </w:r>
    <w:r w:rsidRPr="00DF2AF3">
      <w:rPr>
        <w:sz w:val="20"/>
        <w:szCs w:val="20"/>
      </w:rPr>
      <w:fldChar w:fldCharType="begin"/>
    </w:r>
    <w:r w:rsidRPr="00DF2AF3">
      <w:rPr>
        <w:sz w:val="20"/>
        <w:szCs w:val="20"/>
      </w:rPr>
      <w:instrText xml:space="preserve"> NUMPAGES </w:instrText>
    </w:r>
    <w:r w:rsidRPr="00DF2AF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F2A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EDF" w:rsidRDefault="00285EDF">
      <w:r>
        <w:separator/>
      </w:r>
    </w:p>
  </w:footnote>
  <w:footnote w:type="continuationSeparator" w:id="0">
    <w:p w:rsidR="00285EDF" w:rsidRDefault="0028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734"/>
    <w:multiLevelType w:val="multilevel"/>
    <w:tmpl w:val="8430B298"/>
    <w:lvl w:ilvl="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8733C"/>
    <w:multiLevelType w:val="hybridMultilevel"/>
    <w:tmpl w:val="664028AE"/>
    <w:lvl w:ilvl="0" w:tplc="F802F68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F3D16"/>
    <w:multiLevelType w:val="multilevel"/>
    <w:tmpl w:val="4A7E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23F33"/>
    <w:multiLevelType w:val="hybridMultilevel"/>
    <w:tmpl w:val="8430B298"/>
    <w:lvl w:ilvl="0" w:tplc="CE40168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83716"/>
    <w:multiLevelType w:val="hybridMultilevel"/>
    <w:tmpl w:val="E7BCBEDE"/>
    <w:lvl w:ilvl="0" w:tplc="53A8D1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02F7B"/>
    <w:multiLevelType w:val="hybridMultilevel"/>
    <w:tmpl w:val="19EE2BFC"/>
    <w:lvl w:ilvl="0" w:tplc="F802F68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901"/>
    <w:rsid w:val="0006504F"/>
    <w:rsid w:val="000B0199"/>
    <w:rsid w:val="000F2737"/>
    <w:rsid w:val="001159E9"/>
    <w:rsid w:val="00164F9B"/>
    <w:rsid w:val="00177B38"/>
    <w:rsid w:val="001C5DB0"/>
    <w:rsid w:val="001E068E"/>
    <w:rsid w:val="00213C0D"/>
    <w:rsid w:val="00254285"/>
    <w:rsid w:val="00285EDF"/>
    <w:rsid w:val="002D2593"/>
    <w:rsid w:val="002E0B53"/>
    <w:rsid w:val="00346702"/>
    <w:rsid w:val="003C3766"/>
    <w:rsid w:val="00416C62"/>
    <w:rsid w:val="00477E58"/>
    <w:rsid w:val="004900DE"/>
    <w:rsid w:val="004D3ABE"/>
    <w:rsid w:val="005549A6"/>
    <w:rsid w:val="005A5078"/>
    <w:rsid w:val="005D2036"/>
    <w:rsid w:val="00641901"/>
    <w:rsid w:val="006A6E3D"/>
    <w:rsid w:val="006D0788"/>
    <w:rsid w:val="00726581"/>
    <w:rsid w:val="0073028F"/>
    <w:rsid w:val="0078771B"/>
    <w:rsid w:val="007B6857"/>
    <w:rsid w:val="00820F48"/>
    <w:rsid w:val="00825092"/>
    <w:rsid w:val="008420B0"/>
    <w:rsid w:val="008B0AE8"/>
    <w:rsid w:val="008C0FE2"/>
    <w:rsid w:val="008E6604"/>
    <w:rsid w:val="00917E83"/>
    <w:rsid w:val="00931C2A"/>
    <w:rsid w:val="0096635C"/>
    <w:rsid w:val="009A16F5"/>
    <w:rsid w:val="009C5F01"/>
    <w:rsid w:val="00A00B41"/>
    <w:rsid w:val="00A275C3"/>
    <w:rsid w:val="00A31F34"/>
    <w:rsid w:val="00A35F3A"/>
    <w:rsid w:val="00A72E84"/>
    <w:rsid w:val="00A839C4"/>
    <w:rsid w:val="00AB4132"/>
    <w:rsid w:val="00B1530A"/>
    <w:rsid w:val="00B4790B"/>
    <w:rsid w:val="00B628C9"/>
    <w:rsid w:val="00B65C16"/>
    <w:rsid w:val="00BB0B8F"/>
    <w:rsid w:val="00BE0F5F"/>
    <w:rsid w:val="00C10D93"/>
    <w:rsid w:val="00C27E55"/>
    <w:rsid w:val="00C95EB6"/>
    <w:rsid w:val="00CB55D1"/>
    <w:rsid w:val="00CC0839"/>
    <w:rsid w:val="00D357E2"/>
    <w:rsid w:val="00D41E76"/>
    <w:rsid w:val="00DC6E5B"/>
    <w:rsid w:val="00DF2AF3"/>
    <w:rsid w:val="00E054E9"/>
    <w:rsid w:val="00E313BC"/>
    <w:rsid w:val="00E51946"/>
    <w:rsid w:val="00EB4CE3"/>
    <w:rsid w:val="00EB50C7"/>
    <w:rsid w:val="00F2744C"/>
    <w:rsid w:val="00F33945"/>
    <w:rsid w:val="00F5190B"/>
    <w:rsid w:val="00F5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0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B5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VR3108INST Instructions for Dental Report</dc:title>
  <dc:subject/>
  <dc:creator/>
  <cp:keywords/>
  <dc:description/>
  <cp:lastModifiedBy/>
  <cp:revision>1</cp:revision>
  <dcterms:created xsi:type="dcterms:W3CDTF">2019-03-11T15:55:00Z</dcterms:created>
  <dcterms:modified xsi:type="dcterms:W3CDTF">2019-04-16T16:39:00Z</dcterms:modified>
</cp:coreProperties>
</file>