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2D64" w14:textId="77777777" w:rsidR="00495BCB" w:rsidRPr="003E46E1" w:rsidRDefault="00761B14" w:rsidP="00B469C1">
      <w:pPr>
        <w:pStyle w:val="Title"/>
        <w:spacing w:before="0" w:beforeAutospacing="0" w:after="0" w:afterAutospacing="0"/>
        <w:jc w:val="center"/>
        <w:rPr>
          <w:rFonts w:ascii="Times New Roman" w:hAnsi="Times New Roman" w:cs="Times New Roman"/>
          <w:sz w:val="28"/>
          <w:szCs w:val="28"/>
        </w:rPr>
      </w:pPr>
      <w:bookmarkStart w:id="0" w:name="_Toc497717461"/>
      <w:bookmarkStart w:id="1" w:name="1.1"/>
      <w:r w:rsidRPr="003E46E1">
        <w:rPr>
          <w:rFonts w:ascii="Times New Roman" w:hAnsi="Times New Roman" w:cs="Times New Roman"/>
          <w:sz w:val="28"/>
          <w:szCs w:val="28"/>
        </w:rPr>
        <w:t>Criss Cole Rehabilitation Center</w:t>
      </w:r>
    </w:p>
    <w:p w14:paraId="3C3F3B02" w14:textId="77777777" w:rsidR="00DC1CA6" w:rsidRPr="003E46E1" w:rsidRDefault="00AA41BC" w:rsidP="00B469C1">
      <w:pPr>
        <w:pStyle w:val="Title"/>
        <w:spacing w:before="0" w:beforeAutospacing="0" w:after="0" w:afterAutospacing="0"/>
        <w:jc w:val="center"/>
        <w:rPr>
          <w:rFonts w:ascii="Times New Roman" w:hAnsi="Times New Roman" w:cs="Times New Roman"/>
          <w:sz w:val="28"/>
          <w:szCs w:val="28"/>
        </w:rPr>
      </w:pPr>
      <w:r w:rsidRPr="003E46E1">
        <w:rPr>
          <w:rFonts w:ascii="Times New Roman" w:hAnsi="Times New Roman" w:cs="Times New Roman"/>
          <w:sz w:val="28"/>
          <w:szCs w:val="28"/>
        </w:rPr>
        <w:t xml:space="preserve">Program </w:t>
      </w:r>
      <w:r w:rsidR="00761B14" w:rsidRPr="003E46E1">
        <w:rPr>
          <w:rFonts w:ascii="Times New Roman" w:hAnsi="Times New Roman" w:cs="Times New Roman"/>
          <w:sz w:val="28"/>
          <w:szCs w:val="28"/>
        </w:rPr>
        <w:t>Manual</w:t>
      </w:r>
      <w:bookmarkEnd w:id="0"/>
    </w:p>
    <w:p w14:paraId="6A63F349" w14:textId="176F7B72" w:rsidR="004F0521" w:rsidRPr="003E46E1" w:rsidRDefault="004F0521" w:rsidP="00B469C1">
      <w:pPr>
        <w:jc w:val="center"/>
        <w:rPr>
          <w:rFonts w:ascii="Times New Roman" w:hAnsi="Times New Roman" w:cs="Times New Roman"/>
          <w:sz w:val="28"/>
          <w:szCs w:val="28"/>
        </w:rPr>
      </w:pPr>
      <w:r w:rsidRPr="00C167C5">
        <w:rPr>
          <w:rFonts w:ascii="Times New Roman" w:hAnsi="Times New Roman" w:cs="Times New Roman"/>
          <w:sz w:val="28"/>
          <w:szCs w:val="28"/>
        </w:rPr>
        <w:t xml:space="preserve">Content Approved as of </w:t>
      </w:r>
      <w:r w:rsidR="003A6E01">
        <w:rPr>
          <w:rFonts w:ascii="Times New Roman" w:hAnsi="Times New Roman" w:cs="Times New Roman"/>
          <w:sz w:val="28"/>
          <w:szCs w:val="28"/>
        </w:rPr>
        <w:t>February 5, 2025</w:t>
      </w:r>
    </w:p>
    <w:p w14:paraId="17791D33" w14:textId="77777777" w:rsidR="004F0521" w:rsidRPr="003E46E1" w:rsidRDefault="004F0521" w:rsidP="00B469C1">
      <w:pPr>
        <w:rPr>
          <w:rFonts w:ascii="Times New Roman" w:hAnsi="Times New Roman" w:cs="Times New Roman"/>
          <w:sz w:val="28"/>
          <w:szCs w:val="28"/>
        </w:rPr>
      </w:pPr>
    </w:p>
    <w:p w14:paraId="1C61F3AA" w14:textId="77777777" w:rsidR="004F0521" w:rsidRPr="003E46E1" w:rsidRDefault="004F0521" w:rsidP="00E851C8">
      <w:pPr>
        <w:pStyle w:val="Heading1"/>
        <w:rPr>
          <w:rFonts w:cs="Times New Roman"/>
        </w:rPr>
      </w:pPr>
      <w:bookmarkStart w:id="2" w:name="_Toc520983846"/>
      <w:bookmarkStart w:id="3" w:name="_Toc536443034"/>
      <w:bookmarkStart w:id="4" w:name="_Toc536603756"/>
      <w:bookmarkStart w:id="5" w:name="_Toc130992947"/>
      <w:bookmarkStart w:id="6" w:name="_Toc142925533"/>
      <w:r w:rsidRPr="003E46E1">
        <w:rPr>
          <w:rFonts w:cs="Times New Roman"/>
        </w:rPr>
        <w:t>Revision Log</w:t>
      </w:r>
      <w:bookmarkEnd w:id="2"/>
      <w:bookmarkEnd w:id="3"/>
      <w:bookmarkEnd w:id="4"/>
      <w:bookmarkEnd w:id="5"/>
      <w:bookmarkEnd w:id="6"/>
    </w:p>
    <w:tbl>
      <w:tblPr>
        <w:tblStyle w:val="TableGrid"/>
        <w:tblW w:w="9445" w:type="dxa"/>
        <w:tblLook w:val="04A0" w:firstRow="1" w:lastRow="0" w:firstColumn="1" w:lastColumn="0" w:noHBand="0" w:noVBand="1"/>
        <w:tblCaption w:val="Revision Log"/>
        <w:tblDescription w:val="Revisions to the CCRC program manual by date."/>
      </w:tblPr>
      <w:tblGrid>
        <w:gridCol w:w="1975"/>
        <w:gridCol w:w="7470"/>
      </w:tblGrid>
      <w:tr w:rsidR="004F0521" w:rsidRPr="003E46E1" w14:paraId="10EC6B43" w14:textId="77777777" w:rsidTr="0B13EE35">
        <w:tc>
          <w:tcPr>
            <w:tcW w:w="1975" w:type="dxa"/>
          </w:tcPr>
          <w:p w14:paraId="74CD74D5" w14:textId="77777777" w:rsidR="004F0521" w:rsidRPr="003E46E1" w:rsidRDefault="004F0521" w:rsidP="00B469C1">
            <w:pPr>
              <w:jc w:val="center"/>
              <w:rPr>
                <w:rFonts w:ascii="Times New Roman" w:hAnsi="Times New Roman" w:cs="Times New Roman"/>
                <w:sz w:val="28"/>
                <w:szCs w:val="28"/>
              </w:rPr>
            </w:pPr>
            <w:r w:rsidRPr="003E46E1">
              <w:rPr>
                <w:rFonts w:ascii="Times New Roman" w:hAnsi="Times New Roman" w:cs="Times New Roman"/>
                <w:sz w:val="28"/>
                <w:szCs w:val="28"/>
              </w:rPr>
              <w:t>Date</w:t>
            </w:r>
          </w:p>
        </w:tc>
        <w:tc>
          <w:tcPr>
            <w:tcW w:w="7470" w:type="dxa"/>
          </w:tcPr>
          <w:p w14:paraId="0907F270" w14:textId="77777777" w:rsidR="004F0521" w:rsidRPr="003E46E1" w:rsidRDefault="004F0521" w:rsidP="00B469C1">
            <w:pPr>
              <w:jc w:val="center"/>
              <w:rPr>
                <w:rFonts w:ascii="Times New Roman" w:hAnsi="Times New Roman" w:cs="Times New Roman"/>
                <w:sz w:val="28"/>
                <w:szCs w:val="28"/>
              </w:rPr>
            </w:pPr>
            <w:r w:rsidRPr="003E46E1">
              <w:rPr>
                <w:rFonts w:ascii="Times New Roman" w:hAnsi="Times New Roman" w:cs="Times New Roman"/>
                <w:sz w:val="28"/>
                <w:szCs w:val="28"/>
              </w:rPr>
              <w:t>Description</w:t>
            </w:r>
          </w:p>
        </w:tc>
      </w:tr>
      <w:tr w:rsidR="004F0521" w:rsidRPr="003E46E1" w14:paraId="1B67D215" w14:textId="77777777" w:rsidTr="0B13EE35">
        <w:tc>
          <w:tcPr>
            <w:tcW w:w="1975" w:type="dxa"/>
          </w:tcPr>
          <w:p w14:paraId="58DBA222" w14:textId="5A8FC9F2" w:rsidR="004F0521" w:rsidRPr="003E46E1" w:rsidRDefault="00A04D65" w:rsidP="00B469C1">
            <w:pPr>
              <w:rPr>
                <w:rFonts w:ascii="Times New Roman" w:hAnsi="Times New Roman" w:cs="Times New Roman"/>
                <w:sz w:val="28"/>
                <w:szCs w:val="28"/>
              </w:rPr>
            </w:pPr>
            <w:r w:rsidRPr="003E46E1">
              <w:rPr>
                <w:rFonts w:ascii="Times New Roman" w:hAnsi="Times New Roman" w:cs="Times New Roman"/>
                <w:sz w:val="28"/>
                <w:szCs w:val="28"/>
              </w:rPr>
              <w:t>02/01/2019</w:t>
            </w:r>
          </w:p>
        </w:tc>
        <w:tc>
          <w:tcPr>
            <w:tcW w:w="7470" w:type="dxa"/>
          </w:tcPr>
          <w:p w14:paraId="677F5835" w14:textId="2DDD9F17" w:rsidR="004F0521" w:rsidRPr="003E46E1" w:rsidRDefault="00A04D65" w:rsidP="00B469C1">
            <w:pPr>
              <w:rPr>
                <w:rFonts w:ascii="Times New Roman" w:hAnsi="Times New Roman" w:cs="Times New Roman"/>
                <w:sz w:val="28"/>
                <w:szCs w:val="28"/>
              </w:rPr>
            </w:pPr>
            <w:r w:rsidRPr="003E46E1">
              <w:rPr>
                <w:rFonts w:ascii="Times New Roman" w:hAnsi="Times New Roman" w:cs="Times New Roman"/>
                <w:sz w:val="28"/>
                <w:szCs w:val="28"/>
              </w:rPr>
              <w:t>Manual published</w:t>
            </w:r>
          </w:p>
        </w:tc>
      </w:tr>
      <w:tr w:rsidR="004F0521" w:rsidRPr="003E46E1" w14:paraId="700573B2" w14:textId="77777777" w:rsidTr="0B13EE35">
        <w:tc>
          <w:tcPr>
            <w:tcW w:w="1975" w:type="dxa"/>
          </w:tcPr>
          <w:p w14:paraId="78F32786" w14:textId="6C8A28A9" w:rsidR="004F0521" w:rsidRPr="003E46E1" w:rsidRDefault="00733B55" w:rsidP="00B469C1">
            <w:pPr>
              <w:rPr>
                <w:rFonts w:ascii="Times New Roman" w:hAnsi="Times New Roman" w:cs="Times New Roman"/>
                <w:sz w:val="28"/>
                <w:szCs w:val="28"/>
              </w:rPr>
            </w:pPr>
            <w:r w:rsidRPr="003E46E1">
              <w:rPr>
                <w:rFonts w:ascii="Times New Roman" w:hAnsi="Times New Roman" w:cs="Times New Roman"/>
                <w:sz w:val="28"/>
                <w:szCs w:val="28"/>
              </w:rPr>
              <w:t>05/0</w:t>
            </w:r>
            <w:r w:rsidR="00DF5C83" w:rsidRPr="003E46E1">
              <w:rPr>
                <w:rFonts w:ascii="Times New Roman" w:hAnsi="Times New Roman" w:cs="Times New Roman"/>
                <w:sz w:val="28"/>
                <w:szCs w:val="28"/>
              </w:rPr>
              <w:t>5</w:t>
            </w:r>
            <w:r w:rsidRPr="003E46E1">
              <w:rPr>
                <w:rFonts w:ascii="Times New Roman" w:hAnsi="Times New Roman" w:cs="Times New Roman"/>
                <w:sz w:val="28"/>
                <w:szCs w:val="28"/>
              </w:rPr>
              <w:t>/2021</w:t>
            </w:r>
          </w:p>
        </w:tc>
        <w:tc>
          <w:tcPr>
            <w:tcW w:w="7470" w:type="dxa"/>
          </w:tcPr>
          <w:p w14:paraId="23402CDA" w14:textId="30023F04" w:rsidR="004F0521" w:rsidRPr="003E46E1" w:rsidRDefault="00215CE1" w:rsidP="00B469C1">
            <w:pPr>
              <w:rPr>
                <w:rFonts w:ascii="Times New Roman" w:hAnsi="Times New Roman" w:cs="Times New Roman"/>
                <w:sz w:val="28"/>
                <w:szCs w:val="28"/>
                <w:highlight w:val="yellow"/>
              </w:rPr>
            </w:pPr>
            <w:r w:rsidRPr="003E46E1">
              <w:rPr>
                <w:rFonts w:ascii="Times New Roman" w:hAnsi="Times New Roman" w:cs="Times New Roman"/>
                <w:sz w:val="28"/>
                <w:szCs w:val="28"/>
              </w:rPr>
              <w:t>Updated CCH Procedures in Chapter 1</w:t>
            </w:r>
          </w:p>
        </w:tc>
      </w:tr>
      <w:tr w:rsidR="004F0521" w:rsidRPr="003E46E1" w14:paraId="2D87865E" w14:textId="77777777" w:rsidTr="0B13EE35">
        <w:tc>
          <w:tcPr>
            <w:tcW w:w="1975" w:type="dxa"/>
          </w:tcPr>
          <w:p w14:paraId="1C345EF7" w14:textId="74C6BBE2" w:rsidR="004F0521" w:rsidRPr="00F44E2B" w:rsidRDefault="001918F7" w:rsidP="00B469C1">
            <w:pPr>
              <w:rPr>
                <w:rFonts w:ascii="Times New Roman" w:hAnsi="Times New Roman" w:cs="Times New Roman"/>
                <w:sz w:val="28"/>
                <w:szCs w:val="28"/>
              </w:rPr>
            </w:pPr>
            <w:r w:rsidRPr="00F44E2B">
              <w:rPr>
                <w:rFonts w:ascii="Times New Roman" w:hAnsi="Times New Roman" w:cs="Times New Roman"/>
                <w:sz w:val="28"/>
                <w:szCs w:val="28"/>
              </w:rPr>
              <w:t>0</w:t>
            </w:r>
            <w:r w:rsidR="00F44E2B" w:rsidRPr="00F44E2B">
              <w:rPr>
                <w:rFonts w:ascii="Times New Roman" w:hAnsi="Times New Roman" w:cs="Times New Roman"/>
                <w:sz w:val="28"/>
                <w:szCs w:val="28"/>
              </w:rPr>
              <w:t>8</w:t>
            </w:r>
            <w:r w:rsidR="5512C112" w:rsidRPr="00F44E2B">
              <w:rPr>
                <w:rFonts w:ascii="Times New Roman" w:hAnsi="Times New Roman" w:cs="Times New Roman"/>
                <w:sz w:val="28"/>
                <w:szCs w:val="28"/>
              </w:rPr>
              <w:t>/</w:t>
            </w:r>
            <w:r w:rsidR="00F44E2B">
              <w:rPr>
                <w:rFonts w:ascii="Times New Roman" w:hAnsi="Times New Roman" w:cs="Times New Roman"/>
                <w:sz w:val="28"/>
                <w:szCs w:val="28"/>
              </w:rPr>
              <w:t>14/</w:t>
            </w:r>
            <w:r w:rsidR="756238E6" w:rsidRPr="00F44E2B">
              <w:rPr>
                <w:rFonts w:ascii="Times New Roman" w:hAnsi="Times New Roman" w:cs="Times New Roman"/>
                <w:sz w:val="28"/>
                <w:szCs w:val="28"/>
              </w:rPr>
              <w:t>2023</w:t>
            </w:r>
          </w:p>
        </w:tc>
        <w:tc>
          <w:tcPr>
            <w:tcW w:w="7470" w:type="dxa"/>
          </w:tcPr>
          <w:p w14:paraId="4E7304AF" w14:textId="02BB1B5F" w:rsidR="004F0521" w:rsidRPr="00F44E2B" w:rsidRDefault="0463749F" w:rsidP="00B469C1">
            <w:pPr>
              <w:rPr>
                <w:rFonts w:ascii="Times New Roman" w:hAnsi="Times New Roman" w:cs="Times New Roman"/>
                <w:sz w:val="28"/>
                <w:szCs w:val="28"/>
              </w:rPr>
            </w:pPr>
            <w:r w:rsidRPr="00F44E2B">
              <w:rPr>
                <w:rFonts w:ascii="Times New Roman" w:hAnsi="Times New Roman" w:cs="Times New Roman"/>
                <w:sz w:val="28"/>
                <w:szCs w:val="28"/>
              </w:rPr>
              <w:t>Manual update</w:t>
            </w:r>
            <w:r w:rsidR="272E2BD3" w:rsidRPr="00F44E2B">
              <w:rPr>
                <w:rFonts w:ascii="Times New Roman" w:hAnsi="Times New Roman" w:cs="Times New Roman"/>
                <w:sz w:val="28"/>
                <w:szCs w:val="28"/>
              </w:rPr>
              <w:t>d</w:t>
            </w:r>
            <w:r w:rsidR="03C71DBE" w:rsidRPr="00F44E2B">
              <w:rPr>
                <w:rFonts w:ascii="Times New Roman" w:hAnsi="Times New Roman" w:cs="Times New Roman"/>
                <w:sz w:val="28"/>
                <w:szCs w:val="28"/>
              </w:rPr>
              <w:t xml:space="preserve">, including updated </w:t>
            </w:r>
            <w:r w:rsidR="272E2BD3" w:rsidRPr="00F44E2B">
              <w:rPr>
                <w:rFonts w:ascii="Times New Roman" w:hAnsi="Times New Roman" w:cs="Times New Roman"/>
                <w:sz w:val="28"/>
                <w:szCs w:val="28"/>
              </w:rPr>
              <w:t>safety and abuse policies</w:t>
            </w:r>
            <w:r w:rsidR="760AF11E" w:rsidRPr="00F44E2B">
              <w:rPr>
                <w:rFonts w:ascii="Times New Roman" w:hAnsi="Times New Roman" w:cs="Times New Roman"/>
                <w:sz w:val="28"/>
                <w:szCs w:val="28"/>
              </w:rPr>
              <w:t>. Title IX policy added</w:t>
            </w:r>
            <w:r w:rsidR="7707C944" w:rsidRPr="00F44E2B">
              <w:rPr>
                <w:rFonts w:ascii="Times New Roman" w:hAnsi="Times New Roman" w:cs="Times New Roman"/>
                <w:sz w:val="28"/>
                <w:szCs w:val="28"/>
              </w:rPr>
              <w:t>.</w:t>
            </w:r>
          </w:p>
        </w:tc>
      </w:tr>
      <w:tr w:rsidR="004F0521" w:rsidRPr="003E46E1" w14:paraId="08E9BB13" w14:textId="77777777" w:rsidTr="0B13EE35">
        <w:tc>
          <w:tcPr>
            <w:tcW w:w="1975" w:type="dxa"/>
          </w:tcPr>
          <w:p w14:paraId="433A80FE" w14:textId="1C191505" w:rsidR="004F0521" w:rsidRPr="003E46E1" w:rsidRDefault="00C924E5" w:rsidP="00B469C1">
            <w:pPr>
              <w:rPr>
                <w:rFonts w:ascii="Times New Roman" w:hAnsi="Times New Roman" w:cs="Times New Roman"/>
                <w:sz w:val="28"/>
                <w:szCs w:val="28"/>
              </w:rPr>
            </w:pPr>
            <w:r>
              <w:rPr>
                <w:rFonts w:ascii="Times New Roman" w:hAnsi="Times New Roman" w:cs="Times New Roman"/>
                <w:sz w:val="28"/>
                <w:szCs w:val="28"/>
              </w:rPr>
              <w:t>10/04/2023</w:t>
            </w:r>
          </w:p>
        </w:tc>
        <w:tc>
          <w:tcPr>
            <w:tcW w:w="7470" w:type="dxa"/>
          </w:tcPr>
          <w:p w14:paraId="01CF4DD6" w14:textId="1070F2F1" w:rsidR="004F0521" w:rsidRPr="003E46E1" w:rsidRDefault="00C924E5" w:rsidP="00B469C1">
            <w:pPr>
              <w:rPr>
                <w:rFonts w:ascii="Times New Roman" w:hAnsi="Times New Roman" w:cs="Times New Roman"/>
                <w:sz w:val="28"/>
                <w:szCs w:val="28"/>
              </w:rPr>
            </w:pPr>
            <w:r>
              <w:rPr>
                <w:rFonts w:ascii="Times New Roman" w:hAnsi="Times New Roman" w:cs="Times New Roman"/>
                <w:sz w:val="28"/>
                <w:szCs w:val="28"/>
              </w:rPr>
              <w:t>Updated Title IX Liaison Contact email</w:t>
            </w:r>
          </w:p>
        </w:tc>
      </w:tr>
      <w:tr w:rsidR="004F0521" w:rsidRPr="003E46E1" w14:paraId="006EA67F" w14:textId="77777777" w:rsidTr="0B13EE35">
        <w:tc>
          <w:tcPr>
            <w:tcW w:w="1975" w:type="dxa"/>
          </w:tcPr>
          <w:p w14:paraId="09BA8174" w14:textId="637E1409" w:rsidR="004F0521" w:rsidRPr="003E46E1" w:rsidRDefault="003A6E01" w:rsidP="00B469C1">
            <w:pPr>
              <w:rPr>
                <w:rFonts w:ascii="Times New Roman" w:hAnsi="Times New Roman" w:cs="Times New Roman"/>
                <w:sz w:val="28"/>
                <w:szCs w:val="28"/>
              </w:rPr>
            </w:pPr>
            <w:r>
              <w:rPr>
                <w:rFonts w:ascii="Times New Roman" w:hAnsi="Times New Roman" w:cs="Times New Roman"/>
                <w:sz w:val="28"/>
                <w:szCs w:val="28"/>
              </w:rPr>
              <w:t>2/5/2025</w:t>
            </w:r>
          </w:p>
        </w:tc>
        <w:tc>
          <w:tcPr>
            <w:tcW w:w="7470" w:type="dxa"/>
          </w:tcPr>
          <w:p w14:paraId="5304F66D" w14:textId="36F5CB21" w:rsidR="004F0521" w:rsidRPr="003E46E1" w:rsidRDefault="003A6E01" w:rsidP="00B469C1">
            <w:pPr>
              <w:rPr>
                <w:rFonts w:ascii="Times New Roman" w:hAnsi="Times New Roman" w:cs="Times New Roman"/>
                <w:sz w:val="28"/>
                <w:szCs w:val="28"/>
              </w:rPr>
            </w:pPr>
            <w:r>
              <w:rPr>
                <w:rFonts w:ascii="Times New Roman" w:hAnsi="Times New Roman" w:cs="Times New Roman"/>
                <w:sz w:val="28"/>
                <w:szCs w:val="28"/>
              </w:rPr>
              <w:t xml:space="preserve">Removed </w:t>
            </w:r>
            <w:r w:rsidR="00511936">
              <w:rPr>
                <w:rFonts w:ascii="Times New Roman" w:hAnsi="Times New Roman" w:cs="Times New Roman"/>
                <w:sz w:val="28"/>
                <w:szCs w:val="28"/>
              </w:rPr>
              <w:t>references to “gender”</w:t>
            </w:r>
          </w:p>
        </w:tc>
      </w:tr>
    </w:tbl>
    <w:p w14:paraId="1336D4B9" w14:textId="77777777" w:rsidR="004F0521" w:rsidRPr="003E46E1" w:rsidRDefault="004F0521" w:rsidP="007F5C36">
      <w:pPr>
        <w:pStyle w:val="TOC1"/>
      </w:pPr>
    </w:p>
    <w:p w14:paraId="3440E8D4" w14:textId="77777777" w:rsidR="004F0521" w:rsidRPr="003E46E1" w:rsidRDefault="004F0521" w:rsidP="00B469C1">
      <w:pPr>
        <w:rPr>
          <w:rFonts w:ascii="Times New Roman" w:hAnsi="Times New Roman" w:cs="Times New Roman"/>
          <w:sz w:val="28"/>
          <w:szCs w:val="28"/>
        </w:rPr>
      </w:pPr>
      <w:r w:rsidRPr="003E46E1">
        <w:rPr>
          <w:rFonts w:ascii="Times New Roman" w:hAnsi="Times New Roman" w:cs="Times New Roman"/>
          <w:sz w:val="28"/>
          <w:szCs w:val="28"/>
        </w:rPr>
        <w:br w:type="page"/>
      </w:r>
    </w:p>
    <w:sdt>
      <w:sdtPr>
        <w:rPr>
          <w:rFonts w:ascii="Arial" w:hAnsi="Arial" w:cs="Times New Roman"/>
          <w:b w:val="0"/>
          <w:bCs w:val="0"/>
          <w:sz w:val="24"/>
          <w:szCs w:val="24"/>
        </w:rPr>
        <w:id w:val="-1162844356"/>
        <w:docPartObj>
          <w:docPartGallery w:val="Table of Contents"/>
          <w:docPartUnique/>
        </w:docPartObj>
      </w:sdtPr>
      <w:sdtEndPr>
        <w:rPr>
          <w:rFonts w:cs="Arial"/>
          <w:noProof/>
        </w:rPr>
      </w:sdtEndPr>
      <w:sdtContent>
        <w:p w14:paraId="65E5BB3C" w14:textId="6908A8CF" w:rsidR="00010FC1" w:rsidRPr="007F5C36" w:rsidRDefault="00010FC1">
          <w:pPr>
            <w:pStyle w:val="TOCHeading"/>
            <w:rPr>
              <w:rFonts w:cs="Times New Roman"/>
            </w:rPr>
          </w:pPr>
          <w:r w:rsidRPr="007F5C36">
            <w:rPr>
              <w:rFonts w:cs="Times New Roman"/>
            </w:rPr>
            <w:t>Table of Contents</w:t>
          </w:r>
        </w:p>
        <w:p w14:paraId="20A5ABDD" w14:textId="3F5C474E" w:rsidR="007F5C36" w:rsidRPr="007F5C36" w:rsidRDefault="00010FC1">
          <w:pPr>
            <w:pStyle w:val="TOC1"/>
            <w:rPr>
              <w:rFonts w:ascii="Times New Roman" w:eastAsiaTheme="minorEastAsia" w:hAnsi="Times New Roman" w:cs="Times New Roman"/>
              <w:b w:val="0"/>
              <w:noProof/>
              <w:sz w:val="28"/>
              <w:szCs w:val="28"/>
              <w:lang w:val="en-US"/>
            </w:rPr>
          </w:pPr>
          <w:r w:rsidRPr="007F5C36">
            <w:rPr>
              <w:rFonts w:ascii="Times New Roman" w:hAnsi="Times New Roman" w:cs="Times New Roman"/>
              <w:sz w:val="28"/>
              <w:szCs w:val="28"/>
            </w:rPr>
            <w:fldChar w:fldCharType="begin"/>
          </w:r>
          <w:r w:rsidRPr="007F5C36">
            <w:rPr>
              <w:rFonts w:ascii="Times New Roman" w:hAnsi="Times New Roman" w:cs="Times New Roman"/>
              <w:sz w:val="28"/>
              <w:szCs w:val="28"/>
            </w:rPr>
            <w:instrText xml:space="preserve"> TOC \o "1-3" \h \z \u </w:instrText>
          </w:r>
          <w:r w:rsidRPr="007F5C36">
            <w:rPr>
              <w:rFonts w:ascii="Times New Roman" w:hAnsi="Times New Roman" w:cs="Times New Roman"/>
              <w:sz w:val="28"/>
              <w:szCs w:val="28"/>
            </w:rPr>
            <w:fldChar w:fldCharType="separate"/>
          </w:r>
          <w:hyperlink w:anchor="_Toc142925533" w:history="1">
            <w:r w:rsidR="007F5C36" w:rsidRPr="007F5C36">
              <w:rPr>
                <w:rStyle w:val="Hyperlink"/>
                <w:rFonts w:ascii="Times New Roman" w:hAnsi="Times New Roman" w:cs="Times New Roman"/>
                <w:noProof/>
                <w:sz w:val="28"/>
                <w:szCs w:val="28"/>
              </w:rPr>
              <w:t>Revision Log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w:t>
            </w:r>
            <w:r w:rsidR="007F5C36" w:rsidRPr="007F5C36">
              <w:rPr>
                <w:rFonts w:ascii="Times New Roman" w:hAnsi="Times New Roman" w:cs="Times New Roman"/>
                <w:noProof/>
                <w:webHidden/>
                <w:sz w:val="28"/>
                <w:szCs w:val="28"/>
              </w:rPr>
              <w:fldChar w:fldCharType="end"/>
            </w:r>
          </w:hyperlink>
        </w:p>
        <w:p w14:paraId="0EBF1002" w14:textId="68433FC5" w:rsidR="007F5C36" w:rsidRPr="007F5C36" w:rsidRDefault="00000000">
          <w:pPr>
            <w:pStyle w:val="TOC1"/>
            <w:rPr>
              <w:rFonts w:ascii="Times New Roman" w:eastAsiaTheme="minorEastAsia" w:hAnsi="Times New Roman" w:cs="Times New Roman"/>
              <w:b w:val="0"/>
              <w:noProof/>
              <w:sz w:val="28"/>
              <w:szCs w:val="28"/>
              <w:lang w:val="en-US"/>
            </w:rPr>
          </w:pPr>
          <w:hyperlink w:anchor="_Toc142925534" w:history="1">
            <w:r w:rsidR="007F5C36" w:rsidRPr="007F5C36">
              <w:rPr>
                <w:rStyle w:val="Hyperlink"/>
                <w:rFonts w:ascii="Times New Roman" w:hAnsi="Times New Roman" w:cs="Times New Roman"/>
                <w:noProof/>
                <w:sz w:val="28"/>
                <w:szCs w:val="28"/>
              </w:rPr>
              <w:t>Chapter 1: General Information</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w:t>
            </w:r>
            <w:r w:rsidR="007F5C36" w:rsidRPr="007F5C36">
              <w:rPr>
                <w:rFonts w:ascii="Times New Roman" w:hAnsi="Times New Roman" w:cs="Times New Roman"/>
                <w:noProof/>
                <w:webHidden/>
                <w:sz w:val="28"/>
                <w:szCs w:val="28"/>
              </w:rPr>
              <w:fldChar w:fldCharType="end"/>
            </w:r>
          </w:hyperlink>
        </w:p>
        <w:p w14:paraId="52D5E495" w14:textId="1FD6C535" w:rsidR="007F5C36" w:rsidRPr="007F5C36" w:rsidRDefault="00000000">
          <w:pPr>
            <w:pStyle w:val="TOC2"/>
            <w:rPr>
              <w:rFonts w:ascii="Times New Roman" w:eastAsiaTheme="minorEastAsia" w:hAnsi="Times New Roman" w:cs="Times New Roman"/>
              <w:noProof/>
              <w:sz w:val="28"/>
              <w:szCs w:val="28"/>
              <w:lang w:val="en-US"/>
            </w:rPr>
          </w:pPr>
          <w:hyperlink w:anchor="_Toc142925535" w:history="1">
            <w:r w:rsidR="007F5C36" w:rsidRPr="007F5C36">
              <w:rPr>
                <w:rStyle w:val="Hyperlink"/>
                <w:rFonts w:ascii="Times New Roman" w:hAnsi="Times New Roman" w:cs="Times New Roman"/>
                <w:noProof/>
                <w:sz w:val="28"/>
                <w:szCs w:val="28"/>
              </w:rPr>
              <w:t>1.1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w:t>
            </w:r>
            <w:r w:rsidR="007F5C36" w:rsidRPr="007F5C36">
              <w:rPr>
                <w:rFonts w:ascii="Times New Roman" w:hAnsi="Times New Roman" w:cs="Times New Roman"/>
                <w:noProof/>
                <w:webHidden/>
                <w:sz w:val="28"/>
                <w:szCs w:val="28"/>
              </w:rPr>
              <w:fldChar w:fldCharType="end"/>
            </w:r>
          </w:hyperlink>
        </w:p>
        <w:p w14:paraId="72AF0962" w14:textId="09380DF3" w:rsidR="007F5C36" w:rsidRPr="007F5C36" w:rsidRDefault="00000000">
          <w:pPr>
            <w:pStyle w:val="TOC2"/>
            <w:rPr>
              <w:rFonts w:ascii="Times New Roman" w:eastAsiaTheme="minorEastAsia" w:hAnsi="Times New Roman" w:cs="Times New Roman"/>
              <w:noProof/>
              <w:sz w:val="28"/>
              <w:szCs w:val="28"/>
              <w:lang w:val="en-US"/>
            </w:rPr>
          </w:pPr>
          <w:hyperlink w:anchor="_Toc142925536" w:history="1">
            <w:r w:rsidR="007F5C36" w:rsidRPr="007F5C36">
              <w:rPr>
                <w:rStyle w:val="Hyperlink"/>
                <w:rFonts w:ascii="Times New Roman" w:hAnsi="Times New Roman" w:cs="Times New Roman"/>
                <w:noProof/>
                <w:sz w:val="28"/>
                <w:szCs w:val="28"/>
              </w:rPr>
              <w:t>1.2 Definitions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w:t>
            </w:r>
            <w:r w:rsidR="007F5C36" w:rsidRPr="007F5C36">
              <w:rPr>
                <w:rFonts w:ascii="Times New Roman" w:hAnsi="Times New Roman" w:cs="Times New Roman"/>
                <w:noProof/>
                <w:webHidden/>
                <w:sz w:val="28"/>
                <w:szCs w:val="28"/>
              </w:rPr>
              <w:fldChar w:fldCharType="end"/>
            </w:r>
          </w:hyperlink>
        </w:p>
        <w:p w14:paraId="4007EBF6" w14:textId="7A347D87" w:rsidR="007F5C36" w:rsidRPr="007F5C36" w:rsidRDefault="00000000">
          <w:pPr>
            <w:pStyle w:val="TOC2"/>
            <w:rPr>
              <w:rFonts w:ascii="Times New Roman" w:eastAsiaTheme="minorEastAsia" w:hAnsi="Times New Roman" w:cs="Times New Roman"/>
              <w:noProof/>
              <w:sz w:val="28"/>
              <w:szCs w:val="28"/>
              <w:lang w:val="en-US"/>
            </w:rPr>
          </w:pPr>
          <w:hyperlink w:anchor="_Toc142925537" w:history="1">
            <w:r w:rsidR="007F5C36" w:rsidRPr="007F5C36">
              <w:rPr>
                <w:rStyle w:val="Hyperlink"/>
                <w:rFonts w:ascii="Times New Roman" w:hAnsi="Times New Roman" w:cs="Times New Roman"/>
                <w:noProof/>
                <w:sz w:val="28"/>
                <w:szCs w:val="28"/>
              </w:rPr>
              <w:t>1.3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8</w:t>
            </w:r>
            <w:r w:rsidR="007F5C36" w:rsidRPr="007F5C36">
              <w:rPr>
                <w:rFonts w:ascii="Times New Roman" w:hAnsi="Times New Roman" w:cs="Times New Roman"/>
                <w:noProof/>
                <w:webHidden/>
                <w:sz w:val="28"/>
                <w:szCs w:val="28"/>
              </w:rPr>
              <w:fldChar w:fldCharType="end"/>
            </w:r>
          </w:hyperlink>
        </w:p>
        <w:p w14:paraId="0AF423D9" w14:textId="3186DEEC" w:rsidR="007F5C36" w:rsidRPr="007F5C36" w:rsidRDefault="00000000">
          <w:pPr>
            <w:pStyle w:val="TOC3"/>
            <w:rPr>
              <w:rFonts w:ascii="Times New Roman" w:eastAsiaTheme="minorEastAsia" w:hAnsi="Times New Roman" w:cs="Times New Roman"/>
              <w:noProof/>
              <w:sz w:val="28"/>
              <w:szCs w:val="28"/>
              <w:lang w:val="en-US"/>
            </w:rPr>
          </w:pPr>
          <w:hyperlink w:anchor="_Toc142925538" w:history="1">
            <w:r w:rsidR="007F5C36" w:rsidRPr="007F5C36">
              <w:rPr>
                <w:rStyle w:val="Hyperlink"/>
                <w:rFonts w:ascii="Times New Roman" w:hAnsi="Times New Roman" w:cs="Times New Roman"/>
                <w:noProof/>
                <w:sz w:val="28"/>
                <w:szCs w:val="28"/>
              </w:rPr>
              <w:t>1.3.1 CCRC Services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9</w:t>
            </w:r>
            <w:r w:rsidR="007F5C36" w:rsidRPr="007F5C36">
              <w:rPr>
                <w:rFonts w:ascii="Times New Roman" w:hAnsi="Times New Roman" w:cs="Times New Roman"/>
                <w:noProof/>
                <w:webHidden/>
                <w:sz w:val="28"/>
                <w:szCs w:val="28"/>
              </w:rPr>
              <w:fldChar w:fldCharType="end"/>
            </w:r>
          </w:hyperlink>
        </w:p>
        <w:p w14:paraId="530FE963" w14:textId="72E6671F" w:rsidR="007F5C36" w:rsidRPr="007F5C36" w:rsidRDefault="00000000">
          <w:pPr>
            <w:pStyle w:val="TOC3"/>
            <w:rPr>
              <w:rFonts w:ascii="Times New Roman" w:eastAsiaTheme="minorEastAsia" w:hAnsi="Times New Roman" w:cs="Times New Roman"/>
              <w:noProof/>
              <w:sz w:val="28"/>
              <w:szCs w:val="28"/>
              <w:lang w:val="en-US"/>
            </w:rPr>
          </w:pPr>
          <w:hyperlink w:anchor="_Toc142925539" w:history="1">
            <w:r w:rsidR="007F5C36" w:rsidRPr="007F5C36">
              <w:rPr>
                <w:rStyle w:val="Hyperlink"/>
                <w:rFonts w:ascii="Times New Roman" w:hAnsi="Times New Roman" w:cs="Times New Roman"/>
                <w:noProof/>
                <w:sz w:val="28"/>
                <w:szCs w:val="28"/>
              </w:rPr>
              <w:t>1.3.2 Tours of CCRC</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_Toc142925539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9</w:t>
            </w:r>
            <w:r w:rsidR="007F5C36" w:rsidRPr="007F5C36">
              <w:rPr>
                <w:rFonts w:ascii="Times New Roman" w:hAnsi="Times New Roman" w:cs="Times New Roman"/>
                <w:noProof/>
                <w:webHidden/>
                <w:sz w:val="28"/>
                <w:szCs w:val="28"/>
              </w:rPr>
              <w:fldChar w:fldCharType="end"/>
            </w:r>
          </w:hyperlink>
        </w:p>
        <w:p w14:paraId="24796597" w14:textId="0AA51639" w:rsidR="007F5C36" w:rsidRPr="007F5C36" w:rsidRDefault="00000000">
          <w:pPr>
            <w:pStyle w:val="TOC3"/>
            <w:rPr>
              <w:rFonts w:ascii="Times New Roman" w:eastAsiaTheme="minorEastAsia" w:hAnsi="Times New Roman" w:cs="Times New Roman"/>
              <w:noProof/>
              <w:sz w:val="28"/>
              <w:szCs w:val="28"/>
              <w:lang w:val="en-US"/>
            </w:rPr>
          </w:pPr>
          <w:hyperlink w:anchor="_Toc142925540" w:history="1">
            <w:r w:rsidR="007F5C36" w:rsidRPr="007F5C36">
              <w:rPr>
                <w:rStyle w:val="Hyperlink"/>
                <w:rFonts w:ascii="Times New Roman" w:hAnsi="Times New Roman" w:cs="Times New Roman"/>
                <w:noProof/>
                <w:sz w:val="28"/>
                <w:szCs w:val="28"/>
              </w:rPr>
              <w:t>1.3.3 Admission into CCRC Services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10</w:t>
            </w:r>
            <w:r w:rsidR="007F5C36" w:rsidRPr="007F5C36">
              <w:rPr>
                <w:rFonts w:ascii="Times New Roman" w:hAnsi="Times New Roman" w:cs="Times New Roman"/>
                <w:noProof/>
                <w:webHidden/>
                <w:sz w:val="28"/>
                <w:szCs w:val="28"/>
              </w:rPr>
              <w:fldChar w:fldCharType="end"/>
            </w:r>
          </w:hyperlink>
        </w:p>
        <w:p w14:paraId="603B178A" w14:textId="58F3B19F" w:rsidR="007F5C36" w:rsidRPr="007F5C36" w:rsidRDefault="00000000">
          <w:pPr>
            <w:pStyle w:val="TOC3"/>
            <w:rPr>
              <w:rFonts w:ascii="Times New Roman" w:eastAsiaTheme="minorEastAsia" w:hAnsi="Times New Roman" w:cs="Times New Roman"/>
              <w:noProof/>
              <w:sz w:val="28"/>
              <w:szCs w:val="28"/>
              <w:lang w:val="en-US"/>
            </w:rPr>
          </w:pPr>
          <w:hyperlink w:anchor="_Toc142925541" w:history="1">
            <w:r w:rsidR="007F5C36" w:rsidRPr="007F5C36">
              <w:rPr>
                <w:rStyle w:val="Hyperlink"/>
                <w:rFonts w:ascii="Times New Roman" w:hAnsi="Times New Roman" w:cs="Times New Roman"/>
                <w:noProof/>
                <w:sz w:val="28"/>
                <w:szCs w:val="28"/>
              </w:rPr>
              <w:t>1.3.4 Application Review Process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10</w:t>
            </w:r>
            <w:r w:rsidR="007F5C36" w:rsidRPr="007F5C36">
              <w:rPr>
                <w:rFonts w:ascii="Times New Roman" w:hAnsi="Times New Roman" w:cs="Times New Roman"/>
                <w:noProof/>
                <w:webHidden/>
                <w:sz w:val="28"/>
                <w:szCs w:val="28"/>
              </w:rPr>
              <w:fldChar w:fldCharType="end"/>
            </w:r>
          </w:hyperlink>
        </w:p>
        <w:p w14:paraId="5602E020" w14:textId="2F60D8FA" w:rsidR="007F5C36" w:rsidRPr="007F5C36" w:rsidRDefault="00000000">
          <w:pPr>
            <w:pStyle w:val="TOC3"/>
            <w:rPr>
              <w:rFonts w:ascii="Times New Roman" w:eastAsiaTheme="minorEastAsia" w:hAnsi="Times New Roman" w:cs="Times New Roman"/>
              <w:noProof/>
              <w:sz w:val="28"/>
              <w:szCs w:val="28"/>
              <w:lang w:val="en-US"/>
            </w:rPr>
          </w:pPr>
          <w:hyperlink w:anchor="_Toc142925542" w:history="1">
            <w:r w:rsidR="007F5C36" w:rsidRPr="007F5C36">
              <w:rPr>
                <w:rStyle w:val="Hyperlink"/>
                <w:rFonts w:ascii="Times New Roman" w:hAnsi="Times New Roman" w:cs="Times New Roman"/>
                <w:noProof/>
                <w:sz w:val="28"/>
                <w:szCs w:val="28"/>
              </w:rPr>
              <w:t>1.3.5 Confidentiality of Computerized Criminal History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13</w:t>
            </w:r>
            <w:r w:rsidR="007F5C36" w:rsidRPr="007F5C36">
              <w:rPr>
                <w:rFonts w:ascii="Times New Roman" w:hAnsi="Times New Roman" w:cs="Times New Roman"/>
                <w:noProof/>
                <w:webHidden/>
                <w:sz w:val="28"/>
                <w:szCs w:val="28"/>
              </w:rPr>
              <w:fldChar w:fldCharType="end"/>
            </w:r>
          </w:hyperlink>
        </w:p>
        <w:p w14:paraId="475D010B" w14:textId="10E4D55D" w:rsidR="007F5C36" w:rsidRPr="007F5C36" w:rsidRDefault="00000000">
          <w:pPr>
            <w:pStyle w:val="TOC3"/>
            <w:rPr>
              <w:rFonts w:ascii="Times New Roman" w:eastAsiaTheme="minorEastAsia" w:hAnsi="Times New Roman" w:cs="Times New Roman"/>
              <w:noProof/>
              <w:sz w:val="28"/>
              <w:szCs w:val="28"/>
              <w:lang w:val="en-US"/>
            </w:rPr>
          </w:pPr>
          <w:hyperlink w:anchor="_Toc142925543" w:history="1">
            <w:r w:rsidR="007F5C36" w:rsidRPr="007F5C36">
              <w:rPr>
                <w:rStyle w:val="Hyperlink"/>
                <w:rFonts w:ascii="Times New Roman" w:hAnsi="Times New Roman" w:cs="Times New Roman"/>
                <w:noProof/>
                <w:sz w:val="28"/>
                <w:szCs w:val="28"/>
              </w:rPr>
              <w:t>1.3.6 Records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14</w:t>
            </w:r>
            <w:r w:rsidR="007F5C36" w:rsidRPr="007F5C36">
              <w:rPr>
                <w:rFonts w:ascii="Times New Roman" w:hAnsi="Times New Roman" w:cs="Times New Roman"/>
                <w:noProof/>
                <w:webHidden/>
                <w:sz w:val="28"/>
                <w:szCs w:val="28"/>
              </w:rPr>
              <w:fldChar w:fldCharType="end"/>
            </w:r>
          </w:hyperlink>
        </w:p>
        <w:p w14:paraId="55FDDF88" w14:textId="3707F982" w:rsidR="007F5C36" w:rsidRPr="007F5C36" w:rsidRDefault="00000000">
          <w:pPr>
            <w:pStyle w:val="TOC3"/>
            <w:rPr>
              <w:rFonts w:ascii="Times New Roman" w:eastAsiaTheme="minorEastAsia" w:hAnsi="Times New Roman" w:cs="Times New Roman"/>
              <w:noProof/>
              <w:sz w:val="28"/>
              <w:szCs w:val="28"/>
              <w:lang w:val="en-US"/>
            </w:rPr>
          </w:pPr>
          <w:hyperlink w:anchor="_Toc142925544" w:history="1">
            <w:r w:rsidR="007F5C36" w:rsidRPr="007F5C36">
              <w:rPr>
                <w:rStyle w:val="Hyperlink"/>
                <w:rFonts w:ascii="Times New Roman" w:hAnsi="Times New Roman" w:cs="Times New Roman"/>
                <w:noProof/>
                <w:sz w:val="28"/>
                <w:szCs w:val="28"/>
              </w:rPr>
              <w:t>1.3.7 Student Rights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15</w:t>
            </w:r>
            <w:r w:rsidR="007F5C36" w:rsidRPr="007F5C36">
              <w:rPr>
                <w:rFonts w:ascii="Times New Roman" w:hAnsi="Times New Roman" w:cs="Times New Roman"/>
                <w:noProof/>
                <w:webHidden/>
                <w:sz w:val="28"/>
                <w:szCs w:val="28"/>
              </w:rPr>
              <w:fldChar w:fldCharType="end"/>
            </w:r>
          </w:hyperlink>
        </w:p>
        <w:p w14:paraId="07754AC3" w14:textId="2DB85D3D" w:rsidR="007F5C36" w:rsidRPr="007F5C36" w:rsidRDefault="00000000">
          <w:pPr>
            <w:pStyle w:val="TOC1"/>
            <w:rPr>
              <w:rFonts w:ascii="Times New Roman" w:eastAsiaTheme="minorEastAsia" w:hAnsi="Times New Roman" w:cs="Times New Roman"/>
              <w:b w:val="0"/>
              <w:noProof/>
              <w:sz w:val="28"/>
              <w:szCs w:val="28"/>
              <w:lang w:val="en-US"/>
            </w:rPr>
          </w:pPr>
          <w:hyperlink w:anchor="_Toc142925545" w:history="1">
            <w:r w:rsidR="007F5C36" w:rsidRPr="007F5C36">
              <w:rPr>
                <w:rStyle w:val="Hyperlink"/>
                <w:rFonts w:ascii="Times New Roman" w:hAnsi="Times New Roman" w:cs="Times New Roman"/>
                <w:noProof/>
                <w:sz w:val="28"/>
                <w:szCs w:val="28"/>
              </w:rPr>
              <w:t>Chapter 2: Student Training Programs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16</w:t>
            </w:r>
            <w:r w:rsidR="007F5C36" w:rsidRPr="007F5C36">
              <w:rPr>
                <w:rFonts w:ascii="Times New Roman" w:hAnsi="Times New Roman" w:cs="Times New Roman"/>
                <w:noProof/>
                <w:webHidden/>
                <w:sz w:val="28"/>
                <w:szCs w:val="28"/>
              </w:rPr>
              <w:fldChar w:fldCharType="end"/>
            </w:r>
          </w:hyperlink>
        </w:p>
        <w:p w14:paraId="39C1D2F6" w14:textId="1034DAFD" w:rsidR="007F5C36" w:rsidRPr="007F5C36" w:rsidRDefault="00000000">
          <w:pPr>
            <w:pStyle w:val="TOC2"/>
            <w:rPr>
              <w:rFonts w:ascii="Times New Roman" w:eastAsiaTheme="minorEastAsia" w:hAnsi="Times New Roman" w:cs="Times New Roman"/>
              <w:noProof/>
              <w:sz w:val="28"/>
              <w:szCs w:val="28"/>
              <w:lang w:val="en-US"/>
            </w:rPr>
          </w:pPr>
          <w:hyperlink w:anchor="_Toc142925546" w:history="1">
            <w:r w:rsidR="007F5C36" w:rsidRPr="007F5C36">
              <w:rPr>
                <w:rStyle w:val="Hyperlink"/>
                <w:rFonts w:ascii="Times New Roman" w:hAnsi="Times New Roman" w:cs="Times New Roman"/>
                <w:noProof/>
                <w:sz w:val="28"/>
                <w:szCs w:val="28"/>
              </w:rPr>
              <w:t>2.1.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16</w:t>
            </w:r>
            <w:r w:rsidR="007F5C36" w:rsidRPr="007F5C36">
              <w:rPr>
                <w:rFonts w:ascii="Times New Roman" w:hAnsi="Times New Roman" w:cs="Times New Roman"/>
                <w:noProof/>
                <w:webHidden/>
                <w:sz w:val="28"/>
                <w:szCs w:val="28"/>
              </w:rPr>
              <w:fldChar w:fldCharType="end"/>
            </w:r>
          </w:hyperlink>
        </w:p>
        <w:p w14:paraId="5BC70314" w14:textId="1FFBA71D" w:rsidR="007F5C36" w:rsidRPr="007F5C36" w:rsidRDefault="00000000">
          <w:pPr>
            <w:pStyle w:val="TOC2"/>
            <w:rPr>
              <w:rFonts w:ascii="Times New Roman" w:eastAsiaTheme="minorEastAsia" w:hAnsi="Times New Roman" w:cs="Times New Roman"/>
              <w:noProof/>
              <w:sz w:val="28"/>
              <w:szCs w:val="28"/>
              <w:lang w:val="en-US"/>
            </w:rPr>
          </w:pPr>
          <w:hyperlink w:anchor="_Toc142925547" w:history="1">
            <w:r w:rsidR="007F5C36" w:rsidRPr="007F5C36">
              <w:rPr>
                <w:rStyle w:val="Hyperlink"/>
                <w:rFonts w:ascii="Times New Roman" w:hAnsi="Times New Roman" w:cs="Times New Roman"/>
                <w:noProof/>
                <w:sz w:val="28"/>
                <w:szCs w:val="28"/>
              </w:rPr>
              <w:t>2.2 Employment Lifestyle Training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16</w:t>
            </w:r>
            <w:r w:rsidR="007F5C36" w:rsidRPr="007F5C36">
              <w:rPr>
                <w:rFonts w:ascii="Times New Roman" w:hAnsi="Times New Roman" w:cs="Times New Roman"/>
                <w:noProof/>
                <w:webHidden/>
                <w:sz w:val="28"/>
                <w:szCs w:val="28"/>
              </w:rPr>
              <w:fldChar w:fldCharType="end"/>
            </w:r>
          </w:hyperlink>
        </w:p>
        <w:p w14:paraId="7CCDFCB0" w14:textId="5B4978B0" w:rsidR="007F5C36" w:rsidRPr="007F5C36" w:rsidRDefault="00000000">
          <w:pPr>
            <w:pStyle w:val="TOC3"/>
            <w:rPr>
              <w:rFonts w:ascii="Times New Roman" w:eastAsiaTheme="minorEastAsia" w:hAnsi="Times New Roman" w:cs="Times New Roman"/>
              <w:noProof/>
              <w:sz w:val="28"/>
              <w:szCs w:val="28"/>
              <w:lang w:val="en-US"/>
            </w:rPr>
          </w:pPr>
          <w:hyperlink w:anchor="_Toc142925548" w:history="1">
            <w:r w:rsidR="007F5C36" w:rsidRPr="007F5C36">
              <w:rPr>
                <w:rStyle w:val="Hyperlink"/>
                <w:rFonts w:ascii="Times New Roman" w:hAnsi="Times New Roman" w:cs="Times New Roman"/>
                <w:noProof/>
                <w:sz w:val="28"/>
                <w:szCs w:val="28"/>
              </w:rPr>
              <w:t>2.2.1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16</w:t>
            </w:r>
            <w:r w:rsidR="007F5C36" w:rsidRPr="007F5C36">
              <w:rPr>
                <w:rFonts w:ascii="Times New Roman" w:hAnsi="Times New Roman" w:cs="Times New Roman"/>
                <w:noProof/>
                <w:webHidden/>
                <w:sz w:val="28"/>
                <w:szCs w:val="28"/>
              </w:rPr>
              <w:fldChar w:fldCharType="end"/>
            </w:r>
          </w:hyperlink>
        </w:p>
        <w:p w14:paraId="0563F7C2" w14:textId="31F12D1F" w:rsidR="007F5C36" w:rsidRPr="007F5C36" w:rsidRDefault="00000000">
          <w:pPr>
            <w:pStyle w:val="TOC3"/>
            <w:rPr>
              <w:rFonts w:ascii="Times New Roman" w:eastAsiaTheme="minorEastAsia" w:hAnsi="Times New Roman" w:cs="Times New Roman"/>
              <w:noProof/>
              <w:sz w:val="28"/>
              <w:szCs w:val="28"/>
              <w:lang w:val="en-US"/>
            </w:rPr>
          </w:pPr>
          <w:hyperlink w:anchor="_Toc142925549" w:history="1">
            <w:r w:rsidR="007F5C36" w:rsidRPr="007F5C36">
              <w:rPr>
                <w:rStyle w:val="Hyperlink"/>
                <w:rFonts w:ascii="Times New Roman" w:hAnsi="Times New Roman" w:cs="Times New Roman"/>
                <w:noProof/>
                <w:sz w:val="28"/>
                <w:szCs w:val="28"/>
              </w:rPr>
              <w:t>2.2.2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_Toc142925549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16</w:t>
            </w:r>
            <w:r w:rsidR="007F5C36" w:rsidRPr="007F5C36">
              <w:rPr>
                <w:rFonts w:ascii="Times New Roman" w:hAnsi="Times New Roman" w:cs="Times New Roman"/>
                <w:noProof/>
                <w:webHidden/>
                <w:sz w:val="28"/>
                <w:szCs w:val="28"/>
              </w:rPr>
              <w:fldChar w:fldCharType="end"/>
            </w:r>
          </w:hyperlink>
        </w:p>
        <w:p w14:paraId="67247EDA" w14:textId="0F094E3D" w:rsidR="007F5C36" w:rsidRPr="007F5C36" w:rsidRDefault="00000000">
          <w:pPr>
            <w:pStyle w:val="TOC2"/>
            <w:rPr>
              <w:rFonts w:ascii="Times New Roman" w:eastAsiaTheme="minorEastAsia" w:hAnsi="Times New Roman" w:cs="Times New Roman"/>
              <w:noProof/>
              <w:sz w:val="28"/>
              <w:szCs w:val="28"/>
              <w:lang w:val="en-US"/>
            </w:rPr>
          </w:pPr>
          <w:hyperlink w:anchor="_Toc142925550" w:history="1">
            <w:r w:rsidR="007F5C36" w:rsidRPr="007F5C36">
              <w:rPr>
                <w:rStyle w:val="Hyperlink"/>
                <w:rFonts w:ascii="Times New Roman" w:hAnsi="Times New Roman" w:cs="Times New Roman"/>
                <w:noProof/>
                <w:sz w:val="28"/>
                <w:szCs w:val="28"/>
              </w:rPr>
              <w:t>2.3 Student Job Training in Food Services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17</w:t>
            </w:r>
            <w:r w:rsidR="007F5C36" w:rsidRPr="007F5C36">
              <w:rPr>
                <w:rFonts w:ascii="Times New Roman" w:hAnsi="Times New Roman" w:cs="Times New Roman"/>
                <w:noProof/>
                <w:webHidden/>
                <w:sz w:val="28"/>
                <w:szCs w:val="28"/>
              </w:rPr>
              <w:fldChar w:fldCharType="end"/>
            </w:r>
          </w:hyperlink>
        </w:p>
        <w:p w14:paraId="7E2365EE" w14:textId="23C49A94" w:rsidR="007F5C36" w:rsidRPr="007F5C36" w:rsidRDefault="00000000">
          <w:pPr>
            <w:pStyle w:val="TOC3"/>
            <w:rPr>
              <w:rFonts w:ascii="Times New Roman" w:eastAsiaTheme="minorEastAsia" w:hAnsi="Times New Roman" w:cs="Times New Roman"/>
              <w:noProof/>
              <w:sz w:val="28"/>
              <w:szCs w:val="28"/>
              <w:lang w:val="en-US"/>
            </w:rPr>
          </w:pPr>
          <w:hyperlink w:anchor="_Toc142925551" w:history="1">
            <w:r w:rsidR="007F5C36" w:rsidRPr="007F5C36">
              <w:rPr>
                <w:rStyle w:val="Hyperlink"/>
                <w:rFonts w:ascii="Times New Roman" w:hAnsi="Times New Roman" w:cs="Times New Roman"/>
                <w:noProof/>
                <w:sz w:val="28"/>
                <w:szCs w:val="28"/>
              </w:rPr>
              <w:t>2.3.1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17</w:t>
            </w:r>
            <w:r w:rsidR="007F5C36" w:rsidRPr="007F5C36">
              <w:rPr>
                <w:rFonts w:ascii="Times New Roman" w:hAnsi="Times New Roman" w:cs="Times New Roman"/>
                <w:noProof/>
                <w:webHidden/>
                <w:sz w:val="28"/>
                <w:szCs w:val="28"/>
              </w:rPr>
              <w:fldChar w:fldCharType="end"/>
            </w:r>
          </w:hyperlink>
        </w:p>
        <w:p w14:paraId="2F0A5B84" w14:textId="118F7A1E" w:rsidR="007F5C36" w:rsidRPr="007F5C36" w:rsidRDefault="00000000">
          <w:pPr>
            <w:pStyle w:val="TOC3"/>
            <w:rPr>
              <w:rFonts w:ascii="Times New Roman" w:eastAsiaTheme="minorEastAsia" w:hAnsi="Times New Roman" w:cs="Times New Roman"/>
              <w:noProof/>
              <w:sz w:val="28"/>
              <w:szCs w:val="28"/>
              <w:lang w:val="en-US"/>
            </w:rPr>
          </w:pPr>
          <w:hyperlink w:anchor="_Toc142925552" w:history="1">
            <w:r w:rsidR="007F5C36" w:rsidRPr="007F5C36">
              <w:rPr>
                <w:rStyle w:val="Hyperlink"/>
                <w:rFonts w:ascii="Times New Roman" w:hAnsi="Times New Roman" w:cs="Times New Roman"/>
                <w:noProof/>
                <w:sz w:val="28"/>
                <w:szCs w:val="28"/>
              </w:rPr>
              <w:t>2.3.2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17</w:t>
            </w:r>
            <w:r w:rsidR="007F5C36" w:rsidRPr="007F5C36">
              <w:rPr>
                <w:rFonts w:ascii="Times New Roman" w:hAnsi="Times New Roman" w:cs="Times New Roman"/>
                <w:noProof/>
                <w:webHidden/>
                <w:sz w:val="28"/>
                <w:szCs w:val="28"/>
              </w:rPr>
              <w:fldChar w:fldCharType="end"/>
            </w:r>
          </w:hyperlink>
        </w:p>
        <w:p w14:paraId="3B659AC4" w14:textId="435B60EF" w:rsidR="007F5C36" w:rsidRPr="007F5C36" w:rsidRDefault="00000000">
          <w:pPr>
            <w:pStyle w:val="TOC2"/>
            <w:rPr>
              <w:rFonts w:ascii="Times New Roman" w:eastAsiaTheme="minorEastAsia" w:hAnsi="Times New Roman" w:cs="Times New Roman"/>
              <w:noProof/>
              <w:sz w:val="28"/>
              <w:szCs w:val="28"/>
              <w:lang w:val="en-US"/>
            </w:rPr>
          </w:pPr>
          <w:hyperlink w:anchor="_Toc142925553" w:history="1">
            <w:r w:rsidR="007F5C36" w:rsidRPr="007F5C36">
              <w:rPr>
                <w:rStyle w:val="Hyperlink"/>
                <w:rFonts w:ascii="Times New Roman" w:hAnsi="Times New Roman" w:cs="Times New Roman"/>
                <w:noProof/>
                <w:sz w:val="28"/>
                <w:szCs w:val="28"/>
              </w:rPr>
              <w:t>2.4 Field Services Training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17</w:t>
            </w:r>
            <w:r w:rsidR="007F5C36" w:rsidRPr="007F5C36">
              <w:rPr>
                <w:rFonts w:ascii="Times New Roman" w:hAnsi="Times New Roman" w:cs="Times New Roman"/>
                <w:noProof/>
                <w:webHidden/>
                <w:sz w:val="28"/>
                <w:szCs w:val="28"/>
              </w:rPr>
              <w:fldChar w:fldCharType="end"/>
            </w:r>
          </w:hyperlink>
        </w:p>
        <w:p w14:paraId="43EF1371" w14:textId="0852B0BC" w:rsidR="007F5C36" w:rsidRPr="007F5C36" w:rsidRDefault="00000000">
          <w:pPr>
            <w:pStyle w:val="TOC3"/>
            <w:rPr>
              <w:rFonts w:ascii="Times New Roman" w:eastAsiaTheme="minorEastAsia" w:hAnsi="Times New Roman" w:cs="Times New Roman"/>
              <w:noProof/>
              <w:sz w:val="28"/>
              <w:szCs w:val="28"/>
              <w:lang w:val="en-US"/>
            </w:rPr>
          </w:pPr>
          <w:hyperlink w:anchor="_Toc142925554" w:history="1">
            <w:r w:rsidR="007F5C36" w:rsidRPr="007F5C36">
              <w:rPr>
                <w:rStyle w:val="Hyperlink"/>
                <w:rFonts w:ascii="Times New Roman" w:hAnsi="Times New Roman" w:cs="Times New Roman"/>
                <w:noProof/>
                <w:sz w:val="28"/>
                <w:szCs w:val="28"/>
              </w:rPr>
              <w:t>2.4.1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17</w:t>
            </w:r>
            <w:r w:rsidR="007F5C36" w:rsidRPr="007F5C36">
              <w:rPr>
                <w:rFonts w:ascii="Times New Roman" w:hAnsi="Times New Roman" w:cs="Times New Roman"/>
                <w:noProof/>
                <w:webHidden/>
                <w:sz w:val="28"/>
                <w:szCs w:val="28"/>
              </w:rPr>
              <w:fldChar w:fldCharType="end"/>
            </w:r>
          </w:hyperlink>
        </w:p>
        <w:p w14:paraId="45C99F68" w14:textId="1122E441" w:rsidR="007F5C36" w:rsidRPr="007F5C36" w:rsidRDefault="00000000">
          <w:pPr>
            <w:pStyle w:val="TOC3"/>
            <w:rPr>
              <w:rFonts w:ascii="Times New Roman" w:eastAsiaTheme="minorEastAsia" w:hAnsi="Times New Roman" w:cs="Times New Roman"/>
              <w:noProof/>
              <w:sz w:val="28"/>
              <w:szCs w:val="28"/>
              <w:lang w:val="en-US"/>
            </w:rPr>
          </w:pPr>
          <w:hyperlink w:anchor="_Toc142925555" w:history="1">
            <w:r w:rsidR="007F5C36" w:rsidRPr="007F5C36">
              <w:rPr>
                <w:rStyle w:val="Hyperlink"/>
                <w:rFonts w:ascii="Times New Roman" w:hAnsi="Times New Roman" w:cs="Times New Roman"/>
                <w:noProof/>
                <w:sz w:val="28"/>
                <w:szCs w:val="28"/>
              </w:rPr>
              <w:t>2.4.2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18</w:t>
            </w:r>
            <w:r w:rsidR="007F5C36" w:rsidRPr="007F5C36">
              <w:rPr>
                <w:rFonts w:ascii="Times New Roman" w:hAnsi="Times New Roman" w:cs="Times New Roman"/>
                <w:noProof/>
                <w:webHidden/>
                <w:sz w:val="28"/>
                <w:szCs w:val="28"/>
              </w:rPr>
              <w:fldChar w:fldCharType="end"/>
            </w:r>
          </w:hyperlink>
        </w:p>
        <w:p w14:paraId="62F52BF3" w14:textId="7CB7A650" w:rsidR="007F5C36" w:rsidRPr="007F5C36" w:rsidRDefault="00000000">
          <w:pPr>
            <w:pStyle w:val="TOC3"/>
            <w:rPr>
              <w:rFonts w:ascii="Times New Roman" w:eastAsiaTheme="minorEastAsia" w:hAnsi="Times New Roman" w:cs="Times New Roman"/>
              <w:noProof/>
              <w:sz w:val="28"/>
              <w:szCs w:val="28"/>
              <w:lang w:val="en-US"/>
            </w:rPr>
          </w:pPr>
          <w:hyperlink w:anchor="_Toc142925556" w:history="1">
            <w:r w:rsidR="007F5C36" w:rsidRPr="007F5C36">
              <w:rPr>
                <w:rStyle w:val="Hyperlink"/>
                <w:rFonts w:ascii="Times New Roman" w:hAnsi="Times New Roman" w:cs="Times New Roman"/>
                <w:noProof/>
                <w:sz w:val="28"/>
                <w:szCs w:val="28"/>
              </w:rPr>
              <w:t>2.4.3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18</w:t>
            </w:r>
            <w:r w:rsidR="007F5C36" w:rsidRPr="007F5C36">
              <w:rPr>
                <w:rFonts w:ascii="Times New Roman" w:hAnsi="Times New Roman" w:cs="Times New Roman"/>
                <w:noProof/>
                <w:webHidden/>
                <w:sz w:val="28"/>
                <w:szCs w:val="28"/>
              </w:rPr>
              <w:fldChar w:fldCharType="end"/>
            </w:r>
          </w:hyperlink>
        </w:p>
        <w:p w14:paraId="72A3FAF1" w14:textId="55A56561" w:rsidR="007F5C36" w:rsidRPr="007F5C36" w:rsidRDefault="00000000">
          <w:pPr>
            <w:pStyle w:val="TOC2"/>
            <w:rPr>
              <w:rFonts w:ascii="Times New Roman" w:eastAsiaTheme="minorEastAsia" w:hAnsi="Times New Roman" w:cs="Times New Roman"/>
              <w:noProof/>
              <w:sz w:val="28"/>
              <w:szCs w:val="28"/>
              <w:lang w:val="en-US"/>
            </w:rPr>
          </w:pPr>
          <w:hyperlink w:anchor="_Toc142925557" w:history="1">
            <w:r w:rsidR="007F5C36" w:rsidRPr="007F5C36">
              <w:rPr>
                <w:rStyle w:val="Hyperlink"/>
                <w:rFonts w:ascii="Times New Roman" w:hAnsi="Times New Roman" w:cs="Times New Roman"/>
                <w:noProof/>
                <w:sz w:val="28"/>
                <w:szCs w:val="28"/>
              </w:rPr>
              <w:t>2.5 Student Training Progress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19</w:t>
            </w:r>
            <w:r w:rsidR="007F5C36" w:rsidRPr="007F5C36">
              <w:rPr>
                <w:rFonts w:ascii="Times New Roman" w:hAnsi="Times New Roman" w:cs="Times New Roman"/>
                <w:noProof/>
                <w:webHidden/>
                <w:sz w:val="28"/>
                <w:szCs w:val="28"/>
              </w:rPr>
              <w:fldChar w:fldCharType="end"/>
            </w:r>
          </w:hyperlink>
        </w:p>
        <w:p w14:paraId="17DEDE73" w14:textId="35D99D1A" w:rsidR="007F5C36" w:rsidRPr="007F5C36" w:rsidRDefault="00000000">
          <w:pPr>
            <w:pStyle w:val="TOC3"/>
            <w:rPr>
              <w:rFonts w:ascii="Times New Roman" w:eastAsiaTheme="minorEastAsia" w:hAnsi="Times New Roman" w:cs="Times New Roman"/>
              <w:noProof/>
              <w:sz w:val="28"/>
              <w:szCs w:val="28"/>
              <w:lang w:val="en-US"/>
            </w:rPr>
          </w:pPr>
          <w:hyperlink w:anchor="_Toc142925558" w:history="1">
            <w:r w:rsidR="007F5C36" w:rsidRPr="007F5C36">
              <w:rPr>
                <w:rStyle w:val="Hyperlink"/>
                <w:rFonts w:ascii="Times New Roman" w:hAnsi="Times New Roman" w:cs="Times New Roman"/>
                <w:noProof/>
                <w:sz w:val="28"/>
                <w:szCs w:val="28"/>
              </w:rPr>
              <w:t>2.5.1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19</w:t>
            </w:r>
            <w:r w:rsidR="007F5C36" w:rsidRPr="007F5C36">
              <w:rPr>
                <w:rFonts w:ascii="Times New Roman" w:hAnsi="Times New Roman" w:cs="Times New Roman"/>
                <w:noProof/>
                <w:webHidden/>
                <w:sz w:val="28"/>
                <w:szCs w:val="28"/>
              </w:rPr>
              <w:fldChar w:fldCharType="end"/>
            </w:r>
          </w:hyperlink>
        </w:p>
        <w:p w14:paraId="5C088EA8" w14:textId="7EA0E409" w:rsidR="007F5C36" w:rsidRPr="007F5C36" w:rsidRDefault="00000000">
          <w:pPr>
            <w:pStyle w:val="TOC3"/>
            <w:rPr>
              <w:rFonts w:ascii="Times New Roman" w:eastAsiaTheme="minorEastAsia" w:hAnsi="Times New Roman" w:cs="Times New Roman"/>
              <w:noProof/>
              <w:sz w:val="28"/>
              <w:szCs w:val="28"/>
              <w:lang w:val="en-US"/>
            </w:rPr>
          </w:pPr>
          <w:hyperlink w:anchor="_Toc142925559" w:history="1">
            <w:r w:rsidR="007F5C36" w:rsidRPr="007F5C36">
              <w:rPr>
                <w:rStyle w:val="Hyperlink"/>
                <w:rFonts w:ascii="Times New Roman" w:hAnsi="Times New Roman" w:cs="Times New Roman"/>
                <w:noProof/>
                <w:sz w:val="28"/>
                <w:szCs w:val="28"/>
              </w:rPr>
              <w:t>2.5.2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_Toc142925559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19</w:t>
            </w:r>
            <w:r w:rsidR="007F5C36" w:rsidRPr="007F5C36">
              <w:rPr>
                <w:rFonts w:ascii="Times New Roman" w:hAnsi="Times New Roman" w:cs="Times New Roman"/>
                <w:noProof/>
                <w:webHidden/>
                <w:sz w:val="28"/>
                <w:szCs w:val="28"/>
              </w:rPr>
              <w:fldChar w:fldCharType="end"/>
            </w:r>
          </w:hyperlink>
        </w:p>
        <w:p w14:paraId="4F55BBAA" w14:textId="423E5134" w:rsidR="007F5C36" w:rsidRPr="007F5C36" w:rsidRDefault="00000000">
          <w:pPr>
            <w:pStyle w:val="TOC1"/>
            <w:rPr>
              <w:rFonts w:ascii="Times New Roman" w:eastAsiaTheme="minorEastAsia" w:hAnsi="Times New Roman" w:cs="Times New Roman"/>
              <w:b w:val="0"/>
              <w:noProof/>
              <w:sz w:val="28"/>
              <w:szCs w:val="28"/>
              <w:lang w:val="en-US"/>
            </w:rPr>
          </w:pPr>
          <w:hyperlink w:anchor="_Toc142925560" w:history="1">
            <w:r w:rsidR="007F5C36" w:rsidRPr="007F5C36">
              <w:rPr>
                <w:rStyle w:val="Hyperlink"/>
                <w:rFonts w:ascii="Times New Roman" w:hAnsi="Times New Roman" w:cs="Times New Roman"/>
                <w:noProof/>
                <w:sz w:val="28"/>
                <w:szCs w:val="28"/>
              </w:rPr>
              <w:t>Chapter 3: Counseling and Support Services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20</w:t>
            </w:r>
            <w:r w:rsidR="007F5C36" w:rsidRPr="007F5C36">
              <w:rPr>
                <w:rFonts w:ascii="Times New Roman" w:hAnsi="Times New Roman" w:cs="Times New Roman"/>
                <w:noProof/>
                <w:webHidden/>
                <w:sz w:val="28"/>
                <w:szCs w:val="28"/>
              </w:rPr>
              <w:fldChar w:fldCharType="end"/>
            </w:r>
          </w:hyperlink>
        </w:p>
        <w:p w14:paraId="270D5388" w14:textId="20E4C0D1" w:rsidR="007F5C36" w:rsidRPr="007F5C36" w:rsidRDefault="00000000">
          <w:pPr>
            <w:pStyle w:val="TOC2"/>
            <w:rPr>
              <w:rFonts w:ascii="Times New Roman" w:eastAsiaTheme="minorEastAsia" w:hAnsi="Times New Roman" w:cs="Times New Roman"/>
              <w:noProof/>
              <w:sz w:val="28"/>
              <w:szCs w:val="28"/>
              <w:lang w:val="en-US"/>
            </w:rPr>
          </w:pPr>
          <w:hyperlink w:anchor="_Toc142925561" w:history="1">
            <w:r w:rsidR="007F5C36" w:rsidRPr="007F5C36">
              <w:rPr>
                <w:rStyle w:val="Hyperlink"/>
                <w:rFonts w:ascii="Times New Roman" w:hAnsi="Times New Roman" w:cs="Times New Roman"/>
                <w:noProof/>
                <w:sz w:val="28"/>
                <w:szCs w:val="28"/>
              </w:rPr>
              <w:t>3.1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20</w:t>
            </w:r>
            <w:r w:rsidR="007F5C36" w:rsidRPr="007F5C36">
              <w:rPr>
                <w:rFonts w:ascii="Times New Roman" w:hAnsi="Times New Roman" w:cs="Times New Roman"/>
                <w:noProof/>
                <w:webHidden/>
                <w:sz w:val="28"/>
                <w:szCs w:val="28"/>
              </w:rPr>
              <w:fldChar w:fldCharType="end"/>
            </w:r>
          </w:hyperlink>
        </w:p>
        <w:p w14:paraId="454A5C07" w14:textId="1AAC07AC" w:rsidR="007F5C36" w:rsidRPr="007F5C36" w:rsidRDefault="00000000">
          <w:pPr>
            <w:pStyle w:val="TOC2"/>
            <w:rPr>
              <w:rFonts w:ascii="Times New Roman" w:eastAsiaTheme="minorEastAsia" w:hAnsi="Times New Roman" w:cs="Times New Roman"/>
              <w:noProof/>
              <w:sz w:val="28"/>
              <w:szCs w:val="28"/>
              <w:lang w:val="en-US"/>
            </w:rPr>
          </w:pPr>
          <w:hyperlink w:anchor="_Toc142925562" w:history="1">
            <w:r w:rsidR="007F5C36" w:rsidRPr="007F5C36">
              <w:rPr>
                <w:rStyle w:val="Hyperlink"/>
                <w:rFonts w:ascii="Times New Roman" w:hAnsi="Times New Roman" w:cs="Times New Roman"/>
                <w:noProof/>
                <w:sz w:val="28"/>
                <w:szCs w:val="28"/>
              </w:rPr>
              <w:t>3.2 Counseling and Guidance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20</w:t>
            </w:r>
            <w:r w:rsidR="007F5C36" w:rsidRPr="007F5C36">
              <w:rPr>
                <w:rFonts w:ascii="Times New Roman" w:hAnsi="Times New Roman" w:cs="Times New Roman"/>
                <w:noProof/>
                <w:webHidden/>
                <w:sz w:val="28"/>
                <w:szCs w:val="28"/>
              </w:rPr>
              <w:fldChar w:fldCharType="end"/>
            </w:r>
          </w:hyperlink>
        </w:p>
        <w:p w14:paraId="50B9474B" w14:textId="43D208F2" w:rsidR="007F5C36" w:rsidRPr="007F5C36" w:rsidRDefault="00000000">
          <w:pPr>
            <w:pStyle w:val="TOC3"/>
            <w:rPr>
              <w:rFonts w:ascii="Times New Roman" w:eastAsiaTheme="minorEastAsia" w:hAnsi="Times New Roman" w:cs="Times New Roman"/>
              <w:noProof/>
              <w:sz w:val="28"/>
              <w:szCs w:val="28"/>
              <w:lang w:val="en-US"/>
            </w:rPr>
          </w:pPr>
          <w:hyperlink w:anchor="_Toc142925563" w:history="1">
            <w:r w:rsidR="007F5C36" w:rsidRPr="007F5C36">
              <w:rPr>
                <w:rStyle w:val="Hyperlink"/>
                <w:rFonts w:ascii="Times New Roman" w:hAnsi="Times New Roman" w:cs="Times New Roman"/>
                <w:noProof/>
                <w:sz w:val="28"/>
                <w:szCs w:val="28"/>
              </w:rPr>
              <w:t>3.2.1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20</w:t>
            </w:r>
            <w:r w:rsidR="007F5C36" w:rsidRPr="007F5C36">
              <w:rPr>
                <w:rFonts w:ascii="Times New Roman" w:hAnsi="Times New Roman" w:cs="Times New Roman"/>
                <w:noProof/>
                <w:webHidden/>
                <w:sz w:val="28"/>
                <w:szCs w:val="28"/>
              </w:rPr>
              <w:fldChar w:fldCharType="end"/>
            </w:r>
          </w:hyperlink>
        </w:p>
        <w:p w14:paraId="6EF0DE69" w14:textId="0D9F2DF6" w:rsidR="007F5C36" w:rsidRPr="007F5C36" w:rsidRDefault="00000000">
          <w:pPr>
            <w:pStyle w:val="TOC3"/>
            <w:rPr>
              <w:rFonts w:ascii="Times New Roman" w:eastAsiaTheme="minorEastAsia" w:hAnsi="Times New Roman" w:cs="Times New Roman"/>
              <w:noProof/>
              <w:sz w:val="28"/>
              <w:szCs w:val="28"/>
              <w:lang w:val="en-US"/>
            </w:rPr>
          </w:pPr>
          <w:hyperlink w:anchor="_Toc142925564" w:history="1">
            <w:r w:rsidR="007F5C36" w:rsidRPr="007F5C36">
              <w:rPr>
                <w:rStyle w:val="Hyperlink"/>
                <w:rFonts w:ascii="Times New Roman" w:hAnsi="Times New Roman" w:cs="Times New Roman"/>
                <w:noProof/>
                <w:sz w:val="28"/>
                <w:szCs w:val="28"/>
              </w:rPr>
              <w:t>3.2.2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20</w:t>
            </w:r>
            <w:r w:rsidR="007F5C36" w:rsidRPr="007F5C36">
              <w:rPr>
                <w:rFonts w:ascii="Times New Roman" w:hAnsi="Times New Roman" w:cs="Times New Roman"/>
                <w:noProof/>
                <w:webHidden/>
                <w:sz w:val="28"/>
                <w:szCs w:val="28"/>
              </w:rPr>
              <w:fldChar w:fldCharType="end"/>
            </w:r>
          </w:hyperlink>
        </w:p>
        <w:p w14:paraId="29915E01" w14:textId="62186FAE" w:rsidR="007F5C36" w:rsidRPr="007F5C36" w:rsidRDefault="00000000">
          <w:pPr>
            <w:pStyle w:val="TOC2"/>
            <w:rPr>
              <w:rFonts w:ascii="Times New Roman" w:eastAsiaTheme="minorEastAsia" w:hAnsi="Times New Roman" w:cs="Times New Roman"/>
              <w:noProof/>
              <w:sz w:val="28"/>
              <w:szCs w:val="28"/>
              <w:lang w:val="en-US"/>
            </w:rPr>
          </w:pPr>
          <w:hyperlink w:anchor="_Toc142925565" w:history="1">
            <w:r w:rsidR="007F5C36" w:rsidRPr="007F5C36">
              <w:rPr>
                <w:rStyle w:val="Hyperlink"/>
                <w:rFonts w:ascii="Times New Roman" w:hAnsi="Times New Roman" w:cs="Times New Roman"/>
                <w:noProof/>
                <w:sz w:val="28"/>
                <w:szCs w:val="28"/>
              </w:rPr>
              <w:t>3.3 Other Support Services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21</w:t>
            </w:r>
            <w:r w:rsidR="007F5C36" w:rsidRPr="007F5C36">
              <w:rPr>
                <w:rFonts w:ascii="Times New Roman" w:hAnsi="Times New Roman" w:cs="Times New Roman"/>
                <w:noProof/>
                <w:webHidden/>
                <w:sz w:val="28"/>
                <w:szCs w:val="28"/>
              </w:rPr>
              <w:fldChar w:fldCharType="end"/>
            </w:r>
          </w:hyperlink>
        </w:p>
        <w:p w14:paraId="48D00994" w14:textId="28F7D411" w:rsidR="007F5C36" w:rsidRPr="007F5C36" w:rsidRDefault="00000000">
          <w:pPr>
            <w:pStyle w:val="TOC3"/>
            <w:rPr>
              <w:rFonts w:ascii="Times New Roman" w:eastAsiaTheme="minorEastAsia" w:hAnsi="Times New Roman" w:cs="Times New Roman"/>
              <w:noProof/>
              <w:sz w:val="28"/>
              <w:szCs w:val="28"/>
              <w:lang w:val="en-US"/>
            </w:rPr>
          </w:pPr>
          <w:hyperlink w:anchor="_Toc142925566" w:history="1">
            <w:r w:rsidR="007F5C36" w:rsidRPr="007F5C36">
              <w:rPr>
                <w:rStyle w:val="Hyperlink"/>
                <w:rFonts w:ascii="Times New Roman" w:hAnsi="Times New Roman" w:cs="Times New Roman"/>
                <w:noProof/>
                <w:sz w:val="28"/>
                <w:szCs w:val="28"/>
              </w:rPr>
              <w:t>3.3.1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21</w:t>
            </w:r>
            <w:r w:rsidR="007F5C36" w:rsidRPr="007F5C36">
              <w:rPr>
                <w:rFonts w:ascii="Times New Roman" w:hAnsi="Times New Roman" w:cs="Times New Roman"/>
                <w:noProof/>
                <w:webHidden/>
                <w:sz w:val="28"/>
                <w:szCs w:val="28"/>
              </w:rPr>
              <w:fldChar w:fldCharType="end"/>
            </w:r>
          </w:hyperlink>
        </w:p>
        <w:p w14:paraId="700C5BF6" w14:textId="1E1774CD" w:rsidR="007F5C36" w:rsidRPr="007F5C36" w:rsidRDefault="00000000">
          <w:pPr>
            <w:pStyle w:val="TOC3"/>
            <w:rPr>
              <w:rFonts w:ascii="Times New Roman" w:eastAsiaTheme="minorEastAsia" w:hAnsi="Times New Roman" w:cs="Times New Roman"/>
              <w:noProof/>
              <w:sz w:val="28"/>
              <w:szCs w:val="28"/>
              <w:lang w:val="en-US"/>
            </w:rPr>
          </w:pPr>
          <w:hyperlink w:anchor="_Toc142925567" w:history="1">
            <w:r w:rsidR="007F5C36" w:rsidRPr="007F5C36">
              <w:rPr>
                <w:rStyle w:val="Hyperlink"/>
                <w:rFonts w:ascii="Times New Roman" w:hAnsi="Times New Roman" w:cs="Times New Roman"/>
                <w:noProof/>
                <w:sz w:val="28"/>
                <w:szCs w:val="28"/>
              </w:rPr>
              <w:t>3.3.2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21</w:t>
            </w:r>
            <w:r w:rsidR="007F5C36" w:rsidRPr="007F5C36">
              <w:rPr>
                <w:rFonts w:ascii="Times New Roman" w:hAnsi="Times New Roman" w:cs="Times New Roman"/>
                <w:noProof/>
                <w:webHidden/>
                <w:sz w:val="28"/>
                <w:szCs w:val="28"/>
              </w:rPr>
              <w:fldChar w:fldCharType="end"/>
            </w:r>
          </w:hyperlink>
        </w:p>
        <w:p w14:paraId="2530ED78" w14:textId="1B2706E8" w:rsidR="007F5C36" w:rsidRPr="007F5C36" w:rsidRDefault="00000000">
          <w:pPr>
            <w:pStyle w:val="TOC1"/>
            <w:rPr>
              <w:rFonts w:ascii="Times New Roman" w:eastAsiaTheme="minorEastAsia" w:hAnsi="Times New Roman" w:cs="Times New Roman"/>
              <w:b w:val="0"/>
              <w:noProof/>
              <w:sz w:val="28"/>
              <w:szCs w:val="28"/>
              <w:lang w:val="en-US"/>
            </w:rPr>
          </w:pPr>
          <w:hyperlink w:anchor="_Toc142925568" w:history="1">
            <w:r w:rsidR="007F5C36" w:rsidRPr="007F5C36">
              <w:rPr>
                <w:rStyle w:val="Hyperlink"/>
                <w:rFonts w:ascii="Times New Roman" w:hAnsi="Times New Roman" w:cs="Times New Roman"/>
                <w:noProof/>
                <w:sz w:val="28"/>
                <w:szCs w:val="28"/>
              </w:rPr>
              <w:t>Chapter 4: Dog Guides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22</w:t>
            </w:r>
            <w:r w:rsidR="007F5C36" w:rsidRPr="007F5C36">
              <w:rPr>
                <w:rFonts w:ascii="Times New Roman" w:hAnsi="Times New Roman" w:cs="Times New Roman"/>
                <w:noProof/>
                <w:webHidden/>
                <w:sz w:val="28"/>
                <w:szCs w:val="28"/>
              </w:rPr>
              <w:fldChar w:fldCharType="end"/>
            </w:r>
          </w:hyperlink>
        </w:p>
        <w:p w14:paraId="6112ED3B" w14:textId="1A9B44A2" w:rsidR="007F5C36" w:rsidRPr="007F5C36" w:rsidRDefault="00000000">
          <w:pPr>
            <w:pStyle w:val="TOC2"/>
            <w:rPr>
              <w:rFonts w:ascii="Times New Roman" w:eastAsiaTheme="minorEastAsia" w:hAnsi="Times New Roman" w:cs="Times New Roman"/>
              <w:noProof/>
              <w:sz w:val="28"/>
              <w:szCs w:val="28"/>
              <w:lang w:val="en-US"/>
            </w:rPr>
          </w:pPr>
          <w:hyperlink w:anchor="_Toc142925569" w:history="1">
            <w:r w:rsidR="007F5C36" w:rsidRPr="007F5C36">
              <w:rPr>
                <w:rStyle w:val="Hyperlink"/>
                <w:rFonts w:ascii="Times New Roman" w:hAnsi="Times New Roman" w:cs="Times New Roman"/>
                <w:noProof/>
                <w:sz w:val="28"/>
                <w:szCs w:val="28"/>
              </w:rPr>
              <w:t>4.1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_Toc142925569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22</w:t>
            </w:r>
            <w:r w:rsidR="007F5C36" w:rsidRPr="007F5C36">
              <w:rPr>
                <w:rFonts w:ascii="Times New Roman" w:hAnsi="Times New Roman" w:cs="Times New Roman"/>
                <w:noProof/>
                <w:webHidden/>
                <w:sz w:val="28"/>
                <w:szCs w:val="28"/>
              </w:rPr>
              <w:fldChar w:fldCharType="end"/>
            </w:r>
          </w:hyperlink>
        </w:p>
        <w:p w14:paraId="2E23EC11" w14:textId="6432D5FB" w:rsidR="007F5C36" w:rsidRPr="007F5C36" w:rsidRDefault="00000000">
          <w:pPr>
            <w:pStyle w:val="TOC2"/>
            <w:rPr>
              <w:rFonts w:ascii="Times New Roman" w:eastAsiaTheme="minorEastAsia" w:hAnsi="Times New Roman" w:cs="Times New Roman"/>
              <w:noProof/>
              <w:sz w:val="28"/>
              <w:szCs w:val="28"/>
              <w:lang w:val="en-US"/>
            </w:rPr>
          </w:pPr>
          <w:hyperlink w:anchor="_Toc142925570" w:history="1">
            <w:r w:rsidR="007F5C36" w:rsidRPr="007F5C36">
              <w:rPr>
                <w:rStyle w:val="Hyperlink"/>
                <w:rFonts w:ascii="Times New Roman" w:hAnsi="Times New Roman" w:cs="Times New Roman"/>
                <w:noProof/>
                <w:sz w:val="28"/>
                <w:szCs w:val="28"/>
              </w:rPr>
              <w:t>4.2.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22</w:t>
            </w:r>
            <w:r w:rsidR="007F5C36" w:rsidRPr="007F5C36">
              <w:rPr>
                <w:rFonts w:ascii="Times New Roman" w:hAnsi="Times New Roman" w:cs="Times New Roman"/>
                <w:noProof/>
                <w:webHidden/>
                <w:sz w:val="28"/>
                <w:szCs w:val="28"/>
              </w:rPr>
              <w:fldChar w:fldCharType="end"/>
            </w:r>
          </w:hyperlink>
        </w:p>
        <w:p w14:paraId="332416C7" w14:textId="028D1C3F" w:rsidR="007F5C36" w:rsidRPr="007F5C36" w:rsidRDefault="00000000">
          <w:pPr>
            <w:pStyle w:val="TOC3"/>
            <w:rPr>
              <w:rFonts w:ascii="Times New Roman" w:eastAsiaTheme="minorEastAsia" w:hAnsi="Times New Roman" w:cs="Times New Roman"/>
              <w:noProof/>
              <w:sz w:val="28"/>
              <w:szCs w:val="28"/>
              <w:lang w:val="en-US"/>
            </w:rPr>
          </w:pPr>
          <w:hyperlink w:anchor="_Toc142925571" w:history="1">
            <w:r w:rsidR="007F5C36" w:rsidRPr="007F5C36">
              <w:rPr>
                <w:rStyle w:val="Hyperlink"/>
                <w:rFonts w:ascii="Times New Roman" w:hAnsi="Times New Roman" w:cs="Times New Roman"/>
                <w:noProof/>
                <w:sz w:val="28"/>
                <w:szCs w:val="28"/>
              </w:rPr>
              <w:t>4.2.1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22</w:t>
            </w:r>
            <w:r w:rsidR="007F5C36" w:rsidRPr="007F5C36">
              <w:rPr>
                <w:rFonts w:ascii="Times New Roman" w:hAnsi="Times New Roman" w:cs="Times New Roman"/>
                <w:noProof/>
                <w:webHidden/>
                <w:sz w:val="28"/>
                <w:szCs w:val="28"/>
              </w:rPr>
              <w:fldChar w:fldCharType="end"/>
            </w:r>
          </w:hyperlink>
        </w:p>
        <w:p w14:paraId="0A8A9887" w14:textId="1331E020" w:rsidR="007F5C36" w:rsidRPr="007F5C36" w:rsidRDefault="00000000">
          <w:pPr>
            <w:pStyle w:val="TOC3"/>
            <w:rPr>
              <w:rFonts w:ascii="Times New Roman" w:eastAsiaTheme="minorEastAsia" w:hAnsi="Times New Roman" w:cs="Times New Roman"/>
              <w:noProof/>
              <w:sz w:val="28"/>
              <w:szCs w:val="28"/>
              <w:lang w:val="en-US"/>
            </w:rPr>
          </w:pPr>
          <w:hyperlink w:anchor="_Toc142925572" w:history="1">
            <w:r w:rsidR="007F5C36" w:rsidRPr="007F5C36">
              <w:rPr>
                <w:rStyle w:val="Hyperlink"/>
                <w:rFonts w:ascii="Times New Roman" w:hAnsi="Times New Roman" w:cs="Times New Roman"/>
                <w:noProof/>
                <w:sz w:val="28"/>
                <w:szCs w:val="28"/>
              </w:rPr>
              <w:t>4.2.2 Procedures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23</w:t>
            </w:r>
            <w:r w:rsidR="007F5C36" w:rsidRPr="007F5C36">
              <w:rPr>
                <w:rFonts w:ascii="Times New Roman" w:hAnsi="Times New Roman" w:cs="Times New Roman"/>
                <w:noProof/>
                <w:webHidden/>
                <w:sz w:val="28"/>
                <w:szCs w:val="28"/>
              </w:rPr>
              <w:fldChar w:fldCharType="end"/>
            </w:r>
          </w:hyperlink>
        </w:p>
        <w:p w14:paraId="020A2A6B" w14:textId="1CEB7BBD" w:rsidR="007F5C36" w:rsidRPr="007F5C36" w:rsidRDefault="00000000">
          <w:pPr>
            <w:pStyle w:val="TOC2"/>
            <w:rPr>
              <w:rFonts w:ascii="Times New Roman" w:eastAsiaTheme="minorEastAsia" w:hAnsi="Times New Roman" w:cs="Times New Roman"/>
              <w:noProof/>
              <w:sz w:val="28"/>
              <w:szCs w:val="28"/>
              <w:lang w:val="en-US"/>
            </w:rPr>
          </w:pPr>
          <w:hyperlink w:anchor="_Toc142925573" w:history="1">
            <w:r w:rsidR="007F5C36" w:rsidRPr="007F5C36">
              <w:rPr>
                <w:rStyle w:val="Hyperlink"/>
                <w:rFonts w:ascii="Times New Roman" w:hAnsi="Times New Roman" w:cs="Times New Roman"/>
                <w:noProof/>
                <w:sz w:val="28"/>
                <w:szCs w:val="28"/>
              </w:rPr>
              <w:t>4.3 Disposing of Dog Excrement</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23</w:t>
            </w:r>
            <w:r w:rsidR="007F5C36" w:rsidRPr="007F5C36">
              <w:rPr>
                <w:rFonts w:ascii="Times New Roman" w:hAnsi="Times New Roman" w:cs="Times New Roman"/>
                <w:noProof/>
                <w:webHidden/>
                <w:sz w:val="28"/>
                <w:szCs w:val="28"/>
              </w:rPr>
              <w:fldChar w:fldCharType="end"/>
            </w:r>
          </w:hyperlink>
        </w:p>
        <w:p w14:paraId="5B0A0743" w14:textId="4A8E75EF" w:rsidR="007F5C36" w:rsidRPr="007F5C36" w:rsidRDefault="00000000">
          <w:pPr>
            <w:pStyle w:val="TOC3"/>
            <w:rPr>
              <w:rFonts w:ascii="Times New Roman" w:eastAsiaTheme="minorEastAsia" w:hAnsi="Times New Roman" w:cs="Times New Roman"/>
              <w:noProof/>
              <w:sz w:val="28"/>
              <w:szCs w:val="28"/>
              <w:lang w:val="en-US"/>
            </w:rPr>
          </w:pPr>
          <w:hyperlink w:anchor="_Toc142925574" w:history="1">
            <w:r w:rsidR="007F5C36" w:rsidRPr="007F5C36">
              <w:rPr>
                <w:rStyle w:val="Hyperlink"/>
                <w:rFonts w:ascii="Times New Roman" w:hAnsi="Times New Roman" w:cs="Times New Roman"/>
                <w:noProof/>
                <w:sz w:val="28"/>
                <w:szCs w:val="28"/>
              </w:rPr>
              <w:t>4.3.1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23</w:t>
            </w:r>
            <w:r w:rsidR="007F5C36" w:rsidRPr="007F5C36">
              <w:rPr>
                <w:rFonts w:ascii="Times New Roman" w:hAnsi="Times New Roman" w:cs="Times New Roman"/>
                <w:noProof/>
                <w:webHidden/>
                <w:sz w:val="28"/>
                <w:szCs w:val="28"/>
              </w:rPr>
              <w:fldChar w:fldCharType="end"/>
            </w:r>
          </w:hyperlink>
        </w:p>
        <w:p w14:paraId="2AC57E9E" w14:textId="06537A35" w:rsidR="007F5C36" w:rsidRPr="007F5C36" w:rsidRDefault="00000000">
          <w:pPr>
            <w:pStyle w:val="TOC1"/>
            <w:rPr>
              <w:rFonts w:ascii="Times New Roman" w:eastAsiaTheme="minorEastAsia" w:hAnsi="Times New Roman" w:cs="Times New Roman"/>
              <w:b w:val="0"/>
              <w:noProof/>
              <w:sz w:val="28"/>
              <w:szCs w:val="28"/>
              <w:lang w:val="en-US"/>
            </w:rPr>
          </w:pPr>
          <w:hyperlink w:anchor="_Toc142925575" w:history="1">
            <w:r w:rsidR="007F5C36" w:rsidRPr="007F5C36">
              <w:rPr>
                <w:rStyle w:val="Hyperlink"/>
                <w:rFonts w:ascii="Times New Roman" w:hAnsi="Times New Roman" w:cs="Times New Roman"/>
                <w:noProof/>
                <w:sz w:val="28"/>
                <w:szCs w:val="28"/>
              </w:rPr>
              <w:t>Chapter 5: Food Services Provided at CCRC</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24</w:t>
            </w:r>
            <w:r w:rsidR="007F5C36" w:rsidRPr="007F5C36">
              <w:rPr>
                <w:rFonts w:ascii="Times New Roman" w:hAnsi="Times New Roman" w:cs="Times New Roman"/>
                <w:noProof/>
                <w:webHidden/>
                <w:sz w:val="28"/>
                <w:szCs w:val="28"/>
              </w:rPr>
              <w:fldChar w:fldCharType="end"/>
            </w:r>
          </w:hyperlink>
        </w:p>
        <w:p w14:paraId="759745BE" w14:textId="4C2455DE" w:rsidR="007F5C36" w:rsidRPr="007F5C36" w:rsidRDefault="00000000">
          <w:pPr>
            <w:pStyle w:val="TOC2"/>
            <w:rPr>
              <w:rFonts w:ascii="Times New Roman" w:eastAsiaTheme="minorEastAsia" w:hAnsi="Times New Roman" w:cs="Times New Roman"/>
              <w:noProof/>
              <w:sz w:val="28"/>
              <w:szCs w:val="28"/>
              <w:lang w:val="en-US"/>
            </w:rPr>
          </w:pPr>
          <w:hyperlink w:anchor="_Toc142925576" w:history="1">
            <w:r w:rsidR="007F5C36" w:rsidRPr="007F5C36">
              <w:rPr>
                <w:rStyle w:val="Hyperlink"/>
                <w:rFonts w:ascii="Times New Roman" w:hAnsi="Times New Roman" w:cs="Times New Roman"/>
                <w:noProof/>
                <w:sz w:val="28"/>
                <w:szCs w:val="28"/>
              </w:rPr>
              <w:t>5.1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24</w:t>
            </w:r>
            <w:r w:rsidR="007F5C36" w:rsidRPr="007F5C36">
              <w:rPr>
                <w:rFonts w:ascii="Times New Roman" w:hAnsi="Times New Roman" w:cs="Times New Roman"/>
                <w:noProof/>
                <w:webHidden/>
                <w:sz w:val="28"/>
                <w:szCs w:val="28"/>
              </w:rPr>
              <w:fldChar w:fldCharType="end"/>
            </w:r>
          </w:hyperlink>
        </w:p>
        <w:p w14:paraId="475B7BC4" w14:textId="2A3D1FD7" w:rsidR="007F5C36" w:rsidRPr="007F5C36" w:rsidRDefault="00000000">
          <w:pPr>
            <w:pStyle w:val="TOC2"/>
            <w:rPr>
              <w:rFonts w:ascii="Times New Roman" w:eastAsiaTheme="minorEastAsia" w:hAnsi="Times New Roman" w:cs="Times New Roman"/>
              <w:noProof/>
              <w:sz w:val="28"/>
              <w:szCs w:val="28"/>
              <w:lang w:val="en-US"/>
            </w:rPr>
          </w:pPr>
          <w:hyperlink w:anchor="_Toc142925577" w:history="1">
            <w:r w:rsidR="007F5C36" w:rsidRPr="007F5C36">
              <w:rPr>
                <w:rStyle w:val="Hyperlink"/>
                <w:rFonts w:ascii="Times New Roman" w:hAnsi="Times New Roman" w:cs="Times New Roman"/>
                <w:noProof/>
                <w:sz w:val="28"/>
                <w:szCs w:val="28"/>
              </w:rPr>
              <w:t>5.2 Cafeteria Expectations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24</w:t>
            </w:r>
            <w:r w:rsidR="007F5C36" w:rsidRPr="007F5C36">
              <w:rPr>
                <w:rFonts w:ascii="Times New Roman" w:hAnsi="Times New Roman" w:cs="Times New Roman"/>
                <w:noProof/>
                <w:webHidden/>
                <w:sz w:val="28"/>
                <w:szCs w:val="28"/>
              </w:rPr>
              <w:fldChar w:fldCharType="end"/>
            </w:r>
          </w:hyperlink>
        </w:p>
        <w:p w14:paraId="1BA7DDDB" w14:textId="6DB3AFE4" w:rsidR="007F5C36" w:rsidRPr="007F5C36" w:rsidRDefault="00000000">
          <w:pPr>
            <w:pStyle w:val="TOC3"/>
            <w:rPr>
              <w:rFonts w:ascii="Times New Roman" w:eastAsiaTheme="minorEastAsia" w:hAnsi="Times New Roman" w:cs="Times New Roman"/>
              <w:noProof/>
              <w:sz w:val="28"/>
              <w:szCs w:val="28"/>
              <w:lang w:val="en-US"/>
            </w:rPr>
          </w:pPr>
          <w:hyperlink w:anchor="_Toc142925578" w:history="1">
            <w:r w:rsidR="007F5C36" w:rsidRPr="007F5C36">
              <w:rPr>
                <w:rStyle w:val="Hyperlink"/>
                <w:rFonts w:ascii="Times New Roman" w:hAnsi="Times New Roman" w:cs="Times New Roman"/>
                <w:noProof/>
                <w:sz w:val="28"/>
                <w:szCs w:val="28"/>
              </w:rPr>
              <w:t>5.2.1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24</w:t>
            </w:r>
            <w:r w:rsidR="007F5C36" w:rsidRPr="007F5C36">
              <w:rPr>
                <w:rFonts w:ascii="Times New Roman" w:hAnsi="Times New Roman" w:cs="Times New Roman"/>
                <w:noProof/>
                <w:webHidden/>
                <w:sz w:val="28"/>
                <w:szCs w:val="28"/>
              </w:rPr>
              <w:fldChar w:fldCharType="end"/>
            </w:r>
          </w:hyperlink>
        </w:p>
        <w:p w14:paraId="11F6D142" w14:textId="0061170D" w:rsidR="007F5C36" w:rsidRPr="007F5C36" w:rsidRDefault="00000000">
          <w:pPr>
            <w:pStyle w:val="TOC3"/>
            <w:rPr>
              <w:rFonts w:ascii="Times New Roman" w:eastAsiaTheme="minorEastAsia" w:hAnsi="Times New Roman" w:cs="Times New Roman"/>
              <w:noProof/>
              <w:sz w:val="28"/>
              <w:szCs w:val="28"/>
              <w:lang w:val="en-US"/>
            </w:rPr>
          </w:pPr>
          <w:hyperlink w:anchor="_Toc142925579" w:history="1">
            <w:r w:rsidR="007F5C36" w:rsidRPr="007F5C36">
              <w:rPr>
                <w:rStyle w:val="Hyperlink"/>
                <w:rFonts w:ascii="Times New Roman" w:hAnsi="Times New Roman" w:cs="Times New Roman"/>
                <w:noProof/>
                <w:sz w:val="28"/>
                <w:szCs w:val="28"/>
              </w:rPr>
              <w:t>5.2.2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_Toc142925579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24</w:t>
            </w:r>
            <w:r w:rsidR="007F5C36" w:rsidRPr="007F5C36">
              <w:rPr>
                <w:rFonts w:ascii="Times New Roman" w:hAnsi="Times New Roman" w:cs="Times New Roman"/>
                <w:noProof/>
                <w:webHidden/>
                <w:sz w:val="28"/>
                <w:szCs w:val="28"/>
              </w:rPr>
              <w:fldChar w:fldCharType="end"/>
            </w:r>
          </w:hyperlink>
        </w:p>
        <w:p w14:paraId="44C69B61" w14:textId="4A5B746F" w:rsidR="007F5C36" w:rsidRPr="007F5C36" w:rsidRDefault="00000000">
          <w:pPr>
            <w:pStyle w:val="TOC3"/>
            <w:rPr>
              <w:rFonts w:ascii="Times New Roman" w:eastAsiaTheme="minorEastAsia" w:hAnsi="Times New Roman" w:cs="Times New Roman"/>
              <w:noProof/>
              <w:sz w:val="28"/>
              <w:szCs w:val="28"/>
              <w:lang w:val="en-US"/>
            </w:rPr>
          </w:pPr>
          <w:hyperlink w:anchor="_Toc142925580" w:history="1">
            <w:r w:rsidR="007F5C36" w:rsidRPr="007F5C36">
              <w:rPr>
                <w:rStyle w:val="Hyperlink"/>
                <w:rFonts w:ascii="Times New Roman" w:hAnsi="Times New Roman" w:cs="Times New Roman"/>
                <w:noProof/>
                <w:sz w:val="28"/>
                <w:szCs w:val="28"/>
              </w:rPr>
              <w:t>5.2.3 Equipment Failure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25</w:t>
            </w:r>
            <w:r w:rsidR="007F5C36" w:rsidRPr="007F5C36">
              <w:rPr>
                <w:rFonts w:ascii="Times New Roman" w:hAnsi="Times New Roman" w:cs="Times New Roman"/>
                <w:noProof/>
                <w:webHidden/>
                <w:sz w:val="28"/>
                <w:szCs w:val="28"/>
              </w:rPr>
              <w:fldChar w:fldCharType="end"/>
            </w:r>
          </w:hyperlink>
        </w:p>
        <w:p w14:paraId="1243C03E" w14:textId="645E376D" w:rsidR="007F5C36" w:rsidRPr="007F5C36" w:rsidRDefault="00000000">
          <w:pPr>
            <w:pStyle w:val="TOC1"/>
            <w:rPr>
              <w:rFonts w:ascii="Times New Roman" w:eastAsiaTheme="minorEastAsia" w:hAnsi="Times New Roman" w:cs="Times New Roman"/>
              <w:b w:val="0"/>
              <w:noProof/>
              <w:sz w:val="28"/>
              <w:szCs w:val="28"/>
              <w:lang w:val="en-US"/>
            </w:rPr>
          </w:pPr>
          <w:hyperlink w:anchor="_Toc142925581" w:history="1">
            <w:r w:rsidR="007F5C36" w:rsidRPr="007F5C36">
              <w:rPr>
                <w:rStyle w:val="Hyperlink"/>
                <w:rFonts w:ascii="Times New Roman" w:hAnsi="Times New Roman" w:cs="Times New Roman"/>
                <w:noProof/>
                <w:sz w:val="28"/>
                <w:szCs w:val="28"/>
              </w:rPr>
              <w:t>Chapter 6:  Staff Training and External Training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26</w:t>
            </w:r>
            <w:r w:rsidR="007F5C36" w:rsidRPr="007F5C36">
              <w:rPr>
                <w:rFonts w:ascii="Times New Roman" w:hAnsi="Times New Roman" w:cs="Times New Roman"/>
                <w:noProof/>
                <w:webHidden/>
                <w:sz w:val="28"/>
                <w:szCs w:val="28"/>
              </w:rPr>
              <w:fldChar w:fldCharType="end"/>
            </w:r>
          </w:hyperlink>
        </w:p>
        <w:p w14:paraId="4C32C27F" w14:textId="1631BFA9" w:rsidR="007F5C36" w:rsidRPr="007F5C36" w:rsidRDefault="00000000">
          <w:pPr>
            <w:pStyle w:val="TOC2"/>
            <w:rPr>
              <w:rFonts w:ascii="Times New Roman" w:eastAsiaTheme="minorEastAsia" w:hAnsi="Times New Roman" w:cs="Times New Roman"/>
              <w:noProof/>
              <w:sz w:val="28"/>
              <w:szCs w:val="28"/>
              <w:lang w:val="en-US"/>
            </w:rPr>
          </w:pPr>
          <w:hyperlink w:anchor="_Toc142925582" w:history="1">
            <w:r w:rsidR="007F5C36" w:rsidRPr="007F5C36">
              <w:rPr>
                <w:rStyle w:val="Hyperlink"/>
                <w:rFonts w:ascii="Times New Roman" w:hAnsi="Times New Roman" w:cs="Times New Roman"/>
                <w:noProof/>
                <w:sz w:val="28"/>
                <w:szCs w:val="28"/>
              </w:rPr>
              <w:t>6.1 Immersion Training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26</w:t>
            </w:r>
            <w:r w:rsidR="007F5C36" w:rsidRPr="007F5C36">
              <w:rPr>
                <w:rFonts w:ascii="Times New Roman" w:hAnsi="Times New Roman" w:cs="Times New Roman"/>
                <w:noProof/>
                <w:webHidden/>
                <w:sz w:val="28"/>
                <w:szCs w:val="28"/>
              </w:rPr>
              <w:fldChar w:fldCharType="end"/>
            </w:r>
          </w:hyperlink>
        </w:p>
        <w:p w14:paraId="525C4FE9" w14:textId="59F92726" w:rsidR="007F5C36" w:rsidRPr="007F5C36" w:rsidRDefault="00000000">
          <w:pPr>
            <w:pStyle w:val="TOC3"/>
            <w:rPr>
              <w:rFonts w:ascii="Times New Roman" w:eastAsiaTheme="minorEastAsia" w:hAnsi="Times New Roman" w:cs="Times New Roman"/>
              <w:noProof/>
              <w:sz w:val="28"/>
              <w:szCs w:val="28"/>
              <w:lang w:val="en-US"/>
            </w:rPr>
          </w:pPr>
          <w:hyperlink w:anchor="_Toc142925583" w:history="1">
            <w:r w:rsidR="007F5C36" w:rsidRPr="007F5C36">
              <w:rPr>
                <w:rStyle w:val="Hyperlink"/>
                <w:rFonts w:ascii="Times New Roman" w:hAnsi="Times New Roman" w:cs="Times New Roman"/>
                <w:noProof/>
                <w:sz w:val="28"/>
                <w:szCs w:val="28"/>
              </w:rPr>
              <w:t>6.1.2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26</w:t>
            </w:r>
            <w:r w:rsidR="007F5C36" w:rsidRPr="007F5C36">
              <w:rPr>
                <w:rFonts w:ascii="Times New Roman" w:hAnsi="Times New Roman" w:cs="Times New Roman"/>
                <w:noProof/>
                <w:webHidden/>
                <w:sz w:val="28"/>
                <w:szCs w:val="28"/>
              </w:rPr>
              <w:fldChar w:fldCharType="end"/>
            </w:r>
          </w:hyperlink>
        </w:p>
        <w:p w14:paraId="3A728C50" w14:textId="6E08843D" w:rsidR="007F5C36" w:rsidRPr="007F5C36" w:rsidRDefault="00000000">
          <w:pPr>
            <w:pStyle w:val="TOC3"/>
            <w:rPr>
              <w:rFonts w:ascii="Times New Roman" w:eastAsiaTheme="minorEastAsia" w:hAnsi="Times New Roman" w:cs="Times New Roman"/>
              <w:noProof/>
              <w:sz w:val="28"/>
              <w:szCs w:val="28"/>
              <w:lang w:val="en-US"/>
            </w:rPr>
          </w:pPr>
          <w:hyperlink w:anchor="_Toc142925584" w:history="1">
            <w:r w:rsidR="007F5C36" w:rsidRPr="007F5C36">
              <w:rPr>
                <w:rStyle w:val="Hyperlink"/>
                <w:rFonts w:ascii="Times New Roman" w:hAnsi="Times New Roman" w:cs="Times New Roman"/>
                <w:noProof/>
                <w:sz w:val="28"/>
                <w:szCs w:val="28"/>
              </w:rPr>
              <w:t>6.1.3 Procedures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26</w:t>
            </w:r>
            <w:r w:rsidR="007F5C36" w:rsidRPr="007F5C36">
              <w:rPr>
                <w:rFonts w:ascii="Times New Roman" w:hAnsi="Times New Roman" w:cs="Times New Roman"/>
                <w:noProof/>
                <w:webHidden/>
                <w:sz w:val="28"/>
                <w:szCs w:val="28"/>
              </w:rPr>
              <w:fldChar w:fldCharType="end"/>
            </w:r>
          </w:hyperlink>
        </w:p>
        <w:p w14:paraId="577DBDC4" w14:textId="18CD2BE7" w:rsidR="007F5C36" w:rsidRPr="007F5C36" w:rsidRDefault="00000000">
          <w:pPr>
            <w:pStyle w:val="TOC2"/>
            <w:rPr>
              <w:rFonts w:ascii="Times New Roman" w:eastAsiaTheme="minorEastAsia" w:hAnsi="Times New Roman" w:cs="Times New Roman"/>
              <w:noProof/>
              <w:sz w:val="28"/>
              <w:szCs w:val="28"/>
              <w:lang w:val="en-US"/>
            </w:rPr>
          </w:pPr>
          <w:hyperlink w:anchor="_Toc142925585" w:history="1">
            <w:r w:rsidR="007F5C36" w:rsidRPr="007F5C36">
              <w:rPr>
                <w:rStyle w:val="Hyperlink"/>
                <w:rFonts w:ascii="Times New Roman" w:hAnsi="Times New Roman" w:cs="Times New Roman"/>
                <w:noProof/>
                <w:sz w:val="28"/>
                <w:szCs w:val="28"/>
              </w:rPr>
              <w:t>6.2 External Field Services Training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27</w:t>
            </w:r>
            <w:r w:rsidR="007F5C36" w:rsidRPr="007F5C36">
              <w:rPr>
                <w:rFonts w:ascii="Times New Roman" w:hAnsi="Times New Roman" w:cs="Times New Roman"/>
                <w:noProof/>
                <w:webHidden/>
                <w:sz w:val="28"/>
                <w:szCs w:val="28"/>
              </w:rPr>
              <w:fldChar w:fldCharType="end"/>
            </w:r>
          </w:hyperlink>
        </w:p>
        <w:p w14:paraId="0DE5E6D7" w14:textId="6B304136" w:rsidR="007F5C36" w:rsidRPr="007F5C36" w:rsidRDefault="00000000">
          <w:pPr>
            <w:pStyle w:val="TOC1"/>
            <w:rPr>
              <w:rFonts w:ascii="Times New Roman" w:eastAsiaTheme="minorEastAsia" w:hAnsi="Times New Roman" w:cs="Times New Roman"/>
              <w:b w:val="0"/>
              <w:noProof/>
              <w:sz w:val="28"/>
              <w:szCs w:val="28"/>
              <w:lang w:val="en-US"/>
            </w:rPr>
          </w:pPr>
          <w:hyperlink w:anchor="_Toc142925586" w:history="1">
            <w:r w:rsidR="007F5C36" w:rsidRPr="007F5C36">
              <w:rPr>
                <w:rStyle w:val="Hyperlink"/>
                <w:rFonts w:ascii="Times New Roman" w:hAnsi="Times New Roman" w:cs="Times New Roman"/>
                <w:noProof/>
                <w:sz w:val="28"/>
                <w:szCs w:val="28"/>
              </w:rPr>
              <w:t>Chapter 7: CCRC Housing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28</w:t>
            </w:r>
            <w:r w:rsidR="007F5C36" w:rsidRPr="007F5C36">
              <w:rPr>
                <w:rFonts w:ascii="Times New Roman" w:hAnsi="Times New Roman" w:cs="Times New Roman"/>
                <w:noProof/>
                <w:webHidden/>
                <w:sz w:val="28"/>
                <w:szCs w:val="28"/>
              </w:rPr>
              <w:fldChar w:fldCharType="end"/>
            </w:r>
          </w:hyperlink>
        </w:p>
        <w:p w14:paraId="47D58964" w14:textId="7FE79696" w:rsidR="007F5C36" w:rsidRPr="007F5C36" w:rsidRDefault="00000000">
          <w:pPr>
            <w:pStyle w:val="TOC2"/>
            <w:rPr>
              <w:rFonts w:ascii="Times New Roman" w:eastAsiaTheme="minorEastAsia" w:hAnsi="Times New Roman" w:cs="Times New Roman"/>
              <w:noProof/>
              <w:sz w:val="28"/>
              <w:szCs w:val="28"/>
              <w:lang w:val="en-US"/>
            </w:rPr>
          </w:pPr>
          <w:hyperlink w:anchor="_Toc142925587" w:history="1">
            <w:r w:rsidR="007F5C36" w:rsidRPr="007F5C36">
              <w:rPr>
                <w:rStyle w:val="Hyperlink"/>
                <w:rFonts w:ascii="Times New Roman" w:hAnsi="Times New Roman" w:cs="Times New Roman"/>
                <w:noProof/>
                <w:sz w:val="28"/>
                <w:szCs w:val="28"/>
              </w:rPr>
              <w:t>7.1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28</w:t>
            </w:r>
            <w:r w:rsidR="007F5C36" w:rsidRPr="007F5C36">
              <w:rPr>
                <w:rFonts w:ascii="Times New Roman" w:hAnsi="Times New Roman" w:cs="Times New Roman"/>
                <w:noProof/>
                <w:webHidden/>
                <w:sz w:val="28"/>
                <w:szCs w:val="28"/>
              </w:rPr>
              <w:fldChar w:fldCharType="end"/>
            </w:r>
          </w:hyperlink>
        </w:p>
        <w:p w14:paraId="66049F83" w14:textId="738CC91C" w:rsidR="007F5C36" w:rsidRPr="007F5C36" w:rsidRDefault="00000000">
          <w:pPr>
            <w:pStyle w:val="TOC2"/>
            <w:rPr>
              <w:rFonts w:ascii="Times New Roman" w:eastAsiaTheme="minorEastAsia" w:hAnsi="Times New Roman" w:cs="Times New Roman"/>
              <w:noProof/>
              <w:sz w:val="28"/>
              <w:szCs w:val="28"/>
              <w:lang w:val="en-US"/>
            </w:rPr>
          </w:pPr>
          <w:hyperlink w:anchor="_Toc142925588" w:history="1">
            <w:r w:rsidR="007F5C36" w:rsidRPr="007F5C36">
              <w:rPr>
                <w:rStyle w:val="Hyperlink"/>
                <w:rFonts w:ascii="Times New Roman" w:hAnsi="Times New Roman" w:cs="Times New Roman"/>
                <w:noProof/>
                <w:sz w:val="28"/>
                <w:szCs w:val="28"/>
              </w:rPr>
              <w:t>7.2 Room Assignments, Requirements, and Restrictions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28</w:t>
            </w:r>
            <w:r w:rsidR="007F5C36" w:rsidRPr="007F5C36">
              <w:rPr>
                <w:rFonts w:ascii="Times New Roman" w:hAnsi="Times New Roman" w:cs="Times New Roman"/>
                <w:noProof/>
                <w:webHidden/>
                <w:sz w:val="28"/>
                <w:szCs w:val="28"/>
              </w:rPr>
              <w:fldChar w:fldCharType="end"/>
            </w:r>
          </w:hyperlink>
        </w:p>
        <w:p w14:paraId="5A684ACA" w14:textId="65AF22C3" w:rsidR="007F5C36" w:rsidRPr="007F5C36" w:rsidRDefault="00000000">
          <w:pPr>
            <w:pStyle w:val="TOC3"/>
            <w:rPr>
              <w:rFonts w:ascii="Times New Roman" w:eastAsiaTheme="minorEastAsia" w:hAnsi="Times New Roman" w:cs="Times New Roman"/>
              <w:noProof/>
              <w:sz w:val="28"/>
              <w:szCs w:val="28"/>
              <w:lang w:val="en-US"/>
            </w:rPr>
          </w:pPr>
          <w:hyperlink w:anchor="_Toc142925589" w:history="1">
            <w:r w:rsidR="007F5C36" w:rsidRPr="007F5C36">
              <w:rPr>
                <w:rStyle w:val="Hyperlink"/>
                <w:rFonts w:ascii="Times New Roman" w:hAnsi="Times New Roman" w:cs="Times New Roman"/>
                <w:noProof/>
                <w:sz w:val="28"/>
                <w:szCs w:val="28"/>
              </w:rPr>
              <w:t>7.2.1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_Toc142925589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28</w:t>
            </w:r>
            <w:r w:rsidR="007F5C36" w:rsidRPr="007F5C36">
              <w:rPr>
                <w:rFonts w:ascii="Times New Roman" w:hAnsi="Times New Roman" w:cs="Times New Roman"/>
                <w:noProof/>
                <w:webHidden/>
                <w:sz w:val="28"/>
                <w:szCs w:val="28"/>
              </w:rPr>
              <w:fldChar w:fldCharType="end"/>
            </w:r>
          </w:hyperlink>
        </w:p>
        <w:p w14:paraId="6E0A1E4B" w14:textId="177CFB8B" w:rsidR="007F5C36" w:rsidRPr="007F5C36" w:rsidRDefault="00000000">
          <w:pPr>
            <w:pStyle w:val="TOC3"/>
            <w:rPr>
              <w:rFonts w:ascii="Times New Roman" w:eastAsiaTheme="minorEastAsia" w:hAnsi="Times New Roman" w:cs="Times New Roman"/>
              <w:noProof/>
              <w:sz w:val="28"/>
              <w:szCs w:val="28"/>
              <w:lang w:val="en-US"/>
            </w:rPr>
          </w:pPr>
          <w:hyperlink w:anchor="_Toc142925590" w:history="1">
            <w:r w:rsidR="007F5C36" w:rsidRPr="007F5C36">
              <w:rPr>
                <w:rStyle w:val="Hyperlink"/>
                <w:rFonts w:ascii="Times New Roman" w:hAnsi="Times New Roman" w:cs="Times New Roman"/>
                <w:noProof/>
                <w:sz w:val="28"/>
                <w:szCs w:val="28"/>
                <w:lang w:val="en-US"/>
              </w:rPr>
              <w:t>7.2.2 Visitors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28</w:t>
            </w:r>
            <w:r w:rsidR="007F5C36" w:rsidRPr="007F5C36">
              <w:rPr>
                <w:rFonts w:ascii="Times New Roman" w:hAnsi="Times New Roman" w:cs="Times New Roman"/>
                <w:noProof/>
                <w:webHidden/>
                <w:sz w:val="28"/>
                <w:szCs w:val="28"/>
              </w:rPr>
              <w:fldChar w:fldCharType="end"/>
            </w:r>
          </w:hyperlink>
        </w:p>
        <w:p w14:paraId="15390734" w14:textId="695F2293" w:rsidR="007F5C36" w:rsidRPr="007F5C36" w:rsidRDefault="00000000">
          <w:pPr>
            <w:pStyle w:val="TOC3"/>
            <w:rPr>
              <w:rFonts w:ascii="Times New Roman" w:eastAsiaTheme="minorEastAsia" w:hAnsi="Times New Roman" w:cs="Times New Roman"/>
              <w:noProof/>
              <w:sz w:val="28"/>
              <w:szCs w:val="28"/>
              <w:lang w:val="en-US"/>
            </w:rPr>
          </w:pPr>
          <w:hyperlink w:anchor="_Toc142925591" w:history="1">
            <w:r w:rsidR="007F5C36" w:rsidRPr="007F5C36">
              <w:rPr>
                <w:rStyle w:val="Hyperlink"/>
                <w:rFonts w:ascii="Times New Roman" w:hAnsi="Times New Roman" w:cs="Times New Roman"/>
                <w:noProof/>
                <w:sz w:val="28"/>
                <w:szCs w:val="28"/>
              </w:rPr>
              <w:t>7.2.3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29</w:t>
            </w:r>
            <w:r w:rsidR="007F5C36" w:rsidRPr="007F5C36">
              <w:rPr>
                <w:rFonts w:ascii="Times New Roman" w:hAnsi="Times New Roman" w:cs="Times New Roman"/>
                <w:noProof/>
                <w:webHidden/>
                <w:sz w:val="28"/>
                <w:szCs w:val="28"/>
              </w:rPr>
              <w:fldChar w:fldCharType="end"/>
            </w:r>
          </w:hyperlink>
        </w:p>
        <w:p w14:paraId="47D6155B" w14:textId="43C10759" w:rsidR="007F5C36" w:rsidRPr="007F5C36" w:rsidRDefault="00000000">
          <w:pPr>
            <w:pStyle w:val="TOC2"/>
            <w:rPr>
              <w:rFonts w:ascii="Times New Roman" w:eastAsiaTheme="minorEastAsia" w:hAnsi="Times New Roman" w:cs="Times New Roman"/>
              <w:noProof/>
              <w:sz w:val="28"/>
              <w:szCs w:val="28"/>
              <w:lang w:val="en-US"/>
            </w:rPr>
          </w:pPr>
          <w:hyperlink w:anchor="_Toc142925592" w:history="1">
            <w:r w:rsidR="007F5C36" w:rsidRPr="007F5C36">
              <w:rPr>
                <w:rStyle w:val="Hyperlink"/>
                <w:rFonts w:ascii="Times New Roman" w:hAnsi="Times New Roman" w:cs="Times New Roman"/>
                <w:noProof/>
                <w:sz w:val="28"/>
                <w:szCs w:val="28"/>
              </w:rPr>
              <w:t>7.3 Personal Belongings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29</w:t>
            </w:r>
            <w:r w:rsidR="007F5C36" w:rsidRPr="007F5C36">
              <w:rPr>
                <w:rFonts w:ascii="Times New Roman" w:hAnsi="Times New Roman" w:cs="Times New Roman"/>
                <w:noProof/>
                <w:webHidden/>
                <w:sz w:val="28"/>
                <w:szCs w:val="28"/>
              </w:rPr>
              <w:fldChar w:fldCharType="end"/>
            </w:r>
          </w:hyperlink>
        </w:p>
        <w:p w14:paraId="7AFE1820" w14:textId="7F2F79B5" w:rsidR="007F5C36" w:rsidRPr="007F5C36" w:rsidRDefault="00000000">
          <w:pPr>
            <w:pStyle w:val="TOC3"/>
            <w:rPr>
              <w:rFonts w:ascii="Times New Roman" w:eastAsiaTheme="minorEastAsia" w:hAnsi="Times New Roman" w:cs="Times New Roman"/>
              <w:noProof/>
              <w:sz w:val="28"/>
              <w:szCs w:val="28"/>
              <w:lang w:val="en-US"/>
            </w:rPr>
          </w:pPr>
          <w:hyperlink w:anchor="_Toc142925593" w:history="1">
            <w:r w:rsidR="007F5C36" w:rsidRPr="007F5C36">
              <w:rPr>
                <w:rStyle w:val="Hyperlink"/>
                <w:rFonts w:ascii="Times New Roman" w:hAnsi="Times New Roman" w:cs="Times New Roman"/>
                <w:noProof/>
                <w:sz w:val="28"/>
                <w:szCs w:val="28"/>
              </w:rPr>
              <w:t>7.3.1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29</w:t>
            </w:r>
            <w:r w:rsidR="007F5C36" w:rsidRPr="007F5C36">
              <w:rPr>
                <w:rFonts w:ascii="Times New Roman" w:hAnsi="Times New Roman" w:cs="Times New Roman"/>
                <w:noProof/>
                <w:webHidden/>
                <w:sz w:val="28"/>
                <w:szCs w:val="28"/>
              </w:rPr>
              <w:fldChar w:fldCharType="end"/>
            </w:r>
          </w:hyperlink>
        </w:p>
        <w:p w14:paraId="00F07C30" w14:textId="1AB95D57" w:rsidR="007F5C36" w:rsidRPr="007F5C36" w:rsidRDefault="00000000">
          <w:pPr>
            <w:pStyle w:val="TOC3"/>
            <w:rPr>
              <w:rFonts w:ascii="Times New Roman" w:eastAsiaTheme="minorEastAsia" w:hAnsi="Times New Roman" w:cs="Times New Roman"/>
              <w:noProof/>
              <w:sz w:val="28"/>
              <w:szCs w:val="28"/>
              <w:lang w:val="en-US"/>
            </w:rPr>
          </w:pPr>
          <w:hyperlink w:anchor="_Toc142925594" w:history="1">
            <w:r w:rsidR="007F5C36" w:rsidRPr="007F5C36">
              <w:rPr>
                <w:rStyle w:val="Hyperlink"/>
                <w:rFonts w:ascii="Times New Roman" w:hAnsi="Times New Roman" w:cs="Times New Roman"/>
                <w:noProof/>
                <w:sz w:val="28"/>
                <w:szCs w:val="28"/>
              </w:rPr>
              <w:t>7.3.2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30</w:t>
            </w:r>
            <w:r w:rsidR="007F5C36" w:rsidRPr="007F5C36">
              <w:rPr>
                <w:rFonts w:ascii="Times New Roman" w:hAnsi="Times New Roman" w:cs="Times New Roman"/>
                <w:noProof/>
                <w:webHidden/>
                <w:sz w:val="28"/>
                <w:szCs w:val="28"/>
              </w:rPr>
              <w:fldChar w:fldCharType="end"/>
            </w:r>
          </w:hyperlink>
        </w:p>
        <w:p w14:paraId="24D8FAF5" w14:textId="73212824" w:rsidR="007F5C36" w:rsidRPr="007F5C36" w:rsidRDefault="00000000">
          <w:pPr>
            <w:pStyle w:val="TOC3"/>
            <w:rPr>
              <w:rFonts w:ascii="Times New Roman" w:eastAsiaTheme="minorEastAsia" w:hAnsi="Times New Roman" w:cs="Times New Roman"/>
              <w:noProof/>
              <w:sz w:val="28"/>
              <w:szCs w:val="28"/>
              <w:lang w:val="en-US"/>
            </w:rPr>
          </w:pPr>
          <w:hyperlink w:anchor="_Toc142925595" w:history="1">
            <w:r w:rsidR="007F5C36" w:rsidRPr="007F5C36">
              <w:rPr>
                <w:rStyle w:val="Hyperlink"/>
                <w:rFonts w:ascii="Times New Roman" w:hAnsi="Times New Roman" w:cs="Times New Roman"/>
                <w:noProof/>
                <w:sz w:val="28"/>
                <w:szCs w:val="28"/>
              </w:rPr>
              <w:t>7.3.3 Procedures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30</w:t>
            </w:r>
            <w:r w:rsidR="007F5C36" w:rsidRPr="007F5C36">
              <w:rPr>
                <w:rFonts w:ascii="Times New Roman" w:hAnsi="Times New Roman" w:cs="Times New Roman"/>
                <w:noProof/>
                <w:webHidden/>
                <w:sz w:val="28"/>
                <w:szCs w:val="28"/>
              </w:rPr>
              <w:fldChar w:fldCharType="end"/>
            </w:r>
          </w:hyperlink>
        </w:p>
        <w:p w14:paraId="3320415A" w14:textId="3C115205" w:rsidR="007F5C36" w:rsidRPr="007F5C36" w:rsidRDefault="00000000">
          <w:pPr>
            <w:pStyle w:val="TOC2"/>
            <w:rPr>
              <w:rFonts w:ascii="Times New Roman" w:eastAsiaTheme="minorEastAsia" w:hAnsi="Times New Roman" w:cs="Times New Roman"/>
              <w:noProof/>
              <w:sz w:val="28"/>
              <w:szCs w:val="28"/>
              <w:lang w:val="en-US"/>
            </w:rPr>
          </w:pPr>
          <w:hyperlink w:anchor="_Toc142925596" w:history="1">
            <w:r w:rsidR="007F5C36" w:rsidRPr="007F5C36">
              <w:rPr>
                <w:rStyle w:val="Hyperlink"/>
                <w:rFonts w:ascii="Times New Roman" w:hAnsi="Times New Roman" w:cs="Times New Roman"/>
                <w:noProof/>
                <w:sz w:val="28"/>
                <w:szCs w:val="28"/>
              </w:rPr>
              <w:t>7.4 Prohibited Items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30</w:t>
            </w:r>
            <w:r w:rsidR="007F5C36" w:rsidRPr="007F5C36">
              <w:rPr>
                <w:rFonts w:ascii="Times New Roman" w:hAnsi="Times New Roman" w:cs="Times New Roman"/>
                <w:noProof/>
                <w:webHidden/>
                <w:sz w:val="28"/>
                <w:szCs w:val="28"/>
              </w:rPr>
              <w:fldChar w:fldCharType="end"/>
            </w:r>
          </w:hyperlink>
        </w:p>
        <w:p w14:paraId="7777EF73" w14:textId="528CB580" w:rsidR="007F5C36" w:rsidRPr="007F5C36" w:rsidRDefault="00000000">
          <w:pPr>
            <w:pStyle w:val="TOC3"/>
            <w:rPr>
              <w:rFonts w:ascii="Times New Roman" w:eastAsiaTheme="minorEastAsia" w:hAnsi="Times New Roman" w:cs="Times New Roman"/>
              <w:noProof/>
              <w:sz w:val="28"/>
              <w:szCs w:val="28"/>
              <w:lang w:val="en-US"/>
            </w:rPr>
          </w:pPr>
          <w:hyperlink w:anchor="_Toc142925597" w:history="1">
            <w:r w:rsidR="007F5C36" w:rsidRPr="007F5C36">
              <w:rPr>
                <w:rStyle w:val="Hyperlink"/>
                <w:rFonts w:ascii="Times New Roman" w:hAnsi="Times New Roman" w:cs="Times New Roman"/>
                <w:noProof/>
                <w:sz w:val="28"/>
                <w:szCs w:val="28"/>
              </w:rPr>
              <w:t>7.4.1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30</w:t>
            </w:r>
            <w:r w:rsidR="007F5C36" w:rsidRPr="007F5C36">
              <w:rPr>
                <w:rFonts w:ascii="Times New Roman" w:hAnsi="Times New Roman" w:cs="Times New Roman"/>
                <w:noProof/>
                <w:webHidden/>
                <w:sz w:val="28"/>
                <w:szCs w:val="28"/>
              </w:rPr>
              <w:fldChar w:fldCharType="end"/>
            </w:r>
          </w:hyperlink>
        </w:p>
        <w:p w14:paraId="4F29F77D" w14:textId="1DD828D2" w:rsidR="007F5C36" w:rsidRPr="007F5C36" w:rsidRDefault="00000000">
          <w:pPr>
            <w:pStyle w:val="TOC3"/>
            <w:rPr>
              <w:rFonts w:ascii="Times New Roman" w:eastAsiaTheme="minorEastAsia" w:hAnsi="Times New Roman" w:cs="Times New Roman"/>
              <w:noProof/>
              <w:sz w:val="28"/>
              <w:szCs w:val="28"/>
              <w:lang w:val="en-US"/>
            </w:rPr>
          </w:pPr>
          <w:hyperlink w:anchor="_Toc142925598" w:history="1">
            <w:r w:rsidR="007F5C36" w:rsidRPr="007F5C36">
              <w:rPr>
                <w:rStyle w:val="Hyperlink"/>
                <w:rFonts w:ascii="Times New Roman" w:hAnsi="Times New Roman" w:cs="Times New Roman"/>
                <w:noProof/>
                <w:sz w:val="28"/>
                <w:szCs w:val="28"/>
              </w:rPr>
              <w:t>7.4.2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31</w:t>
            </w:r>
            <w:r w:rsidR="007F5C36" w:rsidRPr="007F5C36">
              <w:rPr>
                <w:rFonts w:ascii="Times New Roman" w:hAnsi="Times New Roman" w:cs="Times New Roman"/>
                <w:noProof/>
                <w:webHidden/>
                <w:sz w:val="28"/>
                <w:szCs w:val="28"/>
              </w:rPr>
              <w:fldChar w:fldCharType="end"/>
            </w:r>
          </w:hyperlink>
        </w:p>
        <w:p w14:paraId="18085D70" w14:textId="357A4C2C" w:rsidR="007F5C36" w:rsidRPr="007F5C36" w:rsidRDefault="00000000">
          <w:pPr>
            <w:pStyle w:val="TOC2"/>
            <w:rPr>
              <w:rFonts w:ascii="Times New Roman" w:eastAsiaTheme="minorEastAsia" w:hAnsi="Times New Roman" w:cs="Times New Roman"/>
              <w:noProof/>
              <w:sz w:val="28"/>
              <w:szCs w:val="28"/>
              <w:lang w:val="en-US"/>
            </w:rPr>
          </w:pPr>
          <w:hyperlink w:anchor="_Toc142925599" w:history="1">
            <w:r w:rsidR="007F5C36" w:rsidRPr="007F5C36">
              <w:rPr>
                <w:rStyle w:val="Hyperlink"/>
                <w:rFonts w:ascii="Times New Roman" w:hAnsi="Times New Roman" w:cs="Times New Roman"/>
                <w:noProof/>
                <w:sz w:val="28"/>
                <w:szCs w:val="28"/>
              </w:rPr>
              <w:t>7.5 Room Search</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_Toc142925599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31</w:t>
            </w:r>
            <w:r w:rsidR="007F5C36" w:rsidRPr="007F5C36">
              <w:rPr>
                <w:rFonts w:ascii="Times New Roman" w:hAnsi="Times New Roman" w:cs="Times New Roman"/>
                <w:noProof/>
                <w:webHidden/>
                <w:sz w:val="28"/>
                <w:szCs w:val="28"/>
              </w:rPr>
              <w:fldChar w:fldCharType="end"/>
            </w:r>
          </w:hyperlink>
        </w:p>
        <w:p w14:paraId="13F5622A" w14:textId="126E9185" w:rsidR="007F5C36" w:rsidRPr="007F5C36" w:rsidRDefault="00000000">
          <w:pPr>
            <w:pStyle w:val="TOC3"/>
            <w:rPr>
              <w:rFonts w:ascii="Times New Roman" w:eastAsiaTheme="minorEastAsia" w:hAnsi="Times New Roman" w:cs="Times New Roman"/>
              <w:noProof/>
              <w:sz w:val="28"/>
              <w:szCs w:val="28"/>
              <w:lang w:val="en-US"/>
            </w:rPr>
          </w:pPr>
          <w:hyperlink w:anchor="_Toc142925600" w:history="1">
            <w:r w:rsidR="007F5C36" w:rsidRPr="007F5C36">
              <w:rPr>
                <w:rStyle w:val="Hyperlink"/>
                <w:rFonts w:ascii="Times New Roman" w:hAnsi="Times New Roman" w:cs="Times New Roman"/>
                <w:noProof/>
                <w:sz w:val="28"/>
                <w:szCs w:val="28"/>
              </w:rPr>
              <w:t>7.5.1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31</w:t>
            </w:r>
            <w:r w:rsidR="007F5C36" w:rsidRPr="007F5C36">
              <w:rPr>
                <w:rFonts w:ascii="Times New Roman" w:hAnsi="Times New Roman" w:cs="Times New Roman"/>
                <w:noProof/>
                <w:webHidden/>
                <w:sz w:val="28"/>
                <w:szCs w:val="28"/>
              </w:rPr>
              <w:fldChar w:fldCharType="end"/>
            </w:r>
          </w:hyperlink>
        </w:p>
        <w:p w14:paraId="47C39BE1" w14:textId="47337323" w:rsidR="007F5C36" w:rsidRPr="007F5C36" w:rsidRDefault="00000000">
          <w:pPr>
            <w:pStyle w:val="TOC3"/>
            <w:rPr>
              <w:rFonts w:ascii="Times New Roman" w:eastAsiaTheme="minorEastAsia" w:hAnsi="Times New Roman" w:cs="Times New Roman"/>
              <w:noProof/>
              <w:sz w:val="28"/>
              <w:szCs w:val="28"/>
              <w:lang w:val="en-US"/>
            </w:rPr>
          </w:pPr>
          <w:hyperlink w:anchor="_Toc142925601" w:history="1">
            <w:r w:rsidR="007F5C36" w:rsidRPr="007F5C36">
              <w:rPr>
                <w:rStyle w:val="Hyperlink"/>
                <w:rFonts w:ascii="Times New Roman" w:hAnsi="Times New Roman" w:cs="Times New Roman"/>
                <w:noProof/>
                <w:sz w:val="28"/>
                <w:szCs w:val="28"/>
              </w:rPr>
              <w:t>7.5.2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32</w:t>
            </w:r>
            <w:r w:rsidR="007F5C36" w:rsidRPr="007F5C36">
              <w:rPr>
                <w:rFonts w:ascii="Times New Roman" w:hAnsi="Times New Roman" w:cs="Times New Roman"/>
                <w:noProof/>
                <w:webHidden/>
                <w:sz w:val="28"/>
                <w:szCs w:val="28"/>
              </w:rPr>
              <w:fldChar w:fldCharType="end"/>
            </w:r>
          </w:hyperlink>
        </w:p>
        <w:p w14:paraId="363FF08A" w14:textId="42579DB3" w:rsidR="007F5C36" w:rsidRPr="007F5C36" w:rsidRDefault="00000000">
          <w:pPr>
            <w:pStyle w:val="TOC1"/>
            <w:rPr>
              <w:rFonts w:ascii="Times New Roman" w:eastAsiaTheme="minorEastAsia" w:hAnsi="Times New Roman" w:cs="Times New Roman"/>
              <w:b w:val="0"/>
              <w:noProof/>
              <w:sz w:val="28"/>
              <w:szCs w:val="28"/>
              <w:lang w:val="en-US"/>
            </w:rPr>
          </w:pPr>
          <w:hyperlink w:anchor="_Toc142925602" w:history="1">
            <w:r w:rsidR="007F5C36" w:rsidRPr="007F5C36">
              <w:rPr>
                <w:rStyle w:val="Hyperlink"/>
                <w:rFonts w:ascii="Times New Roman" w:hAnsi="Times New Roman" w:cs="Times New Roman"/>
                <w:noProof/>
                <w:sz w:val="28"/>
                <w:szCs w:val="28"/>
              </w:rPr>
              <w:t>Chapter 8: Standards of Conduct and Student Suspensions and Dismissals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33</w:t>
            </w:r>
            <w:r w:rsidR="007F5C36" w:rsidRPr="007F5C36">
              <w:rPr>
                <w:rFonts w:ascii="Times New Roman" w:hAnsi="Times New Roman" w:cs="Times New Roman"/>
                <w:noProof/>
                <w:webHidden/>
                <w:sz w:val="28"/>
                <w:szCs w:val="28"/>
              </w:rPr>
              <w:fldChar w:fldCharType="end"/>
            </w:r>
          </w:hyperlink>
        </w:p>
        <w:p w14:paraId="4DFBA3E4" w14:textId="500DDEC5" w:rsidR="007F5C36" w:rsidRPr="007F5C36" w:rsidRDefault="00000000">
          <w:pPr>
            <w:pStyle w:val="TOC2"/>
            <w:rPr>
              <w:rFonts w:ascii="Times New Roman" w:eastAsiaTheme="minorEastAsia" w:hAnsi="Times New Roman" w:cs="Times New Roman"/>
              <w:noProof/>
              <w:sz w:val="28"/>
              <w:szCs w:val="28"/>
              <w:lang w:val="en-US"/>
            </w:rPr>
          </w:pPr>
          <w:hyperlink w:anchor="_Toc142925603" w:history="1">
            <w:r w:rsidR="007F5C36" w:rsidRPr="007F5C36">
              <w:rPr>
                <w:rStyle w:val="Hyperlink"/>
                <w:rFonts w:ascii="Times New Roman" w:hAnsi="Times New Roman" w:cs="Times New Roman"/>
                <w:noProof/>
                <w:sz w:val="28"/>
                <w:szCs w:val="28"/>
              </w:rPr>
              <w:t>8.1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33</w:t>
            </w:r>
            <w:r w:rsidR="007F5C36" w:rsidRPr="007F5C36">
              <w:rPr>
                <w:rFonts w:ascii="Times New Roman" w:hAnsi="Times New Roman" w:cs="Times New Roman"/>
                <w:noProof/>
                <w:webHidden/>
                <w:sz w:val="28"/>
                <w:szCs w:val="28"/>
              </w:rPr>
              <w:fldChar w:fldCharType="end"/>
            </w:r>
          </w:hyperlink>
        </w:p>
        <w:p w14:paraId="49CB3FCA" w14:textId="5B456175" w:rsidR="007F5C36" w:rsidRPr="007F5C36" w:rsidRDefault="00000000">
          <w:pPr>
            <w:pStyle w:val="TOC2"/>
            <w:rPr>
              <w:rFonts w:ascii="Times New Roman" w:eastAsiaTheme="minorEastAsia" w:hAnsi="Times New Roman" w:cs="Times New Roman"/>
              <w:noProof/>
              <w:sz w:val="28"/>
              <w:szCs w:val="28"/>
              <w:lang w:val="en-US"/>
            </w:rPr>
          </w:pPr>
          <w:hyperlink w:anchor="_Toc142925604" w:history="1">
            <w:r w:rsidR="007F5C36" w:rsidRPr="007F5C36">
              <w:rPr>
                <w:rStyle w:val="Hyperlink"/>
                <w:rFonts w:ascii="Times New Roman" w:hAnsi="Times New Roman" w:cs="Times New Roman"/>
                <w:noProof/>
                <w:sz w:val="28"/>
                <w:szCs w:val="28"/>
              </w:rPr>
              <w:t>8.2 Attendance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33</w:t>
            </w:r>
            <w:r w:rsidR="007F5C36" w:rsidRPr="007F5C36">
              <w:rPr>
                <w:rFonts w:ascii="Times New Roman" w:hAnsi="Times New Roman" w:cs="Times New Roman"/>
                <w:noProof/>
                <w:webHidden/>
                <w:sz w:val="28"/>
                <w:szCs w:val="28"/>
              </w:rPr>
              <w:fldChar w:fldCharType="end"/>
            </w:r>
          </w:hyperlink>
        </w:p>
        <w:p w14:paraId="155AF9AF" w14:textId="60C9C188" w:rsidR="007F5C36" w:rsidRPr="007F5C36" w:rsidRDefault="00000000">
          <w:pPr>
            <w:pStyle w:val="TOC3"/>
            <w:rPr>
              <w:rFonts w:ascii="Times New Roman" w:eastAsiaTheme="minorEastAsia" w:hAnsi="Times New Roman" w:cs="Times New Roman"/>
              <w:noProof/>
              <w:sz w:val="28"/>
              <w:szCs w:val="28"/>
              <w:lang w:val="en-US"/>
            </w:rPr>
          </w:pPr>
          <w:hyperlink w:anchor="_Toc142925605" w:history="1">
            <w:r w:rsidR="007F5C36" w:rsidRPr="007F5C36">
              <w:rPr>
                <w:rStyle w:val="Hyperlink"/>
                <w:rFonts w:ascii="Times New Roman" w:hAnsi="Times New Roman" w:cs="Times New Roman"/>
                <w:noProof/>
                <w:sz w:val="28"/>
                <w:szCs w:val="28"/>
              </w:rPr>
              <w:t>8.2.1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33</w:t>
            </w:r>
            <w:r w:rsidR="007F5C36" w:rsidRPr="007F5C36">
              <w:rPr>
                <w:rFonts w:ascii="Times New Roman" w:hAnsi="Times New Roman" w:cs="Times New Roman"/>
                <w:noProof/>
                <w:webHidden/>
                <w:sz w:val="28"/>
                <w:szCs w:val="28"/>
              </w:rPr>
              <w:fldChar w:fldCharType="end"/>
            </w:r>
          </w:hyperlink>
        </w:p>
        <w:p w14:paraId="5E29651F" w14:textId="6145DF1C" w:rsidR="007F5C36" w:rsidRPr="007F5C36" w:rsidRDefault="00000000">
          <w:pPr>
            <w:pStyle w:val="TOC3"/>
            <w:rPr>
              <w:rFonts w:ascii="Times New Roman" w:eastAsiaTheme="minorEastAsia" w:hAnsi="Times New Roman" w:cs="Times New Roman"/>
              <w:noProof/>
              <w:sz w:val="28"/>
              <w:szCs w:val="28"/>
              <w:lang w:val="en-US"/>
            </w:rPr>
          </w:pPr>
          <w:hyperlink w:anchor="_Toc142925606" w:history="1">
            <w:r w:rsidR="007F5C36" w:rsidRPr="007F5C36">
              <w:rPr>
                <w:rStyle w:val="Hyperlink"/>
                <w:rFonts w:ascii="Times New Roman" w:hAnsi="Times New Roman" w:cs="Times New Roman"/>
                <w:noProof/>
                <w:sz w:val="28"/>
                <w:szCs w:val="28"/>
              </w:rPr>
              <w:t>8.2.2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33</w:t>
            </w:r>
            <w:r w:rsidR="007F5C36" w:rsidRPr="007F5C36">
              <w:rPr>
                <w:rFonts w:ascii="Times New Roman" w:hAnsi="Times New Roman" w:cs="Times New Roman"/>
                <w:noProof/>
                <w:webHidden/>
                <w:sz w:val="28"/>
                <w:szCs w:val="28"/>
              </w:rPr>
              <w:fldChar w:fldCharType="end"/>
            </w:r>
          </w:hyperlink>
        </w:p>
        <w:p w14:paraId="75193917" w14:textId="1DDE4506" w:rsidR="007F5C36" w:rsidRPr="007F5C36" w:rsidRDefault="00000000">
          <w:pPr>
            <w:pStyle w:val="TOC3"/>
            <w:rPr>
              <w:rFonts w:ascii="Times New Roman" w:eastAsiaTheme="minorEastAsia" w:hAnsi="Times New Roman" w:cs="Times New Roman"/>
              <w:noProof/>
              <w:sz w:val="28"/>
              <w:szCs w:val="28"/>
              <w:lang w:val="en-US"/>
            </w:rPr>
          </w:pPr>
          <w:hyperlink w:anchor="_Toc142925607" w:history="1">
            <w:r w:rsidR="007F5C36" w:rsidRPr="007F5C36">
              <w:rPr>
                <w:rStyle w:val="Hyperlink"/>
                <w:rFonts w:ascii="Times New Roman" w:hAnsi="Times New Roman" w:cs="Times New Roman"/>
                <w:noProof/>
                <w:sz w:val="28"/>
                <w:szCs w:val="28"/>
              </w:rPr>
              <w:t>8.2.3 Procedures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34</w:t>
            </w:r>
            <w:r w:rsidR="007F5C36" w:rsidRPr="007F5C36">
              <w:rPr>
                <w:rFonts w:ascii="Times New Roman" w:hAnsi="Times New Roman" w:cs="Times New Roman"/>
                <w:noProof/>
                <w:webHidden/>
                <w:sz w:val="28"/>
                <w:szCs w:val="28"/>
              </w:rPr>
              <w:fldChar w:fldCharType="end"/>
            </w:r>
          </w:hyperlink>
        </w:p>
        <w:p w14:paraId="63B01799" w14:textId="75127CB7" w:rsidR="007F5C36" w:rsidRPr="007F5C36" w:rsidRDefault="00000000">
          <w:pPr>
            <w:pStyle w:val="TOC2"/>
            <w:rPr>
              <w:rFonts w:ascii="Times New Roman" w:eastAsiaTheme="minorEastAsia" w:hAnsi="Times New Roman" w:cs="Times New Roman"/>
              <w:noProof/>
              <w:sz w:val="28"/>
              <w:szCs w:val="28"/>
              <w:lang w:val="en-US"/>
            </w:rPr>
          </w:pPr>
          <w:hyperlink w:anchor="_Toc142925608" w:history="1">
            <w:r w:rsidR="007F5C36" w:rsidRPr="007F5C36">
              <w:rPr>
                <w:rStyle w:val="Hyperlink"/>
                <w:rFonts w:ascii="Times New Roman" w:hAnsi="Times New Roman" w:cs="Times New Roman"/>
                <w:noProof/>
                <w:sz w:val="28"/>
                <w:szCs w:val="28"/>
              </w:rPr>
              <w:t>8.3 Dismissal or Suspension</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35</w:t>
            </w:r>
            <w:r w:rsidR="007F5C36" w:rsidRPr="007F5C36">
              <w:rPr>
                <w:rFonts w:ascii="Times New Roman" w:hAnsi="Times New Roman" w:cs="Times New Roman"/>
                <w:noProof/>
                <w:webHidden/>
                <w:sz w:val="28"/>
                <w:szCs w:val="28"/>
              </w:rPr>
              <w:fldChar w:fldCharType="end"/>
            </w:r>
          </w:hyperlink>
        </w:p>
        <w:p w14:paraId="75862650" w14:textId="2FABEF1E" w:rsidR="007F5C36" w:rsidRPr="007F5C36" w:rsidRDefault="00000000">
          <w:pPr>
            <w:pStyle w:val="TOC3"/>
            <w:rPr>
              <w:rFonts w:ascii="Times New Roman" w:eastAsiaTheme="minorEastAsia" w:hAnsi="Times New Roman" w:cs="Times New Roman"/>
              <w:noProof/>
              <w:sz w:val="28"/>
              <w:szCs w:val="28"/>
              <w:lang w:val="en-US"/>
            </w:rPr>
          </w:pPr>
          <w:hyperlink w:anchor="_Toc142925609" w:history="1">
            <w:r w:rsidR="007F5C36" w:rsidRPr="007F5C36">
              <w:rPr>
                <w:rStyle w:val="Hyperlink"/>
                <w:rFonts w:ascii="Times New Roman" w:hAnsi="Times New Roman" w:cs="Times New Roman"/>
                <w:noProof/>
                <w:sz w:val="28"/>
                <w:szCs w:val="28"/>
              </w:rPr>
              <w:t>8.3.1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_Toc142925609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35</w:t>
            </w:r>
            <w:r w:rsidR="007F5C36" w:rsidRPr="007F5C36">
              <w:rPr>
                <w:rFonts w:ascii="Times New Roman" w:hAnsi="Times New Roman" w:cs="Times New Roman"/>
                <w:noProof/>
                <w:webHidden/>
                <w:sz w:val="28"/>
                <w:szCs w:val="28"/>
              </w:rPr>
              <w:fldChar w:fldCharType="end"/>
            </w:r>
          </w:hyperlink>
        </w:p>
        <w:p w14:paraId="3678D42F" w14:textId="4E895638" w:rsidR="007F5C36" w:rsidRPr="007F5C36" w:rsidRDefault="00000000">
          <w:pPr>
            <w:pStyle w:val="TOC3"/>
            <w:rPr>
              <w:rFonts w:ascii="Times New Roman" w:eastAsiaTheme="minorEastAsia" w:hAnsi="Times New Roman" w:cs="Times New Roman"/>
              <w:noProof/>
              <w:sz w:val="28"/>
              <w:szCs w:val="28"/>
              <w:lang w:val="en-US"/>
            </w:rPr>
          </w:pPr>
          <w:hyperlink w:anchor="_Toc142925610" w:history="1">
            <w:r w:rsidR="007F5C36" w:rsidRPr="007F5C36">
              <w:rPr>
                <w:rStyle w:val="Hyperlink"/>
                <w:rFonts w:ascii="Times New Roman" w:hAnsi="Times New Roman" w:cs="Times New Roman"/>
                <w:noProof/>
                <w:sz w:val="28"/>
                <w:szCs w:val="28"/>
              </w:rPr>
              <w:t>8.3.2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35</w:t>
            </w:r>
            <w:r w:rsidR="007F5C36" w:rsidRPr="007F5C36">
              <w:rPr>
                <w:rFonts w:ascii="Times New Roman" w:hAnsi="Times New Roman" w:cs="Times New Roman"/>
                <w:noProof/>
                <w:webHidden/>
                <w:sz w:val="28"/>
                <w:szCs w:val="28"/>
              </w:rPr>
              <w:fldChar w:fldCharType="end"/>
            </w:r>
          </w:hyperlink>
        </w:p>
        <w:p w14:paraId="5470D222" w14:textId="2AC87774" w:rsidR="007F5C36" w:rsidRPr="007F5C36" w:rsidRDefault="00000000">
          <w:pPr>
            <w:pStyle w:val="TOC3"/>
            <w:rPr>
              <w:rFonts w:ascii="Times New Roman" w:eastAsiaTheme="minorEastAsia" w:hAnsi="Times New Roman" w:cs="Times New Roman"/>
              <w:noProof/>
              <w:sz w:val="28"/>
              <w:szCs w:val="28"/>
              <w:lang w:val="en-US"/>
            </w:rPr>
          </w:pPr>
          <w:hyperlink w:anchor="_Toc142925611" w:history="1">
            <w:r w:rsidR="007F5C36" w:rsidRPr="007F5C36">
              <w:rPr>
                <w:rStyle w:val="Hyperlink"/>
                <w:rFonts w:ascii="Times New Roman" w:hAnsi="Times New Roman" w:cs="Times New Roman"/>
                <w:noProof/>
                <w:sz w:val="28"/>
                <w:szCs w:val="28"/>
              </w:rPr>
              <w:t>8.3.3 Procedures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35</w:t>
            </w:r>
            <w:r w:rsidR="007F5C36" w:rsidRPr="007F5C36">
              <w:rPr>
                <w:rFonts w:ascii="Times New Roman" w:hAnsi="Times New Roman" w:cs="Times New Roman"/>
                <w:noProof/>
                <w:webHidden/>
                <w:sz w:val="28"/>
                <w:szCs w:val="28"/>
              </w:rPr>
              <w:fldChar w:fldCharType="end"/>
            </w:r>
          </w:hyperlink>
        </w:p>
        <w:p w14:paraId="073A5200" w14:textId="1EAFF340" w:rsidR="007F5C36" w:rsidRPr="007F5C36" w:rsidRDefault="00000000">
          <w:pPr>
            <w:pStyle w:val="TOC2"/>
            <w:rPr>
              <w:rFonts w:ascii="Times New Roman" w:eastAsiaTheme="minorEastAsia" w:hAnsi="Times New Roman" w:cs="Times New Roman"/>
              <w:noProof/>
              <w:sz w:val="28"/>
              <w:szCs w:val="28"/>
              <w:lang w:val="en-US"/>
            </w:rPr>
          </w:pPr>
          <w:hyperlink w:anchor="_Toc142925612" w:history="1">
            <w:r w:rsidR="007F5C36" w:rsidRPr="007F5C36">
              <w:rPr>
                <w:rStyle w:val="Hyperlink"/>
                <w:rFonts w:ascii="Times New Roman" w:hAnsi="Times New Roman" w:cs="Times New Roman"/>
                <w:noProof/>
                <w:sz w:val="28"/>
                <w:szCs w:val="28"/>
              </w:rPr>
              <w:t>8.4 Relationships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36</w:t>
            </w:r>
            <w:r w:rsidR="007F5C36" w:rsidRPr="007F5C36">
              <w:rPr>
                <w:rFonts w:ascii="Times New Roman" w:hAnsi="Times New Roman" w:cs="Times New Roman"/>
                <w:noProof/>
                <w:webHidden/>
                <w:sz w:val="28"/>
                <w:szCs w:val="28"/>
              </w:rPr>
              <w:fldChar w:fldCharType="end"/>
            </w:r>
          </w:hyperlink>
        </w:p>
        <w:p w14:paraId="63686FD6" w14:textId="28A4AA70" w:rsidR="007F5C36" w:rsidRPr="007F5C36" w:rsidRDefault="00000000">
          <w:pPr>
            <w:pStyle w:val="TOC1"/>
            <w:rPr>
              <w:rFonts w:ascii="Times New Roman" w:eastAsiaTheme="minorEastAsia" w:hAnsi="Times New Roman" w:cs="Times New Roman"/>
              <w:b w:val="0"/>
              <w:noProof/>
              <w:sz w:val="28"/>
              <w:szCs w:val="28"/>
              <w:lang w:val="en-US"/>
            </w:rPr>
          </w:pPr>
          <w:hyperlink w:anchor="_Toc142925613" w:history="1">
            <w:r w:rsidR="007F5C36" w:rsidRPr="007F5C36">
              <w:rPr>
                <w:rStyle w:val="Hyperlink"/>
                <w:rFonts w:ascii="Times New Roman" w:hAnsi="Times New Roman" w:cs="Times New Roman"/>
                <w:noProof/>
                <w:sz w:val="28"/>
                <w:szCs w:val="28"/>
              </w:rPr>
              <w:t>Chapter 9: Illness, Incidents, Safety, and Reporting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37</w:t>
            </w:r>
            <w:r w:rsidR="007F5C36" w:rsidRPr="007F5C36">
              <w:rPr>
                <w:rFonts w:ascii="Times New Roman" w:hAnsi="Times New Roman" w:cs="Times New Roman"/>
                <w:noProof/>
                <w:webHidden/>
                <w:sz w:val="28"/>
                <w:szCs w:val="28"/>
              </w:rPr>
              <w:fldChar w:fldCharType="end"/>
            </w:r>
          </w:hyperlink>
        </w:p>
        <w:p w14:paraId="38975A88" w14:textId="6CFD5B66" w:rsidR="007F5C36" w:rsidRPr="007F5C36" w:rsidRDefault="00000000">
          <w:pPr>
            <w:pStyle w:val="TOC2"/>
            <w:rPr>
              <w:rFonts w:ascii="Times New Roman" w:eastAsiaTheme="minorEastAsia" w:hAnsi="Times New Roman" w:cs="Times New Roman"/>
              <w:noProof/>
              <w:sz w:val="28"/>
              <w:szCs w:val="28"/>
              <w:lang w:val="en-US"/>
            </w:rPr>
          </w:pPr>
          <w:hyperlink w:anchor="_Toc142925614" w:history="1">
            <w:r w:rsidR="007F5C36" w:rsidRPr="007F5C36">
              <w:rPr>
                <w:rStyle w:val="Hyperlink"/>
                <w:rFonts w:ascii="Times New Roman" w:hAnsi="Times New Roman" w:cs="Times New Roman"/>
                <w:noProof/>
                <w:sz w:val="28"/>
                <w:szCs w:val="28"/>
              </w:rPr>
              <w:t>9.1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37</w:t>
            </w:r>
            <w:r w:rsidR="007F5C36" w:rsidRPr="007F5C36">
              <w:rPr>
                <w:rFonts w:ascii="Times New Roman" w:hAnsi="Times New Roman" w:cs="Times New Roman"/>
                <w:noProof/>
                <w:webHidden/>
                <w:sz w:val="28"/>
                <w:szCs w:val="28"/>
              </w:rPr>
              <w:fldChar w:fldCharType="end"/>
            </w:r>
          </w:hyperlink>
        </w:p>
        <w:p w14:paraId="2178DB90" w14:textId="188B410A" w:rsidR="007F5C36" w:rsidRPr="007F5C36" w:rsidRDefault="00000000">
          <w:pPr>
            <w:pStyle w:val="TOC2"/>
            <w:rPr>
              <w:rFonts w:ascii="Times New Roman" w:eastAsiaTheme="minorEastAsia" w:hAnsi="Times New Roman" w:cs="Times New Roman"/>
              <w:noProof/>
              <w:sz w:val="28"/>
              <w:szCs w:val="28"/>
              <w:lang w:val="en-US"/>
            </w:rPr>
          </w:pPr>
          <w:hyperlink w:anchor="_Toc142925615" w:history="1">
            <w:r w:rsidR="007F5C36" w:rsidRPr="007F5C36">
              <w:rPr>
                <w:rStyle w:val="Hyperlink"/>
                <w:rFonts w:ascii="Times New Roman" w:hAnsi="Times New Roman" w:cs="Times New Roman"/>
                <w:noProof/>
                <w:sz w:val="28"/>
                <w:szCs w:val="28"/>
              </w:rPr>
              <w:t>9.2 Student Illness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37</w:t>
            </w:r>
            <w:r w:rsidR="007F5C36" w:rsidRPr="007F5C36">
              <w:rPr>
                <w:rFonts w:ascii="Times New Roman" w:hAnsi="Times New Roman" w:cs="Times New Roman"/>
                <w:noProof/>
                <w:webHidden/>
                <w:sz w:val="28"/>
                <w:szCs w:val="28"/>
              </w:rPr>
              <w:fldChar w:fldCharType="end"/>
            </w:r>
          </w:hyperlink>
        </w:p>
        <w:p w14:paraId="348BFA15" w14:textId="7A4302E4" w:rsidR="007F5C36" w:rsidRPr="007F5C36" w:rsidRDefault="00000000">
          <w:pPr>
            <w:pStyle w:val="TOC3"/>
            <w:rPr>
              <w:rFonts w:ascii="Times New Roman" w:eastAsiaTheme="minorEastAsia" w:hAnsi="Times New Roman" w:cs="Times New Roman"/>
              <w:noProof/>
              <w:sz w:val="28"/>
              <w:szCs w:val="28"/>
              <w:lang w:val="en-US"/>
            </w:rPr>
          </w:pPr>
          <w:hyperlink w:anchor="_Toc142925616" w:history="1">
            <w:r w:rsidR="007F5C36" w:rsidRPr="007F5C36">
              <w:rPr>
                <w:rStyle w:val="Hyperlink"/>
                <w:rFonts w:ascii="Times New Roman" w:hAnsi="Times New Roman" w:cs="Times New Roman"/>
                <w:noProof/>
                <w:sz w:val="28"/>
                <w:szCs w:val="28"/>
              </w:rPr>
              <w:t>9.2.1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37</w:t>
            </w:r>
            <w:r w:rsidR="007F5C36" w:rsidRPr="007F5C36">
              <w:rPr>
                <w:rFonts w:ascii="Times New Roman" w:hAnsi="Times New Roman" w:cs="Times New Roman"/>
                <w:noProof/>
                <w:webHidden/>
                <w:sz w:val="28"/>
                <w:szCs w:val="28"/>
              </w:rPr>
              <w:fldChar w:fldCharType="end"/>
            </w:r>
          </w:hyperlink>
        </w:p>
        <w:p w14:paraId="7905B824" w14:textId="49D31715" w:rsidR="007F5C36" w:rsidRPr="007F5C36" w:rsidRDefault="00000000">
          <w:pPr>
            <w:pStyle w:val="TOC3"/>
            <w:rPr>
              <w:rFonts w:ascii="Times New Roman" w:eastAsiaTheme="minorEastAsia" w:hAnsi="Times New Roman" w:cs="Times New Roman"/>
              <w:noProof/>
              <w:sz w:val="28"/>
              <w:szCs w:val="28"/>
              <w:lang w:val="en-US"/>
            </w:rPr>
          </w:pPr>
          <w:hyperlink w:anchor="_Toc142925617" w:history="1">
            <w:r w:rsidR="007F5C36" w:rsidRPr="007F5C36">
              <w:rPr>
                <w:rStyle w:val="Hyperlink"/>
                <w:rFonts w:ascii="Times New Roman" w:hAnsi="Times New Roman" w:cs="Times New Roman"/>
                <w:noProof/>
                <w:sz w:val="28"/>
                <w:szCs w:val="28"/>
              </w:rPr>
              <w:t>9.2.2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38</w:t>
            </w:r>
            <w:r w:rsidR="007F5C36" w:rsidRPr="007F5C36">
              <w:rPr>
                <w:rFonts w:ascii="Times New Roman" w:hAnsi="Times New Roman" w:cs="Times New Roman"/>
                <w:noProof/>
                <w:webHidden/>
                <w:sz w:val="28"/>
                <w:szCs w:val="28"/>
              </w:rPr>
              <w:fldChar w:fldCharType="end"/>
            </w:r>
          </w:hyperlink>
        </w:p>
        <w:p w14:paraId="6B7625FA" w14:textId="2F3ABD59" w:rsidR="007F5C36" w:rsidRPr="007F5C36" w:rsidRDefault="00000000">
          <w:pPr>
            <w:pStyle w:val="TOC2"/>
            <w:rPr>
              <w:rFonts w:ascii="Times New Roman" w:eastAsiaTheme="minorEastAsia" w:hAnsi="Times New Roman" w:cs="Times New Roman"/>
              <w:noProof/>
              <w:sz w:val="28"/>
              <w:szCs w:val="28"/>
              <w:lang w:val="en-US"/>
            </w:rPr>
          </w:pPr>
          <w:hyperlink w:anchor="_Toc142925618" w:history="1">
            <w:r w:rsidR="007F5C36" w:rsidRPr="007F5C36">
              <w:rPr>
                <w:rStyle w:val="Hyperlink"/>
                <w:rFonts w:ascii="Times New Roman" w:hAnsi="Times New Roman" w:cs="Times New Roman"/>
                <w:noProof/>
                <w:sz w:val="28"/>
                <w:szCs w:val="28"/>
              </w:rPr>
              <w:t>9.3 Safety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39</w:t>
            </w:r>
            <w:r w:rsidR="007F5C36" w:rsidRPr="007F5C36">
              <w:rPr>
                <w:rFonts w:ascii="Times New Roman" w:hAnsi="Times New Roman" w:cs="Times New Roman"/>
                <w:noProof/>
                <w:webHidden/>
                <w:sz w:val="28"/>
                <w:szCs w:val="28"/>
              </w:rPr>
              <w:fldChar w:fldCharType="end"/>
            </w:r>
          </w:hyperlink>
        </w:p>
        <w:p w14:paraId="2E9BCD0D" w14:textId="2B2A78B4" w:rsidR="007F5C36" w:rsidRPr="007F5C36" w:rsidRDefault="00000000">
          <w:pPr>
            <w:pStyle w:val="TOC3"/>
            <w:rPr>
              <w:rFonts w:ascii="Times New Roman" w:eastAsiaTheme="minorEastAsia" w:hAnsi="Times New Roman" w:cs="Times New Roman"/>
              <w:noProof/>
              <w:sz w:val="28"/>
              <w:szCs w:val="28"/>
              <w:lang w:val="en-US"/>
            </w:rPr>
          </w:pPr>
          <w:hyperlink w:anchor="_Toc142925619" w:history="1">
            <w:r w:rsidR="007F5C36" w:rsidRPr="007F5C36">
              <w:rPr>
                <w:rStyle w:val="Hyperlink"/>
                <w:rFonts w:ascii="Times New Roman" w:hAnsi="Times New Roman" w:cs="Times New Roman"/>
                <w:noProof/>
                <w:sz w:val="28"/>
                <w:szCs w:val="28"/>
                <w:lang w:val="en-US"/>
              </w:rPr>
              <w:t>9.3.1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_Toc142925619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39</w:t>
            </w:r>
            <w:r w:rsidR="007F5C36" w:rsidRPr="007F5C36">
              <w:rPr>
                <w:rFonts w:ascii="Times New Roman" w:hAnsi="Times New Roman" w:cs="Times New Roman"/>
                <w:noProof/>
                <w:webHidden/>
                <w:sz w:val="28"/>
                <w:szCs w:val="28"/>
              </w:rPr>
              <w:fldChar w:fldCharType="end"/>
            </w:r>
          </w:hyperlink>
        </w:p>
        <w:p w14:paraId="2A162E7C" w14:textId="21A77CFC" w:rsidR="007F5C36" w:rsidRPr="007F5C36" w:rsidRDefault="00000000">
          <w:pPr>
            <w:pStyle w:val="TOC3"/>
            <w:rPr>
              <w:rFonts w:ascii="Times New Roman" w:eastAsiaTheme="minorEastAsia" w:hAnsi="Times New Roman" w:cs="Times New Roman"/>
              <w:noProof/>
              <w:sz w:val="28"/>
              <w:szCs w:val="28"/>
              <w:lang w:val="en-US"/>
            </w:rPr>
          </w:pPr>
          <w:hyperlink w:anchor="_Toc142925620" w:history="1">
            <w:r w:rsidR="007F5C36" w:rsidRPr="007F5C36">
              <w:rPr>
                <w:rStyle w:val="Hyperlink"/>
                <w:rFonts w:ascii="Times New Roman" w:hAnsi="Times New Roman" w:cs="Times New Roman"/>
                <w:noProof/>
                <w:sz w:val="28"/>
                <w:szCs w:val="28"/>
              </w:rPr>
              <w:t>9.3.2 Responsibilities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40</w:t>
            </w:r>
            <w:r w:rsidR="007F5C36" w:rsidRPr="007F5C36">
              <w:rPr>
                <w:rFonts w:ascii="Times New Roman" w:hAnsi="Times New Roman" w:cs="Times New Roman"/>
                <w:noProof/>
                <w:webHidden/>
                <w:sz w:val="28"/>
                <w:szCs w:val="28"/>
              </w:rPr>
              <w:fldChar w:fldCharType="end"/>
            </w:r>
          </w:hyperlink>
        </w:p>
        <w:p w14:paraId="30021ED1" w14:textId="7AAACC88" w:rsidR="007F5C36" w:rsidRPr="007F5C36" w:rsidRDefault="00000000">
          <w:pPr>
            <w:pStyle w:val="TOC1"/>
            <w:rPr>
              <w:rFonts w:ascii="Times New Roman" w:eastAsiaTheme="minorEastAsia" w:hAnsi="Times New Roman" w:cs="Times New Roman"/>
              <w:b w:val="0"/>
              <w:noProof/>
              <w:sz w:val="28"/>
              <w:szCs w:val="28"/>
              <w:lang w:val="en-US"/>
            </w:rPr>
          </w:pPr>
          <w:hyperlink w:anchor="_Toc142925621" w:history="1">
            <w:r w:rsidR="007F5C36" w:rsidRPr="007F5C36">
              <w:rPr>
                <w:rStyle w:val="Hyperlink"/>
                <w:rFonts w:ascii="Times New Roman" w:hAnsi="Times New Roman" w:cs="Times New Roman"/>
                <w:noProof/>
                <w:sz w:val="28"/>
                <w:szCs w:val="28"/>
              </w:rPr>
              <w:t>Chapter 10:  Abuse, Neglect, and Exploitation</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42</w:t>
            </w:r>
            <w:r w:rsidR="007F5C36" w:rsidRPr="007F5C36">
              <w:rPr>
                <w:rFonts w:ascii="Times New Roman" w:hAnsi="Times New Roman" w:cs="Times New Roman"/>
                <w:noProof/>
                <w:webHidden/>
                <w:sz w:val="28"/>
                <w:szCs w:val="28"/>
              </w:rPr>
              <w:fldChar w:fldCharType="end"/>
            </w:r>
          </w:hyperlink>
        </w:p>
        <w:p w14:paraId="5C65149C" w14:textId="3BAE9D00" w:rsidR="007F5C36" w:rsidRPr="007F5C36" w:rsidRDefault="00000000">
          <w:pPr>
            <w:pStyle w:val="TOC2"/>
            <w:rPr>
              <w:rFonts w:ascii="Times New Roman" w:eastAsiaTheme="minorEastAsia" w:hAnsi="Times New Roman" w:cs="Times New Roman"/>
              <w:noProof/>
              <w:sz w:val="28"/>
              <w:szCs w:val="28"/>
              <w:lang w:val="en-US"/>
            </w:rPr>
          </w:pPr>
          <w:hyperlink w:anchor="_Toc142925622" w:history="1">
            <w:r w:rsidR="007F5C36" w:rsidRPr="007F5C36">
              <w:rPr>
                <w:rStyle w:val="Hyperlink"/>
                <w:rFonts w:ascii="Times New Roman" w:hAnsi="Times New Roman" w:cs="Times New Roman"/>
                <w:noProof/>
                <w:sz w:val="28"/>
                <w:szCs w:val="28"/>
              </w:rPr>
              <w:t>10.1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42</w:t>
            </w:r>
            <w:r w:rsidR="007F5C36" w:rsidRPr="007F5C36">
              <w:rPr>
                <w:rFonts w:ascii="Times New Roman" w:hAnsi="Times New Roman" w:cs="Times New Roman"/>
                <w:noProof/>
                <w:webHidden/>
                <w:sz w:val="28"/>
                <w:szCs w:val="28"/>
              </w:rPr>
              <w:fldChar w:fldCharType="end"/>
            </w:r>
          </w:hyperlink>
        </w:p>
        <w:p w14:paraId="2CD498F6" w14:textId="0AFA9CD8" w:rsidR="007F5C36" w:rsidRPr="007F5C36" w:rsidRDefault="00000000">
          <w:pPr>
            <w:pStyle w:val="TOC2"/>
            <w:rPr>
              <w:rFonts w:ascii="Times New Roman" w:eastAsiaTheme="minorEastAsia" w:hAnsi="Times New Roman" w:cs="Times New Roman"/>
              <w:noProof/>
              <w:sz w:val="28"/>
              <w:szCs w:val="28"/>
              <w:lang w:val="en-US"/>
            </w:rPr>
          </w:pPr>
          <w:hyperlink w:anchor="_Toc142925623" w:history="1">
            <w:r w:rsidR="007F5C36" w:rsidRPr="007F5C36">
              <w:rPr>
                <w:rStyle w:val="Hyperlink"/>
                <w:rFonts w:ascii="Times New Roman" w:hAnsi="Times New Roman" w:cs="Times New Roman"/>
                <w:noProof/>
                <w:sz w:val="28"/>
                <w:szCs w:val="28"/>
              </w:rPr>
              <w:t>10.2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42</w:t>
            </w:r>
            <w:r w:rsidR="007F5C36" w:rsidRPr="007F5C36">
              <w:rPr>
                <w:rFonts w:ascii="Times New Roman" w:hAnsi="Times New Roman" w:cs="Times New Roman"/>
                <w:noProof/>
                <w:webHidden/>
                <w:sz w:val="28"/>
                <w:szCs w:val="28"/>
              </w:rPr>
              <w:fldChar w:fldCharType="end"/>
            </w:r>
          </w:hyperlink>
        </w:p>
        <w:p w14:paraId="72FCEB9B" w14:textId="37EE5FA1" w:rsidR="007F5C36" w:rsidRPr="007F5C36" w:rsidRDefault="00000000">
          <w:pPr>
            <w:pStyle w:val="TOC3"/>
            <w:rPr>
              <w:rFonts w:ascii="Times New Roman" w:eastAsiaTheme="minorEastAsia" w:hAnsi="Times New Roman" w:cs="Times New Roman"/>
              <w:noProof/>
              <w:sz w:val="28"/>
              <w:szCs w:val="28"/>
              <w:lang w:val="en-US"/>
            </w:rPr>
          </w:pPr>
          <w:hyperlink w:anchor="_Toc142925624" w:history="1">
            <w:r w:rsidR="007F5C36" w:rsidRPr="007F5C36">
              <w:rPr>
                <w:rStyle w:val="Hyperlink"/>
                <w:rFonts w:ascii="Times New Roman" w:hAnsi="Times New Roman" w:cs="Times New Roman"/>
                <w:noProof/>
                <w:sz w:val="28"/>
                <w:szCs w:val="28"/>
                <w:lang w:val="en-US"/>
              </w:rPr>
              <w:t>10.2.1 Reporting Requirements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_Toc142925624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42</w:t>
            </w:r>
            <w:r w:rsidR="007F5C36" w:rsidRPr="007F5C36">
              <w:rPr>
                <w:rFonts w:ascii="Times New Roman" w:hAnsi="Times New Roman" w:cs="Times New Roman"/>
                <w:noProof/>
                <w:webHidden/>
                <w:sz w:val="28"/>
                <w:szCs w:val="28"/>
              </w:rPr>
              <w:fldChar w:fldCharType="end"/>
            </w:r>
          </w:hyperlink>
        </w:p>
        <w:p w14:paraId="6BE79C22" w14:textId="6ECF9F71" w:rsidR="007F5C36" w:rsidRPr="007F5C36" w:rsidRDefault="00000000">
          <w:pPr>
            <w:pStyle w:val="TOC3"/>
            <w:rPr>
              <w:rFonts w:ascii="Times New Roman" w:eastAsiaTheme="minorEastAsia" w:hAnsi="Times New Roman" w:cs="Times New Roman"/>
              <w:noProof/>
              <w:sz w:val="28"/>
              <w:szCs w:val="28"/>
              <w:lang w:val="en-US"/>
            </w:rPr>
          </w:pPr>
          <w:hyperlink w:anchor="_Toc142925625" w:history="1">
            <w:r w:rsidR="007F5C36" w:rsidRPr="007F5C36">
              <w:rPr>
                <w:rStyle w:val="Hyperlink"/>
                <w:rFonts w:ascii="Times New Roman" w:hAnsi="Times New Roman" w:cs="Times New Roman"/>
                <w:noProof/>
                <w:sz w:val="28"/>
                <w:szCs w:val="28"/>
              </w:rPr>
              <w:t>10.2.2 Incident Reporting</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_Toc142925625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43</w:t>
            </w:r>
            <w:r w:rsidR="007F5C36" w:rsidRPr="007F5C36">
              <w:rPr>
                <w:rFonts w:ascii="Times New Roman" w:hAnsi="Times New Roman" w:cs="Times New Roman"/>
                <w:noProof/>
                <w:webHidden/>
                <w:sz w:val="28"/>
                <w:szCs w:val="28"/>
              </w:rPr>
              <w:fldChar w:fldCharType="end"/>
            </w:r>
          </w:hyperlink>
        </w:p>
        <w:p w14:paraId="2F5DA3E3" w14:textId="07B437FC" w:rsidR="007F5C36" w:rsidRPr="007F5C36" w:rsidRDefault="00000000">
          <w:pPr>
            <w:pStyle w:val="TOC1"/>
            <w:rPr>
              <w:rFonts w:ascii="Times New Roman" w:eastAsiaTheme="minorEastAsia" w:hAnsi="Times New Roman" w:cs="Times New Roman"/>
              <w:b w:val="0"/>
              <w:noProof/>
              <w:sz w:val="28"/>
              <w:szCs w:val="28"/>
              <w:lang w:val="en-US"/>
            </w:rPr>
          </w:pPr>
          <w:hyperlink w:anchor="_Toc142925626" w:history="1">
            <w:r w:rsidR="007F5C36" w:rsidRPr="007F5C36">
              <w:rPr>
                <w:rStyle w:val="Hyperlink"/>
                <w:rFonts w:ascii="Times New Roman" w:hAnsi="Times New Roman" w:cs="Times New Roman"/>
                <w:noProof/>
                <w:sz w:val="28"/>
                <w:szCs w:val="28"/>
              </w:rPr>
              <w:t>Chapter 11. Title VI and Title IX</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_Toc142925626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46</w:t>
            </w:r>
            <w:r w:rsidR="007F5C36" w:rsidRPr="007F5C36">
              <w:rPr>
                <w:rFonts w:ascii="Times New Roman" w:hAnsi="Times New Roman" w:cs="Times New Roman"/>
                <w:noProof/>
                <w:webHidden/>
                <w:sz w:val="28"/>
                <w:szCs w:val="28"/>
              </w:rPr>
              <w:fldChar w:fldCharType="end"/>
            </w:r>
          </w:hyperlink>
        </w:p>
        <w:p w14:paraId="366505B8" w14:textId="052191ED" w:rsidR="007F5C36" w:rsidRPr="007F5C36" w:rsidRDefault="00000000">
          <w:pPr>
            <w:pStyle w:val="TOC2"/>
            <w:rPr>
              <w:rFonts w:ascii="Times New Roman" w:eastAsiaTheme="minorEastAsia" w:hAnsi="Times New Roman" w:cs="Times New Roman"/>
              <w:noProof/>
              <w:sz w:val="28"/>
              <w:szCs w:val="28"/>
              <w:lang w:val="en-US"/>
            </w:rPr>
          </w:pPr>
          <w:hyperlink w:anchor="_Toc142925627" w:history="1">
            <w:r w:rsidR="007F5C36" w:rsidRPr="007F5C36">
              <w:rPr>
                <w:rStyle w:val="Hyperlink"/>
                <w:rFonts w:ascii="Times New Roman" w:hAnsi="Times New Roman" w:cs="Times New Roman"/>
                <w:noProof/>
                <w:sz w:val="28"/>
                <w:szCs w:val="28"/>
              </w:rPr>
              <w:t>11.1 Purpose</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_Toc142925627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46</w:t>
            </w:r>
            <w:r w:rsidR="007F5C36" w:rsidRPr="007F5C36">
              <w:rPr>
                <w:rFonts w:ascii="Times New Roman" w:hAnsi="Times New Roman" w:cs="Times New Roman"/>
                <w:noProof/>
                <w:webHidden/>
                <w:sz w:val="28"/>
                <w:szCs w:val="28"/>
              </w:rPr>
              <w:fldChar w:fldCharType="end"/>
            </w:r>
          </w:hyperlink>
        </w:p>
        <w:p w14:paraId="5C993DE8" w14:textId="2C8D500A" w:rsidR="007F5C36" w:rsidRPr="007F5C36" w:rsidRDefault="00000000">
          <w:pPr>
            <w:pStyle w:val="TOC2"/>
            <w:rPr>
              <w:rFonts w:ascii="Times New Roman" w:eastAsiaTheme="minorEastAsia" w:hAnsi="Times New Roman" w:cs="Times New Roman"/>
              <w:noProof/>
              <w:sz w:val="28"/>
              <w:szCs w:val="28"/>
              <w:lang w:val="en-US"/>
            </w:rPr>
          </w:pPr>
          <w:hyperlink w:anchor="_Toc142925628" w:history="1">
            <w:r w:rsidR="007F5C36" w:rsidRPr="007F5C36">
              <w:rPr>
                <w:rStyle w:val="Hyperlink"/>
                <w:rFonts w:ascii="Times New Roman" w:hAnsi="Times New Roman" w:cs="Times New Roman"/>
                <w:noProof/>
                <w:sz w:val="28"/>
                <w:szCs w:val="28"/>
              </w:rPr>
              <w:t>11.2 Title IX Policy</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_Toc142925628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46</w:t>
            </w:r>
            <w:r w:rsidR="007F5C36" w:rsidRPr="007F5C36">
              <w:rPr>
                <w:rFonts w:ascii="Times New Roman" w:hAnsi="Times New Roman" w:cs="Times New Roman"/>
                <w:noProof/>
                <w:webHidden/>
                <w:sz w:val="28"/>
                <w:szCs w:val="28"/>
              </w:rPr>
              <w:fldChar w:fldCharType="end"/>
            </w:r>
          </w:hyperlink>
        </w:p>
        <w:p w14:paraId="7DE8D3DB" w14:textId="68BEE401" w:rsidR="007F5C36" w:rsidRPr="007F5C36" w:rsidRDefault="00000000">
          <w:pPr>
            <w:pStyle w:val="TOC2"/>
            <w:rPr>
              <w:rFonts w:ascii="Times New Roman" w:eastAsiaTheme="minorEastAsia" w:hAnsi="Times New Roman" w:cs="Times New Roman"/>
              <w:noProof/>
              <w:sz w:val="28"/>
              <w:szCs w:val="28"/>
              <w:lang w:val="en-US"/>
            </w:rPr>
          </w:pPr>
          <w:hyperlink w:anchor="_Toc142925629" w:history="1">
            <w:r w:rsidR="007F5C36" w:rsidRPr="007F5C36">
              <w:rPr>
                <w:rStyle w:val="Hyperlink"/>
                <w:rFonts w:ascii="Times New Roman" w:eastAsia="Times" w:hAnsi="Times New Roman" w:cs="Times New Roman"/>
                <w:noProof/>
                <w:sz w:val="28"/>
                <w:szCs w:val="28"/>
              </w:rPr>
              <w:t>11.3 Title IX Coordinator</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_Toc142925629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46</w:t>
            </w:r>
            <w:r w:rsidR="007F5C36" w:rsidRPr="007F5C36">
              <w:rPr>
                <w:rFonts w:ascii="Times New Roman" w:hAnsi="Times New Roman" w:cs="Times New Roman"/>
                <w:noProof/>
                <w:webHidden/>
                <w:sz w:val="28"/>
                <w:szCs w:val="28"/>
              </w:rPr>
              <w:fldChar w:fldCharType="end"/>
            </w:r>
          </w:hyperlink>
        </w:p>
        <w:p w14:paraId="68146BF2" w14:textId="6CCA8B5C" w:rsidR="007F5C36" w:rsidRPr="007F5C36" w:rsidRDefault="00000000">
          <w:pPr>
            <w:pStyle w:val="TOC2"/>
            <w:rPr>
              <w:rFonts w:ascii="Times New Roman" w:eastAsiaTheme="minorEastAsia" w:hAnsi="Times New Roman" w:cs="Times New Roman"/>
              <w:noProof/>
              <w:sz w:val="28"/>
              <w:szCs w:val="28"/>
              <w:lang w:val="en-US"/>
            </w:rPr>
          </w:pPr>
          <w:hyperlink w:anchor="_Toc142925630" w:history="1">
            <w:r w:rsidR="007F5C36" w:rsidRPr="007F5C36">
              <w:rPr>
                <w:rStyle w:val="Hyperlink"/>
                <w:rFonts w:ascii="Times New Roman" w:hAnsi="Times New Roman" w:cs="Times New Roman"/>
                <w:noProof/>
                <w:sz w:val="28"/>
                <w:szCs w:val="28"/>
              </w:rPr>
              <w:t>11.4 Definitions from Title IX</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_Toc142925630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47</w:t>
            </w:r>
            <w:r w:rsidR="007F5C36" w:rsidRPr="007F5C36">
              <w:rPr>
                <w:rFonts w:ascii="Times New Roman" w:hAnsi="Times New Roman" w:cs="Times New Roman"/>
                <w:noProof/>
                <w:webHidden/>
                <w:sz w:val="28"/>
                <w:szCs w:val="28"/>
              </w:rPr>
              <w:fldChar w:fldCharType="end"/>
            </w:r>
          </w:hyperlink>
        </w:p>
        <w:p w14:paraId="727E18A0" w14:textId="7AF88175" w:rsidR="007F5C36" w:rsidRPr="007F5C36" w:rsidRDefault="00000000">
          <w:pPr>
            <w:pStyle w:val="TOC2"/>
            <w:rPr>
              <w:rFonts w:ascii="Times New Roman" w:eastAsiaTheme="minorEastAsia" w:hAnsi="Times New Roman" w:cs="Times New Roman"/>
              <w:noProof/>
              <w:sz w:val="28"/>
              <w:szCs w:val="28"/>
              <w:lang w:val="en-US"/>
            </w:rPr>
          </w:pPr>
          <w:hyperlink w:anchor="_Toc142925631" w:history="1">
            <w:r w:rsidR="007F5C36" w:rsidRPr="007F5C36">
              <w:rPr>
                <w:rStyle w:val="Hyperlink"/>
                <w:rFonts w:ascii="Times New Roman" w:hAnsi="Times New Roman" w:cs="Times New Roman"/>
                <w:noProof/>
                <w:sz w:val="28"/>
                <w:szCs w:val="28"/>
              </w:rPr>
              <w:t>11.5 Processing Title IX Complaints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_Toc142925631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48</w:t>
            </w:r>
            <w:r w:rsidR="007F5C36" w:rsidRPr="007F5C36">
              <w:rPr>
                <w:rFonts w:ascii="Times New Roman" w:hAnsi="Times New Roman" w:cs="Times New Roman"/>
                <w:noProof/>
                <w:webHidden/>
                <w:sz w:val="28"/>
                <w:szCs w:val="28"/>
              </w:rPr>
              <w:fldChar w:fldCharType="end"/>
            </w:r>
          </w:hyperlink>
        </w:p>
        <w:p w14:paraId="6A8399AC" w14:textId="225DB803" w:rsidR="007F5C36" w:rsidRPr="007F5C36" w:rsidRDefault="00000000">
          <w:pPr>
            <w:pStyle w:val="TOC2"/>
            <w:rPr>
              <w:rFonts w:ascii="Times New Roman" w:eastAsiaTheme="minorEastAsia" w:hAnsi="Times New Roman" w:cs="Times New Roman"/>
              <w:noProof/>
              <w:sz w:val="28"/>
              <w:szCs w:val="28"/>
              <w:lang w:val="en-US"/>
            </w:rPr>
          </w:pPr>
          <w:hyperlink w:anchor="_Toc142925632" w:history="1">
            <w:r w:rsidR="007F5C36" w:rsidRPr="007F5C36">
              <w:rPr>
                <w:rStyle w:val="Hyperlink"/>
                <w:rFonts w:ascii="Times New Roman" w:hAnsi="Times New Roman" w:cs="Times New Roman"/>
                <w:noProof/>
                <w:sz w:val="28"/>
                <w:szCs w:val="28"/>
              </w:rPr>
              <w:t>11.6 Processing Formal Complaints</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_Toc142925632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48</w:t>
            </w:r>
            <w:r w:rsidR="007F5C36" w:rsidRPr="007F5C36">
              <w:rPr>
                <w:rFonts w:ascii="Times New Roman" w:hAnsi="Times New Roman" w:cs="Times New Roman"/>
                <w:noProof/>
                <w:webHidden/>
                <w:sz w:val="28"/>
                <w:szCs w:val="28"/>
              </w:rPr>
              <w:fldChar w:fldCharType="end"/>
            </w:r>
          </w:hyperlink>
        </w:p>
        <w:p w14:paraId="55AB5CE2" w14:textId="6302387C" w:rsidR="007F5C36" w:rsidRPr="007F5C36" w:rsidRDefault="00000000">
          <w:pPr>
            <w:pStyle w:val="TOC2"/>
            <w:rPr>
              <w:rFonts w:ascii="Times New Roman" w:eastAsiaTheme="minorEastAsia" w:hAnsi="Times New Roman" w:cs="Times New Roman"/>
              <w:noProof/>
              <w:sz w:val="28"/>
              <w:szCs w:val="28"/>
              <w:lang w:val="en-US"/>
            </w:rPr>
          </w:pPr>
          <w:hyperlink w:anchor="_Toc142925633" w:history="1">
            <w:r w:rsidR="007F5C36" w:rsidRPr="007F5C36">
              <w:rPr>
                <w:rStyle w:val="Hyperlink"/>
                <w:rFonts w:ascii="Times New Roman" w:hAnsi="Times New Roman" w:cs="Times New Roman"/>
                <w:noProof/>
                <w:sz w:val="28"/>
                <w:szCs w:val="28"/>
              </w:rPr>
              <w:t>11.7 Enforcement</w:t>
            </w:r>
            <w:r w:rsidR="007F5C36" w:rsidRPr="007F5C36">
              <w:rPr>
                <w:rFonts w:ascii="Times New Roman" w:hAnsi="Times New Roman" w:cs="Times New Roman"/>
                <w:noProof/>
                <w:webHidden/>
                <w:sz w:val="28"/>
                <w:szCs w:val="28"/>
              </w:rPr>
              <w:tab/>
            </w:r>
            <w:r w:rsidR="007F5C36" w:rsidRPr="007F5C36">
              <w:rPr>
                <w:rFonts w:ascii="Times New Roman" w:hAnsi="Times New Roman" w:cs="Times New Roman"/>
                <w:noProof/>
                <w:webHidden/>
                <w:sz w:val="28"/>
                <w:szCs w:val="28"/>
              </w:rPr>
              <w:fldChar w:fldCharType="begin"/>
            </w:r>
            <w:r w:rsidR="007F5C36" w:rsidRPr="007F5C36">
              <w:rPr>
                <w:rFonts w:ascii="Times New Roman" w:hAnsi="Times New Roman" w:cs="Times New Roman"/>
                <w:noProof/>
                <w:webHidden/>
                <w:sz w:val="28"/>
                <w:szCs w:val="28"/>
              </w:rPr>
              <w:instrText xml:space="preserve"> PAGEREF _Toc142925633 \h </w:instrText>
            </w:r>
            <w:r w:rsidR="007F5C36" w:rsidRPr="007F5C36">
              <w:rPr>
                <w:rFonts w:ascii="Times New Roman" w:hAnsi="Times New Roman" w:cs="Times New Roman"/>
                <w:noProof/>
                <w:webHidden/>
                <w:sz w:val="28"/>
                <w:szCs w:val="28"/>
              </w:rPr>
            </w:r>
            <w:r w:rsidR="007F5C36" w:rsidRPr="007F5C36">
              <w:rPr>
                <w:rFonts w:ascii="Times New Roman" w:hAnsi="Times New Roman" w:cs="Times New Roman"/>
                <w:noProof/>
                <w:webHidden/>
                <w:sz w:val="28"/>
                <w:szCs w:val="28"/>
              </w:rPr>
              <w:fldChar w:fldCharType="separate"/>
            </w:r>
            <w:r w:rsidR="007F5C36" w:rsidRPr="007F5C36">
              <w:rPr>
                <w:rFonts w:ascii="Times New Roman" w:hAnsi="Times New Roman" w:cs="Times New Roman"/>
                <w:noProof/>
                <w:webHidden/>
                <w:sz w:val="28"/>
                <w:szCs w:val="28"/>
              </w:rPr>
              <w:t>49</w:t>
            </w:r>
            <w:r w:rsidR="007F5C36" w:rsidRPr="007F5C36">
              <w:rPr>
                <w:rFonts w:ascii="Times New Roman" w:hAnsi="Times New Roman" w:cs="Times New Roman"/>
                <w:noProof/>
                <w:webHidden/>
                <w:sz w:val="28"/>
                <w:szCs w:val="28"/>
              </w:rPr>
              <w:fldChar w:fldCharType="end"/>
            </w:r>
          </w:hyperlink>
        </w:p>
        <w:p w14:paraId="394CCBBB" w14:textId="2A173E8B" w:rsidR="00010FC1" w:rsidRDefault="00010FC1">
          <w:r w:rsidRPr="007F5C36">
            <w:rPr>
              <w:rFonts w:ascii="Times New Roman" w:hAnsi="Times New Roman" w:cs="Times New Roman"/>
              <w:b/>
              <w:bCs/>
              <w:noProof/>
              <w:sz w:val="28"/>
              <w:szCs w:val="28"/>
            </w:rPr>
            <w:fldChar w:fldCharType="end"/>
          </w:r>
        </w:p>
      </w:sdtContent>
    </w:sdt>
    <w:p w14:paraId="300F5639" w14:textId="4622A0D8" w:rsidR="00761B14" w:rsidRPr="003E46E1" w:rsidRDefault="00761B14" w:rsidP="007F1C99">
      <w:pPr>
        <w:pStyle w:val="Heading1"/>
        <w:rPr>
          <w:rFonts w:cs="Times New Roman"/>
        </w:rPr>
      </w:pPr>
      <w:bookmarkStart w:id="7" w:name="_Toc497717462"/>
      <w:bookmarkStart w:id="8" w:name="_Toc130992949"/>
      <w:bookmarkStart w:id="9" w:name="_Toc142925534"/>
      <w:r w:rsidRPr="0E318156">
        <w:rPr>
          <w:rFonts w:cs="Times New Roman"/>
        </w:rPr>
        <w:t>Chapter 1: General Information</w:t>
      </w:r>
      <w:bookmarkEnd w:id="7"/>
      <w:bookmarkEnd w:id="8"/>
      <w:bookmarkEnd w:id="9"/>
      <w:r w:rsidRPr="0E318156">
        <w:rPr>
          <w:rFonts w:cs="Times New Roman"/>
        </w:rPr>
        <w:t xml:space="preserve"> </w:t>
      </w:r>
    </w:p>
    <w:p w14:paraId="576B8A45" w14:textId="41618884" w:rsidR="0010708D" w:rsidRPr="003E46E1" w:rsidRDefault="0010708D" w:rsidP="00F97EAD">
      <w:pPr>
        <w:pStyle w:val="Heading2"/>
      </w:pPr>
      <w:bookmarkStart w:id="10" w:name="_Toc497717463"/>
      <w:bookmarkStart w:id="11" w:name="_Toc130992950"/>
      <w:bookmarkStart w:id="12" w:name="_Toc142925535"/>
      <w:r w:rsidRPr="003E46E1">
        <w:t>1.1 Purpose</w:t>
      </w:r>
      <w:bookmarkEnd w:id="1"/>
      <w:bookmarkEnd w:id="10"/>
      <w:bookmarkEnd w:id="11"/>
      <w:bookmarkEnd w:id="12"/>
    </w:p>
    <w:p w14:paraId="1366176A" w14:textId="77777777" w:rsidR="00010FC1" w:rsidRDefault="0010708D" w:rsidP="00010FC1">
      <w:pPr>
        <w:rPr>
          <w:rFonts w:ascii="Times New Roman" w:hAnsi="Times New Roman" w:cs="Times New Roman"/>
          <w:sz w:val="28"/>
          <w:szCs w:val="28"/>
        </w:rPr>
      </w:pPr>
      <w:r w:rsidRPr="0E318156">
        <w:rPr>
          <w:rFonts w:ascii="Times New Roman" w:hAnsi="Times New Roman" w:cs="Times New Roman"/>
          <w:sz w:val="28"/>
          <w:szCs w:val="28"/>
        </w:rPr>
        <w:t xml:space="preserve">The Criss Cole Rehabilitation Center (CCRC) is a residential and comprehensive vocational rehabilitation training facility operated by the </w:t>
      </w:r>
      <w:r w:rsidR="001412DA" w:rsidRPr="0E318156">
        <w:rPr>
          <w:rFonts w:ascii="Times New Roman" w:hAnsi="Times New Roman" w:cs="Times New Roman"/>
          <w:sz w:val="28"/>
          <w:szCs w:val="28"/>
        </w:rPr>
        <w:t>Texas Workforce Commission</w:t>
      </w:r>
      <w:r w:rsidR="002F22C8" w:rsidRPr="0E318156">
        <w:rPr>
          <w:rFonts w:ascii="Times New Roman" w:hAnsi="Times New Roman" w:cs="Times New Roman"/>
          <w:sz w:val="28"/>
          <w:szCs w:val="28"/>
        </w:rPr>
        <w:t xml:space="preserve"> (TWC)</w:t>
      </w:r>
      <w:r w:rsidRPr="0E318156">
        <w:rPr>
          <w:rFonts w:ascii="Times New Roman" w:hAnsi="Times New Roman" w:cs="Times New Roman"/>
          <w:sz w:val="28"/>
          <w:szCs w:val="28"/>
        </w:rPr>
        <w:t xml:space="preserve"> </w:t>
      </w:r>
      <w:r w:rsidR="007122C2" w:rsidRPr="0E318156">
        <w:rPr>
          <w:rFonts w:ascii="Times New Roman" w:hAnsi="Times New Roman" w:cs="Times New Roman"/>
          <w:sz w:val="28"/>
          <w:szCs w:val="28"/>
        </w:rPr>
        <w:t>Vocational Rehabilitation Division</w:t>
      </w:r>
      <w:r w:rsidR="000734D7" w:rsidRPr="0E318156">
        <w:rPr>
          <w:rFonts w:ascii="Times New Roman" w:hAnsi="Times New Roman" w:cs="Times New Roman"/>
          <w:sz w:val="28"/>
          <w:szCs w:val="28"/>
        </w:rPr>
        <w:t xml:space="preserve"> (VRD)</w:t>
      </w:r>
      <w:r w:rsidRPr="0E318156">
        <w:rPr>
          <w:rFonts w:ascii="Times New Roman" w:hAnsi="Times New Roman" w:cs="Times New Roman"/>
          <w:sz w:val="28"/>
          <w:szCs w:val="28"/>
        </w:rPr>
        <w:t xml:space="preserve">. This </w:t>
      </w:r>
      <w:r w:rsidR="00545033">
        <w:rPr>
          <w:rFonts w:ascii="Times New Roman" w:hAnsi="Times New Roman" w:cs="Times New Roman"/>
          <w:sz w:val="28"/>
          <w:szCs w:val="28"/>
        </w:rPr>
        <w:t xml:space="preserve">program manual </w:t>
      </w:r>
      <w:r w:rsidRPr="0E318156">
        <w:rPr>
          <w:rFonts w:ascii="Times New Roman" w:hAnsi="Times New Roman" w:cs="Times New Roman"/>
          <w:sz w:val="28"/>
          <w:szCs w:val="28"/>
        </w:rPr>
        <w:t xml:space="preserve">establishes guidelines for services provided to CCRC students and for </w:t>
      </w:r>
      <w:r w:rsidR="007E051D" w:rsidRPr="0E318156">
        <w:rPr>
          <w:rFonts w:ascii="Times New Roman" w:hAnsi="Times New Roman" w:cs="Times New Roman"/>
          <w:sz w:val="28"/>
          <w:szCs w:val="28"/>
        </w:rPr>
        <w:t xml:space="preserve">the </w:t>
      </w:r>
      <w:r w:rsidR="00EC1A7A" w:rsidRPr="0E318156">
        <w:rPr>
          <w:rFonts w:ascii="Times New Roman" w:hAnsi="Times New Roman" w:cs="Times New Roman"/>
          <w:sz w:val="28"/>
          <w:szCs w:val="28"/>
        </w:rPr>
        <w:t xml:space="preserve">operation of </w:t>
      </w:r>
      <w:r w:rsidRPr="0E318156">
        <w:rPr>
          <w:rFonts w:ascii="Times New Roman" w:hAnsi="Times New Roman" w:cs="Times New Roman"/>
          <w:sz w:val="28"/>
          <w:szCs w:val="28"/>
        </w:rPr>
        <w:t>services at CCRC.</w:t>
      </w:r>
      <w:bookmarkStart w:id="13" w:name="_Toc130992951"/>
    </w:p>
    <w:p w14:paraId="07B22654" w14:textId="62D4A90C" w:rsidR="00A51319" w:rsidRPr="00010FC1" w:rsidRDefault="00D84ED9" w:rsidP="00010FC1">
      <w:pPr>
        <w:rPr>
          <w:rFonts w:ascii="Times New Roman" w:hAnsi="Times New Roman" w:cs="Times New Roman"/>
          <w:sz w:val="28"/>
          <w:szCs w:val="28"/>
        </w:rPr>
      </w:pPr>
      <w:r w:rsidRPr="00010FC1">
        <w:rPr>
          <w:rFonts w:ascii="Times New Roman" w:hAnsi="Times New Roman" w:cs="Times New Roman"/>
          <w:sz w:val="28"/>
          <w:szCs w:val="28"/>
        </w:rPr>
        <w:t xml:space="preserve">This program manual applies to all CCRC staff, including permanent staff, contractors, temporary staff, volunteers, and interns. It also applies to </w:t>
      </w:r>
      <w:r w:rsidR="0096371A" w:rsidRPr="00010FC1">
        <w:rPr>
          <w:rFonts w:ascii="Times New Roman" w:hAnsi="Times New Roman" w:cs="Times New Roman"/>
          <w:color w:val="000000"/>
          <w:sz w:val="28"/>
          <w:szCs w:val="28"/>
          <w:shd w:val="clear" w:color="auto" w:fill="FFFFFF"/>
        </w:rPr>
        <w:t>applicants, students, parents/</w:t>
      </w:r>
      <w:r w:rsidR="00E802EA" w:rsidRPr="00010FC1">
        <w:rPr>
          <w:rFonts w:ascii="Times New Roman" w:hAnsi="Times New Roman" w:cs="Times New Roman"/>
          <w:color w:val="000000"/>
          <w:sz w:val="28"/>
          <w:szCs w:val="28"/>
          <w:shd w:val="clear" w:color="auto" w:fill="FFFFFF"/>
        </w:rPr>
        <w:t xml:space="preserve">guardians, </w:t>
      </w:r>
      <w:r w:rsidR="0096371A" w:rsidRPr="00010FC1">
        <w:rPr>
          <w:rFonts w:ascii="Times New Roman" w:hAnsi="Times New Roman" w:cs="Times New Roman"/>
          <w:color w:val="000000"/>
          <w:sz w:val="28"/>
          <w:szCs w:val="28"/>
          <w:shd w:val="clear" w:color="auto" w:fill="FFFFFF"/>
        </w:rPr>
        <w:t xml:space="preserve">and </w:t>
      </w:r>
      <w:r w:rsidR="00E802EA" w:rsidRPr="00010FC1">
        <w:rPr>
          <w:rFonts w:ascii="Times New Roman" w:hAnsi="Times New Roman" w:cs="Times New Roman"/>
          <w:color w:val="000000"/>
          <w:sz w:val="28"/>
          <w:szCs w:val="28"/>
          <w:shd w:val="clear" w:color="auto" w:fill="FFFFFF"/>
        </w:rPr>
        <w:t>visitors</w:t>
      </w:r>
      <w:r w:rsidR="0096371A" w:rsidRPr="00010FC1">
        <w:rPr>
          <w:rFonts w:ascii="Times New Roman" w:hAnsi="Times New Roman" w:cs="Times New Roman"/>
          <w:color w:val="000000"/>
          <w:sz w:val="28"/>
          <w:szCs w:val="28"/>
          <w:shd w:val="clear" w:color="auto" w:fill="FFFFFF"/>
        </w:rPr>
        <w:t>.</w:t>
      </w:r>
      <w:bookmarkStart w:id="14" w:name="1.2"/>
      <w:bookmarkStart w:id="15" w:name="_Toc497717464"/>
      <w:bookmarkEnd w:id="13"/>
    </w:p>
    <w:p w14:paraId="61AE8438" w14:textId="7909E5C5" w:rsidR="0010708D" w:rsidRPr="005D1FA7" w:rsidRDefault="0010708D" w:rsidP="0B13EE35">
      <w:pPr>
        <w:pStyle w:val="Heading2"/>
        <w:rPr>
          <w:rFonts w:cs="Times New Roman"/>
        </w:rPr>
      </w:pPr>
      <w:bookmarkStart w:id="16" w:name="_Toc130992952"/>
      <w:bookmarkStart w:id="17" w:name="_Toc142925536"/>
      <w:r w:rsidRPr="0B13EE35">
        <w:rPr>
          <w:rFonts w:cs="Times New Roman"/>
        </w:rPr>
        <w:lastRenderedPageBreak/>
        <w:t>1.</w:t>
      </w:r>
      <w:r w:rsidR="001802C7" w:rsidRPr="0B13EE35">
        <w:rPr>
          <w:rFonts w:cs="Times New Roman"/>
        </w:rPr>
        <w:t>2</w:t>
      </w:r>
      <w:r w:rsidR="005D1FA7" w:rsidRPr="0B13EE35">
        <w:rPr>
          <w:rFonts w:cs="Times New Roman"/>
        </w:rPr>
        <w:t xml:space="preserve"> </w:t>
      </w:r>
      <w:r w:rsidRPr="0B13EE35">
        <w:rPr>
          <w:rFonts w:cs="Times New Roman"/>
        </w:rPr>
        <w:t>Definitions</w:t>
      </w:r>
      <w:bookmarkEnd w:id="14"/>
      <w:bookmarkEnd w:id="15"/>
      <w:bookmarkEnd w:id="16"/>
      <w:bookmarkEnd w:id="17"/>
    </w:p>
    <w:p w14:paraId="69895F69" w14:textId="6F4FF769" w:rsidR="003738C0" w:rsidRPr="005D1FA7" w:rsidRDefault="003738C0" w:rsidP="003738C0">
      <w:pPr>
        <w:rPr>
          <w:rFonts w:ascii="Times New Roman" w:hAnsi="Times New Roman" w:cs="Times New Roman"/>
          <w:sz w:val="28"/>
          <w:szCs w:val="28"/>
        </w:rPr>
      </w:pPr>
      <w:r w:rsidRPr="005D1FA7">
        <w:rPr>
          <w:rFonts w:ascii="Times New Roman" w:hAnsi="Times New Roman" w:cs="Times New Roman"/>
          <w:b/>
          <w:bCs/>
          <w:sz w:val="28"/>
          <w:szCs w:val="28"/>
        </w:rPr>
        <w:t xml:space="preserve">Alternative </w:t>
      </w:r>
      <w:r w:rsidR="006C380C">
        <w:rPr>
          <w:rFonts w:ascii="Times New Roman" w:hAnsi="Times New Roman" w:cs="Times New Roman"/>
          <w:b/>
          <w:bCs/>
          <w:sz w:val="28"/>
          <w:szCs w:val="28"/>
        </w:rPr>
        <w:t>M</w:t>
      </w:r>
      <w:r w:rsidR="006C380C" w:rsidRPr="005D1FA7">
        <w:rPr>
          <w:rFonts w:ascii="Times New Roman" w:hAnsi="Times New Roman" w:cs="Times New Roman"/>
          <w:b/>
          <w:bCs/>
          <w:sz w:val="28"/>
          <w:szCs w:val="28"/>
        </w:rPr>
        <w:t>eal</w:t>
      </w:r>
      <w:r w:rsidRPr="005D1FA7">
        <w:rPr>
          <w:rFonts w:ascii="Times New Roman" w:hAnsi="Times New Roman" w:cs="Times New Roman"/>
          <w:sz w:val="28"/>
          <w:szCs w:val="28"/>
        </w:rPr>
        <w:t>—a meal to replace a published menu item due to dietary needs or preferences, or because a student will miss a meal due to a CCRC-related activity or personal illness.</w:t>
      </w:r>
    </w:p>
    <w:p w14:paraId="61D72BC8" w14:textId="6D99C57A" w:rsidR="00794D53" w:rsidRPr="005D1FA7" w:rsidRDefault="00DB3DC9" w:rsidP="00B469C1">
      <w:pPr>
        <w:rPr>
          <w:rFonts w:ascii="Times New Roman" w:hAnsi="Times New Roman" w:cs="Times New Roman"/>
          <w:b/>
          <w:bCs/>
          <w:sz w:val="28"/>
          <w:szCs w:val="28"/>
        </w:rPr>
      </w:pPr>
      <w:r w:rsidRPr="005D1FA7">
        <w:rPr>
          <w:rFonts w:ascii="Times New Roman" w:hAnsi="Times New Roman" w:cs="Times New Roman"/>
          <w:b/>
          <w:bCs/>
          <w:sz w:val="28"/>
          <w:szCs w:val="28"/>
        </w:rPr>
        <w:t>A</w:t>
      </w:r>
      <w:r w:rsidR="00794D53" w:rsidRPr="005D1FA7">
        <w:rPr>
          <w:rFonts w:ascii="Times New Roman" w:hAnsi="Times New Roman" w:cs="Times New Roman"/>
          <w:b/>
          <w:bCs/>
          <w:sz w:val="28"/>
          <w:szCs w:val="28"/>
        </w:rPr>
        <w:t xml:space="preserve">lternative </w:t>
      </w:r>
      <w:r w:rsidRPr="005D1FA7">
        <w:rPr>
          <w:rFonts w:ascii="Times New Roman" w:hAnsi="Times New Roman" w:cs="Times New Roman"/>
          <w:b/>
          <w:bCs/>
          <w:sz w:val="28"/>
          <w:szCs w:val="28"/>
        </w:rPr>
        <w:t>T</w:t>
      </w:r>
      <w:r w:rsidR="00794D53" w:rsidRPr="005D1FA7">
        <w:rPr>
          <w:rFonts w:ascii="Times New Roman" w:hAnsi="Times New Roman" w:cs="Times New Roman"/>
          <w:b/>
          <w:bCs/>
          <w:sz w:val="28"/>
          <w:szCs w:val="28"/>
        </w:rPr>
        <w:t>echniques</w:t>
      </w:r>
      <w:r w:rsidR="00F02BE2" w:rsidRPr="005D1FA7">
        <w:rPr>
          <w:rFonts w:ascii="Times New Roman" w:hAnsi="Times New Roman" w:cs="Times New Roman"/>
          <w:b/>
          <w:bCs/>
          <w:sz w:val="28"/>
          <w:szCs w:val="28"/>
        </w:rPr>
        <w:t xml:space="preserve"> </w:t>
      </w:r>
      <w:r w:rsidR="006C380C">
        <w:rPr>
          <w:rFonts w:ascii="Times New Roman" w:hAnsi="Times New Roman" w:cs="Times New Roman"/>
          <w:b/>
          <w:bCs/>
          <w:sz w:val="28"/>
          <w:szCs w:val="28"/>
        </w:rPr>
        <w:t>U</w:t>
      </w:r>
      <w:r w:rsidR="006C380C" w:rsidRPr="005D1FA7">
        <w:rPr>
          <w:rFonts w:ascii="Times New Roman" w:hAnsi="Times New Roman" w:cs="Times New Roman"/>
          <w:b/>
          <w:bCs/>
          <w:sz w:val="28"/>
          <w:szCs w:val="28"/>
        </w:rPr>
        <w:t xml:space="preserve">sed </w:t>
      </w:r>
      <w:r w:rsidR="00F02BE2" w:rsidRPr="005D1FA7">
        <w:rPr>
          <w:rFonts w:ascii="Times New Roman" w:hAnsi="Times New Roman" w:cs="Times New Roman"/>
          <w:b/>
          <w:bCs/>
          <w:sz w:val="28"/>
          <w:szCs w:val="28"/>
        </w:rPr>
        <w:t>by the Blind</w:t>
      </w:r>
      <w:r w:rsidRPr="005D1FA7">
        <w:rPr>
          <w:rFonts w:ascii="Times New Roman" w:hAnsi="Times New Roman" w:cs="Times New Roman"/>
          <w:sz w:val="28"/>
          <w:szCs w:val="28"/>
        </w:rPr>
        <w:t>—</w:t>
      </w:r>
      <w:r w:rsidR="009B2F09" w:rsidRPr="005D1FA7">
        <w:rPr>
          <w:rFonts w:ascii="Times New Roman" w:hAnsi="Times New Roman" w:cs="Times New Roman"/>
          <w:sz w:val="28"/>
          <w:szCs w:val="28"/>
        </w:rPr>
        <w:t xml:space="preserve">any method, skill, device, or technology </w:t>
      </w:r>
      <w:r w:rsidR="00E25A1A">
        <w:rPr>
          <w:rFonts w:ascii="Times New Roman" w:hAnsi="Times New Roman" w:cs="Times New Roman"/>
          <w:sz w:val="28"/>
          <w:szCs w:val="28"/>
        </w:rPr>
        <w:t>that</w:t>
      </w:r>
      <w:r w:rsidR="00E25A1A" w:rsidRPr="005D1FA7">
        <w:rPr>
          <w:rFonts w:ascii="Times New Roman" w:hAnsi="Times New Roman" w:cs="Times New Roman"/>
          <w:sz w:val="28"/>
          <w:szCs w:val="28"/>
        </w:rPr>
        <w:t xml:space="preserve"> </w:t>
      </w:r>
      <w:r w:rsidR="009B2F09" w:rsidRPr="005D1FA7">
        <w:rPr>
          <w:rFonts w:ascii="Times New Roman" w:hAnsi="Times New Roman" w:cs="Times New Roman"/>
          <w:sz w:val="28"/>
          <w:szCs w:val="28"/>
        </w:rPr>
        <w:t xml:space="preserve">allows a blind person to perform a </w:t>
      </w:r>
      <w:r w:rsidR="00C7186B" w:rsidRPr="005D1FA7">
        <w:rPr>
          <w:rFonts w:ascii="Times New Roman" w:hAnsi="Times New Roman" w:cs="Times New Roman"/>
          <w:sz w:val="28"/>
          <w:szCs w:val="28"/>
        </w:rPr>
        <w:t xml:space="preserve">given activity effectively and efficiently. </w:t>
      </w:r>
    </w:p>
    <w:p w14:paraId="0135DCA0" w14:textId="2ACA1569" w:rsidR="00E15E43" w:rsidRPr="005D1FA7" w:rsidRDefault="00E15E43" w:rsidP="00E15E43">
      <w:pPr>
        <w:rPr>
          <w:rFonts w:ascii="Times New Roman" w:hAnsi="Times New Roman" w:cs="Times New Roman"/>
          <w:sz w:val="28"/>
          <w:szCs w:val="28"/>
        </w:rPr>
      </w:pPr>
      <w:r w:rsidRPr="005D1FA7">
        <w:rPr>
          <w:rFonts w:ascii="Times New Roman" w:hAnsi="Times New Roman" w:cs="Times New Roman"/>
          <w:b/>
          <w:bCs/>
          <w:sz w:val="28"/>
          <w:szCs w:val="28"/>
        </w:rPr>
        <w:t xml:space="preserve">Assaultive </w:t>
      </w:r>
      <w:r w:rsidR="006C380C">
        <w:rPr>
          <w:rFonts w:ascii="Times New Roman" w:hAnsi="Times New Roman" w:cs="Times New Roman"/>
          <w:b/>
          <w:bCs/>
          <w:sz w:val="28"/>
          <w:szCs w:val="28"/>
        </w:rPr>
        <w:t>O</w:t>
      </w:r>
      <w:r w:rsidR="006C380C" w:rsidRPr="005D1FA7">
        <w:rPr>
          <w:rFonts w:ascii="Times New Roman" w:hAnsi="Times New Roman" w:cs="Times New Roman"/>
          <w:b/>
          <w:bCs/>
          <w:sz w:val="28"/>
          <w:szCs w:val="28"/>
        </w:rPr>
        <w:t>ffense</w:t>
      </w:r>
      <w:r w:rsidRPr="005D1FA7">
        <w:rPr>
          <w:rFonts w:ascii="Times New Roman" w:hAnsi="Times New Roman" w:cs="Times New Roman"/>
          <w:sz w:val="28"/>
          <w:szCs w:val="28"/>
        </w:rPr>
        <w:t xml:space="preserve">—a criminal offense that, by its nature, involves the intentional use or threat of physical force against another </w:t>
      </w:r>
      <w:r w:rsidR="00A000A4">
        <w:rPr>
          <w:rFonts w:ascii="Times New Roman" w:hAnsi="Times New Roman" w:cs="Times New Roman"/>
          <w:sz w:val="28"/>
          <w:szCs w:val="28"/>
        </w:rPr>
        <w:t>individual</w:t>
      </w:r>
      <w:r w:rsidRPr="005D1FA7">
        <w:rPr>
          <w:rFonts w:ascii="Times New Roman" w:hAnsi="Times New Roman" w:cs="Times New Roman"/>
          <w:sz w:val="28"/>
          <w:szCs w:val="28"/>
        </w:rPr>
        <w:t>.</w:t>
      </w:r>
      <w:r w:rsidR="004026CA" w:rsidRPr="005D1FA7">
        <w:rPr>
          <w:rFonts w:ascii="Times New Roman" w:hAnsi="Times New Roman" w:cs="Times New Roman"/>
          <w:sz w:val="28"/>
          <w:szCs w:val="28"/>
        </w:rPr>
        <w:t xml:space="preserve"> Further reference:</w:t>
      </w:r>
      <w:r w:rsidR="007722B8" w:rsidRPr="005D1FA7">
        <w:rPr>
          <w:rFonts w:ascii="Times New Roman" w:hAnsi="Times New Roman" w:cs="Times New Roman"/>
          <w:sz w:val="28"/>
          <w:szCs w:val="28"/>
        </w:rPr>
        <w:t xml:space="preserve"> </w:t>
      </w:r>
      <w:r w:rsidR="00557A74">
        <w:rPr>
          <w:rFonts w:ascii="Times New Roman" w:hAnsi="Times New Roman" w:cs="Times New Roman"/>
          <w:sz w:val="28"/>
          <w:szCs w:val="28"/>
        </w:rPr>
        <w:t>Refer to</w:t>
      </w:r>
      <w:r w:rsidR="00557A74" w:rsidRPr="005D1FA7">
        <w:rPr>
          <w:rFonts w:ascii="Times New Roman" w:hAnsi="Times New Roman" w:cs="Times New Roman"/>
          <w:sz w:val="28"/>
          <w:szCs w:val="28"/>
        </w:rPr>
        <w:t xml:space="preserve"> </w:t>
      </w:r>
      <w:r w:rsidR="007722B8" w:rsidRPr="005D1FA7">
        <w:rPr>
          <w:rFonts w:ascii="Times New Roman" w:hAnsi="Times New Roman" w:cs="Times New Roman"/>
          <w:sz w:val="28"/>
          <w:szCs w:val="28"/>
        </w:rPr>
        <w:t>the</w:t>
      </w:r>
      <w:r w:rsidR="004026CA" w:rsidRPr="005D1FA7">
        <w:rPr>
          <w:rFonts w:ascii="Times New Roman" w:hAnsi="Times New Roman" w:cs="Times New Roman"/>
          <w:sz w:val="28"/>
          <w:szCs w:val="28"/>
        </w:rPr>
        <w:t xml:space="preserve"> </w:t>
      </w:r>
      <w:hyperlink r:id="rId11" w:anchor="22.011" w:history="1">
        <w:r w:rsidR="004026CA" w:rsidRPr="005D1FA7">
          <w:rPr>
            <w:rStyle w:val="Hyperlink"/>
            <w:rFonts w:ascii="Times New Roman" w:hAnsi="Times New Roman" w:cs="Times New Roman"/>
            <w:sz w:val="28"/>
            <w:szCs w:val="28"/>
          </w:rPr>
          <w:t>Texas Penal Code</w:t>
        </w:r>
      </w:hyperlink>
      <w:r w:rsidR="006A7C2C" w:rsidRPr="005D1FA7">
        <w:rPr>
          <w:rFonts w:ascii="Times New Roman" w:hAnsi="Times New Roman" w:cs="Times New Roman"/>
          <w:sz w:val="28"/>
          <w:szCs w:val="28"/>
        </w:rPr>
        <w:t>.</w:t>
      </w:r>
    </w:p>
    <w:p w14:paraId="07D5417B" w14:textId="6067E4CB"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Buffet</w:t>
      </w:r>
      <w:bookmarkStart w:id="18" w:name="_Hlk117846282"/>
      <w:r w:rsidRPr="003E46E1">
        <w:rPr>
          <w:rFonts w:ascii="Times New Roman" w:hAnsi="Times New Roman" w:cs="Times New Roman"/>
          <w:sz w:val="28"/>
          <w:szCs w:val="28"/>
        </w:rPr>
        <w:t>—</w:t>
      </w:r>
      <w:bookmarkEnd w:id="18"/>
      <w:r w:rsidRPr="003E46E1">
        <w:rPr>
          <w:rFonts w:ascii="Times New Roman" w:hAnsi="Times New Roman" w:cs="Times New Roman"/>
          <w:sz w:val="28"/>
          <w:szCs w:val="28"/>
        </w:rPr>
        <w:t>a monthly lunchtime meal designed as a training activity for students to learn skills for independently serving and carrying food in a buffet line.</w:t>
      </w:r>
    </w:p>
    <w:p w14:paraId="684BE43F" w14:textId="5E0FCE95" w:rsidR="00F055E9" w:rsidRPr="003E46E1" w:rsidRDefault="00F055E9" w:rsidP="00B469C1">
      <w:pPr>
        <w:rPr>
          <w:rFonts w:ascii="Times New Roman" w:hAnsi="Times New Roman" w:cs="Times New Roman"/>
          <w:sz w:val="28"/>
          <w:szCs w:val="28"/>
        </w:rPr>
      </w:pPr>
      <w:r w:rsidRPr="003E46E1">
        <w:rPr>
          <w:rFonts w:ascii="Times New Roman" w:hAnsi="Times New Roman" w:cs="Times New Roman"/>
          <w:b/>
          <w:bCs/>
          <w:sz w:val="28"/>
          <w:szCs w:val="28"/>
        </w:rPr>
        <w:t>Career Focus Training</w:t>
      </w:r>
      <w:r w:rsidRPr="003E46E1">
        <w:rPr>
          <w:rFonts w:ascii="Times New Roman" w:hAnsi="Times New Roman" w:cs="Times New Roman"/>
          <w:sz w:val="28"/>
          <w:szCs w:val="28"/>
        </w:rPr>
        <w:t>—a training designed to refine the skills necessary for students to achieve academic and career goals.</w:t>
      </w:r>
    </w:p>
    <w:p w14:paraId="5AF8831B" w14:textId="50AE6958" w:rsidR="002C7286" w:rsidRPr="003E46E1" w:rsidRDefault="002C7286" w:rsidP="00B469C1">
      <w:pPr>
        <w:rPr>
          <w:rFonts w:ascii="Times New Roman" w:hAnsi="Times New Roman" w:cs="Times New Roman"/>
          <w:b/>
          <w:bCs/>
          <w:sz w:val="28"/>
          <w:szCs w:val="28"/>
        </w:rPr>
      </w:pPr>
      <w:r w:rsidRPr="003E46E1">
        <w:rPr>
          <w:rFonts w:ascii="Times New Roman" w:hAnsi="Times New Roman" w:cs="Times New Roman"/>
          <w:b/>
          <w:bCs/>
          <w:sz w:val="28"/>
          <w:szCs w:val="28"/>
        </w:rPr>
        <w:t>Center Counselor</w:t>
      </w:r>
      <w:r w:rsidR="00921BBA" w:rsidRPr="003E46E1">
        <w:rPr>
          <w:rFonts w:ascii="Times New Roman" w:hAnsi="Times New Roman" w:cs="Times New Roman"/>
          <w:sz w:val="28"/>
          <w:szCs w:val="28"/>
        </w:rPr>
        <w:t>—</w:t>
      </w:r>
      <w:r w:rsidRPr="003E46E1">
        <w:rPr>
          <w:rFonts w:ascii="Times New Roman" w:hAnsi="Times New Roman" w:cs="Times New Roman"/>
          <w:sz w:val="28"/>
          <w:szCs w:val="28"/>
        </w:rPr>
        <w:t xml:space="preserve">Vocational Rehabilitation Counselor at </w:t>
      </w:r>
      <w:r w:rsidR="00D66F9A" w:rsidRPr="003E46E1">
        <w:rPr>
          <w:rFonts w:ascii="Times New Roman" w:hAnsi="Times New Roman" w:cs="Times New Roman"/>
          <w:sz w:val="28"/>
          <w:szCs w:val="28"/>
        </w:rPr>
        <w:t>CCRC</w:t>
      </w:r>
      <w:r w:rsidR="00152116" w:rsidRPr="003E46E1">
        <w:rPr>
          <w:rFonts w:ascii="Times New Roman" w:hAnsi="Times New Roman" w:cs="Times New Roman"/>
          <w:sz w:val="28"/>
          <w:szCs w:val="28"/>
        </w:rPr>
        <w:t>.</w:t>
      </w:r>
    </w:p>
    <w:p w14:paraId="603183AE" w14:textId="25A420A8" w:rsidR="00F055E9" w:rsidRPr="003E46E1" w:rsidRDefault="00F055E9" w:rsidP="0B13EE35">
      <w:pPr>
        <w:rPr>
          <w:rFonts w:ascii="Times New Roman" w:hAnsi="Times New Roman" w:cs="Times New Roman"/>
          <w:sz w:val="28"/>
          <w:szCs w:val="28"/>
        </w:rPr>
      </w:pPr>
      <w:r w:rsidRPr="0B13EE35">
        <w:rPr>
          <w:rFonts w:ascii="Times New Roman" w:hAnsi="Times New Roman" w:cs="Times New Roman"/>
          <w:b/>
          <w:bCs/>
          <w:sz w:val="28"/>
          <w:szCs w:val="28"/>
        </w:rPr>
        <w:t>CMT</w:t>
      </w:r>
      <w:r w:rsidRPr="0B13EE35">
        <w:rPr>
          <w:rFonts w:ascii="Times New Roman" w:hAnsi="Times New Roman" w:cs="Times New Roman"/>
          <w:sz w:val="28"/>
          <w:szCs w:val="28"/>
        </w:rPr>
        <w:t xml:space="preserve">—Center Management Team, which consists of the CCRC Director, CCRC Deputy Director, </w:t>
      </w:r>
      <w:r w:rsidR="2F986EC7" w:rsidRPr="0B13EE35">
        <w:rPr>
          <w:rFonts w:ascii="Times New Roman" w:hAnsi="Times New Roman" w:cs="Times New Roman"/>
          <w:sz w:val="28"/>
          <w:szCs w:val="28"/>
        </w:rPr>
        <w:t xml:space="preserve">CCRC </w:t>
      </w:r>
      <w:r w:rsidR="00557A74">
        <w:rPr>
          <w:rFonts w:ascii="Times New Roman" w:hAnsi="Times New Roman" w:cs="Times New Roman"/>
          <w:sz w:val="28"/>
          <w:szCs w:val="28"/>
        </w:rPr>
        <w:t>o</w:t>
      </w:r>
      <w:r w:rsidR="00557A74" w:rsidRPr="0B13EE35">
        <w:rPr>
          <w:rFonts w:ascii="Times New Roman" w:hAnsi="Times New Roman" w:cs="Times New Roman"/>
          <w:sz w:val="28"/>
          <w:szCs w:val="28"/>
        </w:rPr>
        <w:t>mbudsman</w:t>
      </w:r>
      <w:r w:rsidR="2F986EC7" w:rsidRPr="0B13EE35">
        <w:rPr>
          <w:rFonts w:ascii="Times New Roman" w:hAnsi="Times New Roman" w:cs="Times New Roman"/>
          <w:sz w:val="28"/>
          <w:szCs w:val="28"/>
        </w:rPr>
        <w:t xml:space="preserve">, </w:t>
      </w:r>
      <w:r w:rsidRPr="0B13EE35">
        <w:rPr>
          <w:rFonts w:ascii="Times New Roman" w:hAnsi="Times New Roman" w:cs="Times New Roman"/>
          <w:sz w:val="28"/>
          <w:szCs w:val="28"/>
        </w:rPr>
        <w:t>Facilities Manager, Blindness Skills Training Manager</w:t>
      </w:r>
      <w:r w:rsidR="008108D9" w:rsidRPr="0B13EE35">
        <w:rPr>
          <w:rFonts w:ascii="Times New Roman" w:hAnsi="Times New Roman" w:cs="Times New Roman"/>
          <w:sz w:val="28"/>
          <w:szCs w:val="28"/>
        </w:rPr>
        <w:t>,</w:t>
      </w:r>
      <w:r w:rsidR="593AB47C" w:rsidRPr="0B13EE35">
        <w:rPr>
          <w:rFonts w:ascii="Times New Roman" w:hAnsi="Times New Roman" w:cs="Times New Roman"/>
          <w:sz w:val="28"/>
          <w:szCs w:val="28"/>
        </w:rPr>
        <w:t xml:space="preserve"> </w:t>
      </w:r>
      <w:r w:rsidR="008108D9" w:rsidRPr="0B13EE35">
        <w:rPr>
          <w:rFonts w:ascii="Times New Roman" w:hAnsi="Times New Roman" w:cs="Times New Roman"/>
          <w:sz w:val="28"/>
          <w:szCs w:val="28"/>
        </w:rPr>
        <w:t xml:space="preserve">and </w:t>
      </w:r>
      <w:r w:rsidR="007B4142" w:rsidRPr="0B13EE35">
        <w:rPr>
          <w:rFonts w:ascii="Times New Roman" w:hAnsi="Times New Roman" w:cs="Times New Roman"/>
          <w:sz w:val="28"/>
          <w:szCs w:val="28"/>
        </w:rPr>
        <w:t>Supervisors</w:t>
      </w:r>
      <w:r w:rsidRPr="0B13EE35">
        <w:rPr>
          <w:rFonts w:ascii="Times New Roman" w:hAnsi="Times New Roman" w:cs="Times New Roman"/>
          <w:sz w:val="28"/>
          <w:szCs w:val="28"/>
        </w:rPr>
        <w:t>.</w:t>
      </w:r>
    </w:p>
    <w:p w14:paraId="578829C2" w14:textId="33283D5C"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Common </w:t>
      </w:r>
      <w:r w:rsidR="008A7710" w:rsidRPr="003E46E1">
        <w:rPr>
          <w:rFonts w:ascii="Times New Roman" w:hAnsi="Times New Roman" w:cs="Times New Roman"/>
          <w:b/>
          <w:bCs/>
          <w:sz w:val="28"/>
          <w:szCs w:val="28"/>
        </w:rPr>
        <w:t>A</w:t>
      </w:r>
      <w:r w:rsidRPr="003E46E1">
        <w:rPr>
          <w:rFonts w:ascii="Times New Roman" w:hAnsi="Times New Roman" w:cs="Times New Roman"/>
          <w:b/>
          <w:bCs/>
          <w:sz w:val="28"/>
          <w:szCs w:val="28"/>
        </w:rPr>
        <w:t>rea</w:t>
      </w:r>
      <w:r w:rsidRPr="003E46E1">
        <w:rPr>
          <w:rFonts w:ascii="Times New Roman" w:hAnsi="Times New Roman" w:cs="Times New Roman"/>
          <w:sz w:val="28"/>
          <w:szCs w:val="28"/>
        </w:rPr>
        <w:t xml:space="preserve">—the parts of the </w:t>
      </w:r>
      <w:r w:rsidR="001D70CA" w:rsidRPr="003E46E1">
        <w:rPr>
          <w:rFonts w:ascii="Times New Roman" w:hAnsi="Times New Roman" w:cs="Times New Roman"/>
          <w:sz w:val="28"/>
          <w:szCs w:val="28"/>
        </w:rPr>
        <w:t>facility</w:t>
      </w:r>
      <w:r w:rsidRPr="003E46E1">
        <w:rPr>
          <w:rFonts w:ascii="Times New Roman" w:hAnsi="Times New Roman" w:cs="Times New Roman"/>
          <w:sz w:val="28"/>
          <w:szCs w:val="28"/>
        </w:rPr>
        <w:t xml:space="preserve"> that include the hallways, public restrooms, lounge areas, laundry facilities, cafeteria, courtyards, vending machine rooms, technology lab, outside patios, and recreation rooms</w:t>
      </w:r>
      <w:r w:rsidRPr="003E46E1">
        <w:rPr>
          <w:rFonts w:ascii="Times New Roman" w:hAnsi="Times New Roman" w:cs="Times New Roman"/>
          <w:i/>
          <w:iCs/>
          <w:sz w:val="28"/>
          <w:szCs w:val="28"/>
        </w:rPr>
        <w:t>.</w:t>
      </w:r>
      <w:r w:rsidRPr="003E46E1">
        <w:rPr>
          <w:rFonts w:ascii="Times New Roman" w:hAnsi="Times New Roman" w:cs="Times New Roman"/>
          <w:sz w:val="28"/>
          <w:szCs w:val="28"/>
        </w:rPr>
        <w:t xml:space="preserve"> </w:t>
      </w:r>
    </w:p>
    <w:p w14:paraId="0DA7AD5F" w14:textId="77777777" w:rsidR="00893F1A" w:rsidRPr="003E46E1" w:rsidRDefault="00893F1A" w:rsidP="00893F1A">
      <w:pPr>
        <w:rPr>
          <w:rFonts w:ascii="Times New Roman" w:hAnsi="Times New Roman" w:cs="Times New Roman"/>
          <w:sz w:val="28"/>
          <w:szCs w:val="28"/>
        </w:rPr>
      </w:pPr>
      <w:r w:rsidRPr="003E46E1">
        <w:rPr>
          <w:rFonts w:ascii="Times New Roman" w:hAnsi="Times New Roman" w:cs="Times New Roman"/>
          <w:b/>
          <w:bCs/>
          <w:sz w:val="28"/>
          <w:szCs w:val="28"/>
        </w:rPr>
        <w:t>Contraband</w:t>
      </w:r>
      <w:r w:rsidRPr="003E46E1">
        <w:rPr>
          <w:rFonts w:ascii="Times New Roman" w:hAnsi="Times New Roman" w:cs="Times New Roman"/>
          <w:sz w:val="28"/>
          <w:szCs w:val="28"/>
        </w:rPr>
        <w:t>—items that are illegal and/or prohibited by CCRC rules to possess, sell, or give to others.</w:t>
      </w:r>
    </w:p>
    <w:p w14:paraId="1E2D950F" w14:textId="524595DA" w:rsidR="00E15E43" w:rsidRPr="003E46E1" w:rsidRDefault="00E15E43" w:rsidP="00B469C1">
      <w:pPr>
        <w:rPr>
          <w:rFonts w:ascii="Times New Roman" w:hAnsi="Times New Roman" w:cs="Times New Roman"/>
          <w:sz w:val="28"/>
          <w:szCs w:val="28"/>
        </w:rPr>
      </w:pPr>
      <w:r w:rsidRPr="003E46E1">
        <w:rPr>
          <w:rFonts w:ascii="Times New Roman" w:hAnsi="Times New Roman" w:cs="Times New Roman"/>
          <w:b/>
          <w:bCs/>
          <w:sz w:val="28"/>
          <w:szCs w:val="28"/>
        </w:rPr>
        <w:t xml:space="preserve">Day </w:t>
      </w:r>
      <w:r w:rsidR="00E9556C">
        <w:rPr>
          <w:rFonts w:ascii="Times New Roman" w:hAnsi="Times New Roman" w:cs="Times New Roman"/>
          <w:b/>
          <w:bCs/>
          <w:sz w:val="28"/>
          <w:szCs w:val="28"/>
        </w:rPr>
        <w:t>S</w:t>
      </w:r>
      <w:r w:rsidRPr="003E46E1">
        <w:rPr>
          <w:rFonts w:ascii="Times New Roman" w:hAnsi="Times New Roman" w:cs="Times New Roman"/>
          <w:b/>
          <w:bCs/>
          <w:sz w:val="28"/>
          <w:szCs w:val="28"/>
        </w:rPr>
        <w:t>tudent</w:t>
      </w:r>
      <w:r w:rsidRPr="003E46E1">
        <w:rPr>
          <w:rFonts w:ascii="Times New Roman" w:hAnsi="Times New Roman" w:cs="Times New Roman"/>
          <w:sz w:val="28"/>
          <w:szCs w:val="28"/>
        </w:rPr>
        <w:t>—a student who does not reside at the CCRC residential living accommodations.</w:t>
      </w:r>
    </w:p>
    <w:p w14:paraId="783DE66C" w14:textId="248599C3" w:rsidR="00F055E9" w:rsidRPr="003E46E1" w:rsidRDefault="00F055E9" w:rsidP="00B469C1">
      <w:pPr>
        <w:rPr>
          <w:rFonts w:ascii="Times New Roman" w:hAnsi="Times New Roman" w:cs="Times New Roman"/>
          <w:sz w:val="28"/>
          <w:szCs w:val="28"/>
        </w:rPr>
      </w:pPr>
      <w:r w:rsidRPr="003E46E1">
        <w:rPr>
          <w:rFonts w:ascii="Times New Roman" w:hAnsi="Times New Roman" w:cs="Times New Roman"/>
          <w:b/>
          <w:bCs/>
          <w:sz w:val="28"/>
          <w:szCs w:val="28"/>
        </w:rPr>
        <w:t>Deafblind Training</w:t>
      </w:r>
      <w:r w:rsidRPr="003E46E1">
        <w:rPr>
          <w:rFonts w:ascii="Times New Roman" w:hAnsi="Times New Roman" w:cs="Times New Roman"/>
          <w:sz w:val="28"/>
          <w:szCs w:val="28"/>
        </w:rPr>
        <w:t>—a training tailored for deafblind students to help them develop effective communication methods and gain the skills necessary to live independently and obtain employment.</w:t>
      </w:r>
    </w:p>
    <w:p w14:paraId="397B54EA" w14:textId="4B492FFE"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lastRenderedPageBreak/>
        <w:t xml:space="preserve">Diabetic </w:t>
      </w:r>
      <w:r w:rsidR="00AD4595" w:rsidRPr="003E46E1">
        <w:rPr>
          <w:rFonts w:ascii="Times New Roman" w:hAnsi="Times New Roman" w:cs="Times New Roman"/>
          <w:b/>
          <w:bCs/>
          <w:sz w:val="28"/>
          <w:szCs w:val="28"/>
        </w:rPr>
        <w:t>S</w:t>
      </w:r>
      <w:r w:rsidRPr="003E46E1">
        <w:rPr>
          <w:rFonts w:ascii="Times New Roman" w:hAnsi="Times New Roman" w:cs="Times New Roman"/>
          <w:b/>
          <w:bCs/>
          <w:sz w:val="28"/>
          <w:szCs w:val="28"/>
        </w:rPr>
        <w:t>nack</w:t>
      </w:r>
      <w:r w:rsidRPr="003E46E1">
        <w:rPr>
          <w:rFonts w:ascii="Times New Roman" w:hAnsi="Times New Roman" w:cs="Times New Roman"/>
          <w:sz w:val="28"/>
          <w:szCs w:val="28"/>
        </w:rPr>
        <w:t>—a food item for a student with diabetes to consume during times of low blood sugar.</w:t>
      </w:r>
    </w:p>
    <w:p w14:paraId="2D355129" w14:textId="51C309B3" w:rsidR="001F2F62" w:rsidRPr="003E46E1" w:rsidRDefault="001F2F62" w:rsidP="001F2F62">
      <w:pPr>
        <w:rPr>
          <w:rFonts w:ascii="Times New Roman" w:hAnsi="Times New Roman" w:cs="Times New Roman"/>
          <w:sz w:val="28"/>
          <w:szCs w:val="28"/>
        </w:rPr>
      </w:pPr>
      <w:r w:rsidRPr="003E46E1">
        <w:rPr>
          <w:rFonts w:ascii="Times New Roman" w:hAnsi="Times New Roman" w:cs="Times New Roman"/>
          <w:b/>
          <w:bCs/>
          <w:sz w:val="28"/>
          <w:szCs w:val="28"/>
        </w:rPr>
        <w:t xml:space="preserve">Dog </w:t>
      </w:r>
      <w:r w:rsidR="00AD4595" w:rsidRPr="003E46E1">
        <w:rPr>
          <w:rFonts w:ascii="Times New Roman" w:hAnsi="Times New Roman" w:cs="Times New Roman"/>
          <w:b/>
          <w:bCs/>
          <w:sz w:val="28"/>
          <w:szCs w:val="28"/>
        </w:rPr>
        <w:t>G</w:t>
      </w:r>
      <w:r w:rsidRPr="003E46E1">
        <w:rPr>
          <w:rFonts w:ascii="Times New Roman" w:hAnsi="Times New Roman" w:cs="Times New Roman"/>
          <w:b/>
          <w:bCs/>
          <w:sz w:val="28"/>
          <w:szCs w:val="28"/>
        </w:rPr>
        <w:t>uide</w:t>
      </w:r>
      <w:r w:rsidRPr="003E46E1">
        <w:rPr>
          <w:rFonts w:ascii="Times New Roman" w:hAnsi="Times New Roman" w:cs="Times New Roman"/>
          <w:sz w:val="28"/>
          <w:szCs w:val="28"/>
        </w:rPr>
        <w:t>—A service dog (as defined by the Americans with Disabilities Act) that is used to support an individual who is blind. (Note: CCRC is not an accredited dog guide school.)</w:t>
      </w:r>
    </w:p>
    <w:p w14:paraId="71775C25" w14:textId="44A42F46" w:rsidR="001F2F62" w:rsidRPr="003E46E1" w:rsidRDefault="001F2F62" w:rsidP="001F2F62">
      <w:pPr>
        <w:rPr>
          <w:rFonts w:ascii="Times New Roman" w:hAnsi="Times New Roman" w:cs="Times New Roman"/>
          <w:sz w:val="28"/>
          <w:szCs w:val="28"/>
        </w:rPr>
      </w:pPr>
      <w:r w:rsidRPr="003E46E1">
        <w:rPr>
          <w:rFonts w:ascii="Times New Roman" w:hAnsi="Times New Roman" w:cs="Times New Roman"/>
          <w:b/>
          <w:bCs/>
          <w:sz w:val="28"/>
          <w:szCs w:val="28"/>
        </w:rPr>
        <w:t xml:space="preserve">Dog </w:t>
      </w:r>
      <w:r w:rsidR="00AD4595" w:rsidRPr="003E46E1">
        <w:rPr>
          <w:rFonts w:ascii="Times New Roman" w:hAnsi="Times New Roman" w:cs="Times New Roman"/>
          <w:b/>
          <w:bCs/>
          <w:sz w:val="28"/>
          <w:szCs w:val="28"/>
        </w:rPr>
        <w:t>G</w:t>
      </w:r>
      <w:r w:rsidRPr="003E46E1">
        <w:rPr>
          <w:rFonts w:ascii="Times New Roman" w:hAnsi="Times New Roman" w:cs="Times New Roman"/>
          <w:b/>
          <w:bCs/>
          <w:sz w:val="28"/>
          <w:szCs w:val="28"/>
        </w:rPr>
        <w:t xml:space="preserve">uide </w:t>
      </w:r>
      <w:r w:rsidR="00AD4595" w:rsidRPr="003E46E1">
        <w:rPr>
          <w:rFonts w:ascii="Times New Roman" w:hAnsi="Times New Roman" w:cs="Times New Roman"/>
          <w:b/>
          <w:bCs/>
          <w:sz w:val="28"/>
          <w:szCs w:val="28"/>
        </w:rPr>
        <w:t>T</w:t>
      </w:r>
      <w:r w:rsidRPr="003E46E1">
        <w:rPr>
          <w:rFonts w:ascii="Times New Roman" w:hAnsi="Times New Roman" w:cs="Times New Roman"/>
          <w:b/>
          <w:bCs/>
          <w:sz w:val="28"/>
          <w:szCs w:val="28"/>
        </w:rPr>
        <w:t>eam</w:t>
      </w:r>
      <w:r w:rsidRPr="003E46E1">
        <w:rPr>
          <w:rFonts w:ascii="Times New Roman" w:hAnsi="Times New Roman" w:cs="Times New Roman"/>
          <w:sz w:val="28"/>
          <w:szCs w:val="28"/>
        </w:rPr>
        <w:t>—a team that consists of the individual who is blind or visually impaired (dog guide user) and the dog guide.</w:t>
      </w:r>
    </w:p>
    <w:p w14:paraId="51879409" w14:textId="34688151" w:rsidR="00F11DDF" w:rsidRPr="003E46E1" w:rsidRDefault="4812160A" w:rsidP="592F4B04">
      <w:pPr>
        <w:rPr>
          <w:rFonts w:ascii="Times New Roman" w:hAnsi="Times New Roman" w:cs="Times New Roman"/>
          <w:b/>
          <w:bCs/>
          <w:sz w:val="28"/>
          <w:szCs w:val="28"/>
        </w:rPr>
      </w:pPr>
      <w:r w:rsidRPr="592F4B04">
        <w:rPr>
          <w:rFonts w:ascii="Times New Roman" w:hAnsi="Times New Roman" w:cs="Times New Roman"/>
          <w:b/>
          <w:bCs/>
          <w:sz w:val="28"/>
          <w:szCs w:val="28"/>
        </w:rPr>
        <w:t>Employment Lifestyle</w:t>
      </w:r>
      <w:bookmarkStart w:id="19" w:name="_Hlk117671310"/>
      <w:r w:rsidR="1443D022" w:rsidRPr="592F4B04">
        <w:rPr>
          <w:rFonts w:ascii="Times New Roman" w:hAnsi="Times New Roman" w:cs="Times New Roman"/>
          <w:sz w:val="28"/>
          <w:szCs w:val="28"/>
        </w:rPr>
        <w:t>—</w:t>
      </w:r>
      <w:bookmarkEnd w:id="19"/>
      <w:r w:rsidR="0C98B4DC" w:rsidRPr="592F4B04">
        <w:rPr>
          <w:rFonts w:ascii="Times New Roman" w:hAnsi="Times New Roman" w:cs="Times New Roman"/>
          <w:sz w:val="28"/>
          <w:szCs w:val="28"/>
          <w:lang w:val="en-US"/>
        </w:rPr>
        <w:t>The tasks routinely performed</w:t>
      </w:r>
      <w:r w:rsidR="26DC7AA4" w:rsidRPr="592F4B04">
        <w:rPr>
          <w:rFonts w:ascii="Times New Roman" w:hAnsi="Times New Roman" w:cs="Times New Roman"/>
          <w:sz w:val="28"/>
          <w:szCs w:val="28"/>
          <w:lang w:val="en-US"/>
        </w:rPr>
        <w:t xml:space="preserve"> </w:t>
      </w:r>
      <w:r w:rsidR="0C98B4DC" w:rsidRPr="592F4B04">
        <w:rPr>
          <w:rFonts w:ascii="Times New Roman" w:hAnsi="Times New Roman" w:cs="Times New Roman"/>
          <w:sz w:val="28"/>
          <w:szCs w:val="28"/>
          <w:lang w:val="en-US"/>
        </w:rPr>
        <w:t>as</w:t>
      </w:r>
      <w:r w:rsidR="26DC7AA4" w:rsidRPr="592F4B04">
        <w:rPr>
          <w:rFonts w:ascii="Times New Roman" w:hAnsi="Times New Roman" w:cs="Times New Roman"/>
          <w:sz w:val="28"/>
          <w:szCs w:val="28"/>
          <w:lang w:val="en-US"/>
        </w:rPr>
        <w:t xml:space="preserve"> part of an employment lifestyle. This includes </w:t>
      </w:r>
      <w:r w:rsidR="0C98B4DC" w:rsidRPr="592F4B04">
        <w:rPr>
          <w:rFonts w:ascii="Times New Roman" w:hAnsi="Times New Roman" w:cs="Times New Roman"/>
          <w:sz w:val="28"/>
          <w:szCs w:val="28"/>
          <w:lang w:val="en-US"/>
        </w:rPr>
        <w:t>tasks</w:t>
      </w:r>
      <w:r w:rsidR="26DC7AA4" w:rsidRPr="592F4B04">
        <w:rPr>
          <w:rFonts w:ascii="Times New Roman" w:hAnsi="Times New Roman" w:cs="Times New Roman"/>
          <w:sz w:val="28"/>
          <w:szCs w:val="28"/>
          <w:lang w:val="en-US"/>
        </w:rPr>
        <w:t xml:space="preserve"> at home, in the community</w:t>
      </w:r>
      <w:r w:rsidR="00545033">
        <w:rPr>
          <w:rFonts w:ascii="Times New Roman" w:hAnsi="Times New Roman" w:cs="Times New Roman"/>
          <w:sz w:val="28"/>
          <w:szCs w:val="28"/>
          <w:lang w:val="en-US"/>
        </w:rPr>
        <w:t>,</w:t>
      </w:r>
      <w:r w:rsidR="26DC7AA4" w:rsidRPr="592F4B04">
        <w:rPr>
          <w:rFonts w:ascii="Times New Roman" w:hAnsi="Times New Roman" w:cs="Times New Roman"/>
          <w:sz w:val="28"/>
          <w:szCs w:val="28"/>
          <w:lang w:val="en-US"/>
        </w:rPr>
        <w:t xml:space="preserve"> and at work.</w:t>
      </w:r>
    </w:p>
    <w:p w14:paraId="3CDB2257" w14:textId="7ABC7880" w:rsidR="00893F1A" w:rsidRPr="003E46E1" w:rsidRDefault="00893F1A" w:rsidP="00893F1A">
      <w:pPr>
        <w:rPr>
          <w:rFonts w:ascii="Times New Roman" w:hAnsi="Times New Roman" w:cs="Times New Roman"/>
          <w:sz w:val="28"/>
          <w:szCs w:val="28"/>
        </w:rPr>
      </w:pPr>
      <w:r w:rsidRPr="003E46E1">
        <w:rPr>
          <w:rFonts w:ascii="Times New Roman" w:hAnsi="Times New Roman" w:cs="Times New Roman"/>
          <w:b/>
          <w:sz w:val="28"/>
          <w:szCs w:val="28"/>
        </w:rPr>
        <w:t>Facilities Manager</w:t>
      </w:r>
      <w:r w:rsidRPr="003E46E1">
        <w:rPr>
          <w:rFonts w:ascii="Times New Roman" w:hAnsi="Times New Roman" w:cs="Times New Roman"/>
          <w:sz w:val="28"/>
          <w:szCs w:val="28"/>
        </w:rPr>
        <w:t xml:space="preserve">—a member of </w:t>
      </w:r>
      <w:r w:rsidR="00545033">
        <w:rPr>
          <w:rFonts w:ascii="Times New Roman" w:hAnsi="Times New Roman" w:cs="Times New Roman"/>
          <w:sz w:val="28"/>
          <w:szCs w:val="28"/>
        </w:rPr>
        <w:t xml:space="preserve">the </w:t>
      </w:r>
      <w:r w:rsidRPr="003E46E1">
        <w:rPr>
          <w:rFonts w:ascii="Times New Roman" w:hAnsi="Times New Roman" w:cs="Times New Roman"/>
          <w:sz w:val="28"/>
          <w:szCs w:val="28"/>
        </w:rPr>
        <w:t xml:space="preserve">CMT who oversees building and grounds maintenance. </w:t>
      </w:r>
    </w:p>
    <w:p w14:paraId="463A3A6F" w14:textId="2217777E"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Family </w:t>
      </w:r>
      <w:r w:rsidR="009C43A1" w:rsidRPr="003E46E1">
        <w:rPr>
          <w:rFonts w:ascii="Times New Roman" w:hAnsi="Times New Roman" w:cs="Times New Roman"/>
          <w:b/>
          <w:bCs/>
          <w:sz w:val="28"/>
          <w:szCs w:val="28"/>
        </w:rPr>
        <w:t>M</w:t>
      </w:r>
      <w:r w:rsidRPr="003E46E1">
        <w:rPr>
          <w:rFonts w:ascii="Times New Roman" w:hAnsi="Times New Roman" w:cs="Times New Roman"/>
          <w:b/>
          <w:bCs/>
          <w:sz w:val="28"/>
          <w:szCs w:val="28"/>
        </w:rPr>
        <w:t>embers</w:t>
      </w:r>
      <w:r w:rsidRPr="003E46E1">
        <w:rPr>
          <w:rFonts w:ascii="Times New Roman" w:hAnsi="Times New Roman" w:cs="Times New Roman"/>
          <w:sz w:val="28"/>
          <w:szCs w:val="28"/>
        </w:rPr>
        <w:t>—relatives of students, including parents, spouses, grandparents, adult children, or legal guardians only.</w:t>
      </w:r>
    </w:p>
    <w:p w14:paraId="5E47982D" w14:textId="2835D219" w:rsidR="0055502E" w:rsidRPr="003E46E1" w:rsidRDefault="0055502E" w:rsidP="00B469C1">
      <w:pPr>
        <w:rPr>
          <w:rFonts w:ascii="Times New Roman" w:hAnsi="Times New Roman" w:cs="Times New Roman"/>
          <w:sz w:val="28"/>
          <w:szCs w:val="28"/>
        </w:rPr>
      </w:pPr>
      <w:r w:rsidRPr="003E46E1">
        <w:rPr>
          <w:rFonts w:ascii="Times New Roman" w:hAnsi="Times New Roman" w:cs="Times New Roman"/>
          <w:b/>
          <w:bCs/>
          <w:sz w:val="28"/>
          <w:szCs w:val="28"/>
        </w:rPr>
        <w:t xml:space="preserve">Field </w:t>
      </w:r>
      <w:r w:rsidR="002C7286" w:rsidRPr="003E46E1">
        <w:rPr>
          <w:rFonts w:ascii="Times New Roman" w:hAnsi="Times New Roman" w:cs="Times New Roman"/>
          <w:b/>
          <w:bCs/>
          <w:sz w:val="28"/>
          <w:szCs w:val="28"/>
        </w:rPr>
        <w:t>C</w:t>
      </w:r>
      <w:r w:rsidRPr="003E46E1">
        <w:rPr>
          <w:rFonts w:ascii="Times New Roman" w:hAnsi="Times New Roman" w:cs="Times New Roman"/>
          <w:b/>
          <w:bCs/>
          <w:sz w:val="28"/>
          <w:szCs w:val="28"/>
        </w:rPr>
        <w:t>ounselor</w:t>
      </w:r>
      <w:bookmarkStart w:id="20" w:name="_Hlk117090943"/>
      <w:r w:rsidRPr="003E46E1">
        <w:rPr>
          <w:rFonts w:ascii="Times New Roman" w:hAnsi="Times New Roman" w:cs="Times New Roman"/>
          <w:sz w:val="28"/>
          <w:szCs w:val="28"/>
        </w:rPr>
        <w:t>—</w:t>
      </w:r>
      <w:bookmarkEnd w:id="20"/>
      <w:r w:rsidRPr="003E46E1">
        <w:rPr>
          <w:rFonts w:ascii="Times New Roman" w:hAnsi="Times New Roman" w:cs="Times New Roman"/>
          <w:sz w:val="28"/>
          <w:szCs w:val="28"/>
        </w:rPr>
        <w:t>a VR counselor</w:t>
      </w:r>
      <w:r w:rsidR="002C7286" w:rsidRPr="003E46E1">
        <w:rPr>
          <w:rFonts w:ascii="Times New Roman" w:hAnsi="Times New Roman" w:cs="Times New Roman"/>
          <w:sz w:val="28"/>
          <w:szCs w:val="28"/>
        </w:rPr>
        <w:t xml:space="preserve"> </w:t>
      </w:r>
      <w:r w:rsidRPr="003E46E1">
        <w:rPr>
          <w:rFonts w:ascii="Times New Roman" w:hAnsi="Times New Roman" w:cs="Times New Roman"/>
          <w:sz w:val="28"/>
          <w:szCs w:val="28"/>
        </w:rPr>
        <w:t>who serves VR customers from the regional</w:t>
      </w:r>
      <w:r w:rsidR="002C7286" w:rsidRPr="003E46E1">
        <w:rPr>
          <w:rFonts w:ascii="Times New Roman" w:hAnsi="Times New Roman" w:cs="Times New Roman"/>
          <w:sz w:val="28"/>
          <w:szCs w:val="28"/>
        </w:rPr>
        <w:t xml:space="preserve"> </w:t>
      </w:r>
      <w:r w:rsidRPr="003E46E1">
        <w:rPr>
          <w:rFonts w:ascii="Times New Roman" w:hAnsi="Times New Roman" w:cs="Times New Roman"/>
          <w:sz w:val="28"/>
          <w:szCs w:val="28"/>
        </w:rPr>
        <w:t>field office.</w:t>
      </w:r>
      <w:r w:rsidR="009D2CAD" w:rsidRPr="003E46E1">
        <w:rPr>
          <w:rFonts w:ascii="Times New Roman" w:hAnsi="Times New Roman" w:cs="Times New Roman"/>
          <w:sz w:val="28"/>
          <w:szCs w:val="28"/>
        </w:rPr>
        <w:t xml:space="preserve"> </w:t>
      </w:r>
    </w:p>
    <w:p w14:paraId="43B215FF" w14:textId="07FB7B8E" w:rsidR="00B55AED" w:rsidRPr="003E46E1" w:rsidRDefault="00B55AED" w:rsidP="00B469C1">
      <w:pPr>
        <w:rPr>
          <w:rFonts w:ascii="Times New Roman" w:hAnsi="Times New Roman" w:cs="Times New Roman"/>
          <w:b/>
          <w:bCs/>
          <w:sz w:val="28"/>
          <w:szCs w:val="28"/>
        </w:rPr>
      </w:pPr>
      <w:r w:rsidRPr="003E46E1">
        <w:rPr>
          <w:rFonts w:ascii="Times New Roman" w:hAnsi="Times New Roman" w:cs="Times New Roman"/>
          <w:b/>
          <w:bCs/>
          <w:sz w:val="28"/>
          <w:szCs w:val="28"/>
        </w:rPr>
        <w:t xml:space="preserve">Grand </w:t>
      </w:r>
      <w:r w:rsidR="009C43A1" w:rsidRPr="003E46E1">
        <w:rPr>
          <w:rFonts w:ascii="Times New Roman" w:hAnsi="Times New Roman" w:cs="Times New Roman"/>
          <w:b/>
          <w:bCs/>
          <w:sz w:val="28"/>
          <w:szCs w:val="28"/>
        </w:rPr>
        <w:t>F</w:t>
      </w:r>
      <w:r w:rsidRPr="003E46E1">
        <w:rPr>
          <w:rFonts w:ascii="Times New Roman" w:hAnsi="Times New Roman" w:cs="Times New Roman"/>
          <w:b/>
          <w:bCs/>
          <w:sz w:val="28"/>
          <w:szCs w:val="28"/>
        </w:rPr>
        <w:t xml:space="preserve">inale </w:t>
      </w:r>
      <w:r w:rsidR="009C43A1" w:rsidRPr="003E46E1">
        <w:rPr>
          <w:rFonts w:ascii="Times New Roman" w:hAnsi="Times New Roman" w:cs="Times New Roman"/>
          <w:b/>
          <w:bCs/>
          <w:sz w:val="28"/>
          <w:szCs w:val="28"/>
        </w:rPr>
        <w:t>M</w:t>
      </w:r>
      <w:r w:rsidRPr="003E46E1">
        <w:rPr>
          <w:rFonts w:ascii="Times New Roman" w:hAnsi="Times New Roman" w:cs="Times New Roman"/>
          <w:b/>
          <w:bCs/>
          <w:sz w:val="28"/>
          <w:szCs w:val="28"/>
        </w:rPr>
        <w:t>eal</w:t>
      </w:r>
      <w:r w:rsidRPr="003E46E1">
        <w:rPr>
          <w:rFonts w:ascii="Times New Roman" w:hAnsi="Times New Roman" w:cs="Times New Roman"/>
          <w:sz w:val="28"/>
          <w:szCs w:val="28"/>
        </w:rPr>
        <w:t>—a meal preparation training activity in which a student coordinates with the Food Service Department staff to plan and prepare a meal for students.</w:t>
      </w:r>
    </w:p>
    <w:p w14:paraId="261979CA" w14:textId="3F3A3040" w:rsidR="00E15E43" w:rsidRPr="003E46E1" w:rsidRDefault="00E15E43" w:rsidP="00B469C1">
      <w:pPr>
        <w:rPr>
          <w:rFonts w:ascii="Times New Roman" w:hAnsi="Times New Roman" w:cs="Times New Roman"/>
          <w:sz w:val="28"/>
          <w:szCs w:val="28"/>
        </w:rPr>
      </w:pPr>
      <w:r w:rsidRPr="003E46E1">
        <w:rPr>
          <w:rFonts w:ascii="Times New Roman" w:hAnsi="Times New Roman" w:cs="Times New Roman"/>
          <w:b/>
          <w:bCs/>
          <w:sz w:val="28"/>
          <w:szCs w:val="28"/>
        </w:rPr>
        <w:t>Health and Food Safety Regulations</w:t>
      </w:r>
      <w:r w:rsidRPr="003E46E1">
        <w:rPr>
          <w:rFonts w:ascii="Times New Roman" w:hAnsi="Times New Roman" w:cs="Times New Roman"/>
          <w:sz w:val="28"/>
          <w:szCs w:val="28"/>
        </w:rPr>
        <w:t xml:space="preserve">—departmental operating procedures for staff related to handling food, </w:t>
      </w:r>
      <w:r w:rsidR="00D66F9A" w:rsidRPr="003E46E1">
        <w:rPr>
          <w:rFonts w:ascii="Times New Roman" w:hAnsi="Times New Roman" w:cs="Times New Roman"/>
          <w:sz w:val="28"/>
          <w:szCs w:val="28"/>
        </w:rPr>
        <w:t>sanitization</w:t>
      </w:r>
      <w:r w:rsidR="00545033">
        <w:rPr>
          <w:rFonts w:ascii="Times New Roman" w:hAnsi="Times New Roman" w:cs="Times New Roman"/>
          <w:sz w:val="28"/>
          <w:szCs w:val="28"/>
        </w:rPr>
        <w:t>,</w:t>
      </w:r>
      <w:r w:rsidR="00D66F9A" w:rsidRPr="003E46E1">
        <w:rPr>
          <w:rFonts w:ascii="Times New Roman" w:hAnsi="Times New Roman" w:cs="Times New Roman"/>
          <w:sz w:val="28"/>
          <w:szCs w:val="28"/>
        </w:rPr>
        <w:t xml:space="preserve"> and using sanitization products. </w:t>
      </w:r>
    </w:p>
    <w:p w14:paraId="241E8288" w14:textId="7C4FDF04" w:rsidR="00FC342A" w:rsidRPr="003E46E1" w:rsidRDefault="00FC342A" w:rsidP="00FC342A">
      <w:pPr>
        <w:rPr>
          <w:rFonts w:ascii="Times New Roman" w:hAnsi="Times New Roman" w:cs="Times New Roman"/>
          <w:sz w:val="28"/>
          <w:szCs w:val="28"/>
        </w:rPr>
      </w:pPr>
      <w:r w:rsidRPr="003E46E1">
        <w:rPr>
          <w:rFonts w:ascii="Times New Roman" w:hAnsi="Times New Roman" w:cs="Times New Roman"/>
          <w:b/>
          <w:bCs/>
          <w:sz w:val="28"/>
          <w:szCs w:val="28"/>
        </w:rPr>
        <w:t>Incident Management Team (IMT)</w:t>
      </w:r>
      <w:r w:rsidRPr="003E46E1">
        <w:rPr>
          <w:rFonts w:ascii="Times New Roman" w:hAnsi="Times New Roman" w:cs="Times New Roman"/>
          <w:sz w:val="28"/>
          <w:szCs w:val="28"/>
        </w:rPr>
        <w:t>—a group of TWC employees</w:t>
      </w:r>
      <w:r w:rsidR="00E70CBA">
        <w:rPr>
          <w:rFonts w:ascii="Times New Roman" w:hAnsi="Times New Roman" w:cs="Times New Roman"/>
          <w:sz w:val="28"/>
          <w:szCs w:val="28"/>
        </w:rPr>
        <w:t>,</w:t>
      </w:r>
      <w:r w:rsidRPr="003E46E1">
        <w:rPr>
          <w:rFonts w:ascii="Times New Roman" w:hAnsi="Times New Roman" w:cs="Times New Roman"/>
          <w:sz w:val="28"/>
          <w:szCs w:val="28"/>
        </w:rPr>
        <w:t xml:space="preserve"> including CMT, the Office of General Counsel</w:t>
      </w:r>
      <w:r w:rsidR="00E70CBA">
        <w:rPr>
          <w:rFonts w:ascii="Times New Roman" w:hAnsi="Times New Roman" w:cs="Times New Roman"/>
          <w:sz w:val="28"/>
          <w:szCs w:val="28"/>
        </w:rPr>
        <w:t xml:space="preserve"> (OGC)</w:t>
      </w:r>
      <w:r w:rsidRPr="003E46E1">
        <w:rPr>
          <w:rFonts w:ascii="Times New Roman" w:hAnsi="Times New Roman" w:cs="Times New Roman"/>
          <w:sz w:val="28"/>
          <w:szCs w:val="28"/>
        </w:rPr>
        <w:t xml:space="preserve">, Risk and Security Management, and additional participants as needed to respond to a specific incident at CCRC. </w:t>
      </w:r>
    </w:p>
    <w:p w14:paraId="752395DD" w14:textId="00D2CCB9" w:rsidR="00A811E8" w:rsidRPr="003E46E1" w:rsidRDefault="00A811E8" w:rsidP="00A811E8">
      <w:pPr>
        <w:spacing w:before="0" w:beforeAutospacing="0" w:after="0" w:afterAutospacing="0"/>
        <w:rPr>
          <w:rFonts w:ascii="Times New Roman" w:hAnsi="Times New Roman" w:cs="Times New Roman"/>
          <w:sz w:val="28"/>
          <w:szCs w:val="28"/>
          <w:highlight w:val="cyan"/>
        </w:rPr>
      </w:pPr>
      <w:r w:rsidRPr="003E46E1">
        <w:rPr>
          <w:rFonts w:ascii="Times New Roman" w:hAnsi="Times New Roman" w:cs="Times New Roman"/>
          <w:b/>
          <w:sz w:val="28"/>
          <w:szCs w:val="28"/>
        </w:rPr>
        <w:t>Injury</w:t>
      </w:r>
      <w:bookmarkStart w:id="21" w:name="_Hlk117757251"/>
      <w:r w:rsidRPr="003E46E1">
        <w:rPr>
          <w:rFonts w:ascii="Times New Roman" w:hAnsi="Times New Roman" w:cs="Times New Roman"/>
          <w:sz w:val="28"/>
          <w:szCs w:val="28"/>
        </w:rPr>
        <w:t>—</w:t>
      </w:r>
      <w:bookmarkEnd w:id="21"/>
      <w:r w:rsidRPr="003E46E1">
        <w:rPr>
          <w:rFonts w:ascii="Times New Roman" w:hAnsi="Times New Roman" w:cs="Times New Roman"/>
          <w:color w:val="000000"/>
          <w:sz w:val="28"/>
          <w:szCs w:val="28"/>
          <w:shd w:val="clear" w:color="auto" w:fill="FFFFFF"/>
          <w:lang w:val="en-US"/>
        </w:rPr>
        <w:t>means damage or harm to the physical structure of the body and a disease or infection naturally resulting from the damage or harm. The term includes an occupational disease.</w:t>
      </w:r>
      <w:r w:rsidRPr="003E46E1">
        <w:rPr>
          <w:rFonts w:ascii="Times New Roman" w:hAnsi="Times New Roman" w:cs="Times New Roman"/>
          <w:color w:val="000000"/>
          <w:sz w:val="28"/>
          <w:szCs w:val="28"/>
          <w:lang w:val="en-US"/>
        </w:rPr>
        <w:t xml:space="preserve"> </w:t>
      </w:r>
      <w:hyperlink r:id="rId12" w:history="1">
        <w:r w:rsidRPr="00F568D1">
          <w:rPr>
            <w:rStyle w:val="Hyperlink"/>
            <w:rFonts w:ascii="Times New Roman" w:hAnsi="Times New Roman" w:cs="Times New Roman"/>
            <w:sz w:val="28"/>
            <w:szCs w:val="28"/>
            <w:lang w:val="en-US"/>
          </w:rPr>
          <w:t>Tex. Labor Code § 401.011(26).</w:t>
        </w:r>
      </w:hyperlink>
    </w:p>
    <w:p w14:paraId="78DA123D" w14:textId="33C9E279" w:rsidR="009D5F61" w:rsidRPr="003E46E1" w:rsidRDefault="0010708D" w:rsidP="00BF76DB">
      <w:pPr>
        <w:jc w:val="both"/>
        <w:rPr>
          <w:rFonts w:ascii="Times New Roman" w:hAnsi="Times New Roman" w:cs="Times New Roman"/>
          <w:sz w:val="28"/>
          <w:szCs w:val="28"/>
          <w:lang w:val="en-US"/>
        </w:rPr>
      </w:pPr>
      <w:r w:rsidRPr="003E46E1">
        <w:rPr>
          <w:rFonts w:ascii="Times New Roman" w:hAnsi="Times New Roman" w:cs="Times New Roman"/>
          <w:b/>
          <w:bCs/>
          <w:sz w:val="28"/>
          <w:szCs w:val="28"/>
        </w:rPr>
        <w:t>IPE</w:t>
      </w:r>
      <w:r w:rsidRPr="003E46E1">
        <w:rPr>
          <w:rFonts w:ascii="Times New Roman" w:hAnsi="Times New Roman" w:cs="Times New Roman"/>
          <w:sz w:val="28"/>
          <w:szCs w:val="28"/>
        </w:rPr>
        <w:t>—</w:t>
      </w:r>
      <w:r w:rsidR="003B6EDF" w:rsidRPr="003E46E1">
        <w:rPr>
          <w:rFonts w:ascii="Times New Roman" w:hAnsi="Times New Roman" w:cs="Times New Roman"/>
          <w:sz w:val="28"/>
          <w:szCs w:val="28"/>
          <w:lang w:val="en-US"/>
        </w:rPr>
        <w:t>A</w:t>
      </w:r>
      <w:r w:rsidR="006C380C">
        <w:rPr>
          <w:rFonts w:ascii="Times New Roman" w:hAnsi="Times New Roman" w:cs="Times New Roman"/>
          <w:sz w:val="28"/>
          <w:szCs w:val="28"/>
          <w:lang w:val="en-US"/>
        </w:rPr>
        <w:t>n individual</w:t>
      </w:r>
      <w:r w:rsidR="003B6EDF" w:rsidRPr="003E46E1">
        <w:rPr>
          <w:rFonts w:ascii="Times New Roman" w:hAnsi="Times New Roman" w:cs="Times New Roman"/>
          <w:sz w:val="28"/>
          <w:szCs w:val="28"/>
          <w:lang w:val="en-US"/>
        </w:rPr>
        <w:t xml:space="preserve"> plan for employment that must be designed to achieve a specific employment outcome, as defined in </w:t>
      </w:r>
      <w:hyperlink r:id="rId13" w:history="1">
        <w:r w:rsidR="003B6EDF" w:rsidRPr="00BF76DB">
          <w:rPr>
            <w:rStyle w:val="Hyperlink"/>
            <w:rFonts w:ascii="Times New Roman" w:hAnsi="Times New Roman" w:cs="Times New Roman"/>
            <w:sz w:val="28"/>
            <w:szCs w:val="28"/>
            <w:lang w:val="en-US"/>
          </w:rPr>
          <w:t>34 CFR §361.5(c)(15),</w:t>
        </w:r>
      </w:hyperlink>
      <w:r w:rsidR="003B6EDF" w:rsidRPr="003E46E1">
        <w:rPr>
          <w:rFonts w:ascii="Times New Roman" w:hAnsi="Times New Roman" w:cs="Times New Roman"/>
          <w:sz w:val="28"/>
          <w:szCs w:val="28"/>
          <w:lang w:val="en-US"/>
        </w:rPr>
        <w:t xml:space="preserve"> that is selected by the individual consistent with the </w:t>
      </w:r>
      <w:r w:rsidR="006C380C" w:rsidRPr="003E46E1">
        <w:rPr>
          <w:rFonts w:ascii="Times New Roman" w:hAnsi="Times New Roman" w:cs="Times New Roman"/>
          <w:sz w:val="28"/>
          <w:szCs w:val="28"/>
          <w:lang w:val="en-US"/>
        </w:rPr>
        <w:t>individual</w:t>
      </w:r>
      <w:r w:rsidR="006C380C">
        <w:rPr>
          <w:rFonts w:ascii="Times New Roman" w:hAnsi="Times New Roman" w:cs="Times New Roman"/>
          <w:sz w:val="28"/>
          <w:szCs w:val="28"/>
          <w:lang w:val="en-US"/>
        </w:rPr>
        <w:t>’</w:t>
      </w:r>
      <w:r w:rsidR="006C380C" w:rsidRPr="003E46E1">
        <w:rPr>
          <w:rFonts w:ascii="Times New Roman" w:hAnsi="Times New Roman" w:cs="Times New Roman"/>
          <w:sz w:val="28"/>
          <w:szCs w:val="28"/>
          <w:lang w:val="en-US"/>
        </w:rPr>
        <w:t xml:space="preserve">s </w:t>
      </w:r>
      <w:r w:rsidR="003B6EDF" w:rsidRPr="003E46E1">
        <w:rPr>
          <w:rFonts w:ascii="Times New Roman" w:hAnsi="Times New Roman" w:cs="Times New Roman"/>
          <w:sz w:val="28"/>
          <w:szCs w:val="28"/>
          <w:lang w:val="en-US"/>
        </w:rPr>
        <w:t xml:space="preserve">unique strengths, resources, priorities, concerns, abilities, capabilities, interests, and informed choice. </w:t>
      </w:r>
      <w:hyperlink r:id="rId14" w:history="1">
        <w:r w:rsidR="003B6EDF" w:rsidRPr="00D53285">
          <w:rPr>
            <w:rStyle w:val="Hyperlink"/>
            <w:rFonts w:ascii="Times New Roman" w:hAnsi="Times New Roman" w:cs="Times New Roman"/>
            <w:sz w:val="28"/>
            <w:szCs w:val="28"/>
            <w:lang w:val="en-US"/>
          </w:rPr>
          <w:t xml:space="preserve">34 CFR </w:t>
        </w:r>
        <w:r w:rsidR="00BF76DB" w:rsidRPr="00D53285">
          <w:rPr>
            <w:rStyle w:val="Hyperlink"/>
            <w:rFonts w:ascii="Times New Roman" w:hAnsi="Times New Roman" w:cs="Times New Roman"/>
            <w:sz w:val="28"/>
            <w:szCs w:val="28"/>
            <w:lang w:val="en-US"/>
          </w:rPr>
          <w:t>§</w:t>
        </w:r>
        <w:r w:rsidR="003B6EDF" w:rsidRPr="00D53285">
          <w:rPr>
            <w:rStyle w:val="Hyperlink"/>
            <w:rFonts w:ascii="Times New Roman" w:hAnsi="Times New Roman" w:cs="Times New Roman"/>
            <w:sz w:val="28"/>
            <w:szCs w:val="28"/>
            <w:lang w:val="en-US"/>
          </w:rPr>
          <w:t>361.45</w:t>
        </w:r>
        <w:r w:rsidR="001075BB" w:rsidRPr="00D53285">
          <w:rPr>
            <w:rStyle w:val="Hyperlink"/>
            <w:rFonts w:ascii="Times New Roman" w:hAnsi="Times New Roman" w:cs="Times New Roman"/>
            <w:sz w:val="28"/>
            <w:szCs w:val="28"/>
            <w:lang w:val="en-US"/>
          </w:rPr>
          <w:t>.</w:t>
        </w:r>
      </w:hyperlink>
    </w:p>
    <w:p w14:paraId="3D59F0B7" w14:textId="63020A2E" w:rsidR="00E15E43" w:rsidRPr="003E46E1" w:rsidRDefault="00723EFE" w:rsidP="00E15E43">
      <w:pPr>
        <w:rPr>
          <w:rFonts w:ascii="Times New Roman" w:hAnsi="Times New Roman" w:cs="Times New Roman"/>
          <w:sz w:val="28"/>
          <w:szCs w:val="28"/>
        </w:rPr>
      </w:pPr>
      <w:r w:rsidRPr="003E46E1">
        <w:rPr>
          <w:rFonts w:ascii="Times New Roman" w:hAnsi="Times New Roman" w:cs="Times New Roman"/>
          <w:b/>
          <w:bCs/>
          <w:sz w:val="28"/>
          <w:szCs w:val="28"/>
        </w:rPr>
        <w:lastRenderedPageBreak/>
        <w:t>Mealtimes</w:t>
      </w:r>
      <w:r w:rsidR="00E15E43" w:rsidRPr="003E46E1">
        <w:rPr>
          <w:rFonts w:ascii="Times New Roman" w:hAnsi="Times New Roman" w:cs="Times New Roman"/>
          <w:sz w:val="28"/>
          <w:szCs w:val="28"/>
        </w:rPr>
        <w:t xml:space="preserve">—designated periods when the Food Service </w:t>
      </w:r>
      <w:r w:rsidR="00E70CBA">
        <w:rPr>
          <w:rFonts w:ascii="Times New Roman" w:hAnsi="Times New Roman" w:cs="Times New Roman"/>
          <w:sz w:val="28"/>
          <w:szCs w:val="28"/>
        </w:rPr>
        <w:t>d</w:t>
      </w:r>
      <w:r w:rsidR="00E70CBA" w:rsidRPr="003E46E1">
        <w:rPr>
          <w:rFonts w:ascii="Times New Roman" w:hAnsi="Times New Roman" w:cs="Times New Roman"/>
          <w:sz w:val="28"/>
          <w:szCs w:val="28"/>
        </w:rPr>
        <w:t xml:space="preserve">epartment </w:t>
      </w:r>
      <w:r w:rsidR="00E15E43" w:rsidRPr="003E46E1">
        <w:rPr>
          <w:rFonts w:ascii="Times New Roman" w:hAnsi="Times New Roman" w:cs="Times New Roman"/>
          <w:sz w:val="28"/>
          <w:szCs w:val="28"/>
        </w:rPr>
        <w:t>provides meals for students.</w:t>
      </w:r>
    </w:p>
    <w:p w14:paraId="2F43EE15" w14:textId="188A17F1"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Menu </w:t>
      </w:r>
      <w:r w:rsidR="009C43A1" w:rsidRPr="003E46E1">
        <w:rPr>
          <w:rFonts w:ascii="Times New Roman" w:hAnsi="Times New Roman" w:cs="Times New Roman"/>
          <w:b/>
          <w:bCs/>
          <w:sz w:val="28"/>
          <w:szCs w:val="28"/>
        </w:rPr>
        <w:t>P</w:t>
      </w:r>
      <w:r w:rsidRPr="003E46E1">
        <w:rPr>
          <w:rFonts w:ascii="Times New Roman" w:hAnsi="Times New Roman" w:cs="Times New Roman"/>
          <w:b/>
          <w:bCs/>
          <w:sz w:val="28"/>
          <w:szCs w:val="28"/>
        </w:rPr>
        <w:t>rocess</w:t>
      </w:r>
      <w:r w:rsidRPr="003E46E1">
        <w:rPr>
          <w:rFonts w:ascii="Times New Roman" w:hAnsi="Times New Roman" w:cs="Times New Roman"/>
          <w:sz w:val="28"/>
          <w:szCs w:val="28"/>
        </w:rPr>
        <w:t>—a staff process for developing and assigning responsibilities and publishing menu items for a given meal.</w:t>
      </w:r>
    </w:p>
    <w:p w14:paraId="23154AAF" w14:textId="77777777" w:rsidR="00893F1A" w:rsidRPr="003E46E1" w:rsidRDefault="00893F1A" w:rsidP="009D2CAD">
      <w:pPr>
        <w:rPr>
          <w:rFonts w:ascii="Times New Roman" w:hAnsi="Times New Roman" w:cs="Times New Roman"/>
          <w:sz w:val="28"/>
          <w:szCs w:val="28"/>
        </w:rPr>
      </w:pPr>
      <w:r w:rsidRPr="003E46E1">
        <w:rPr>
          <w:rFonts w:ascii="Times New Roman" w:hAnsi="Times New Roman" w:cs="Times New Roman"/>
          <w:b/>
          <w:bCs/>
          <w:sz w:val="28"/>
          <w:szCs w:val="28"/>
        </w:rPr>
        <w:t>Minors</w:t>
      </w:r>
      <w:r w:rsidRPr="003E46E1">
        <w:rPr>
          <w:rFonts w:ascii="Times New Roman" w:hAnsi="Times New Roman" w:cs="Times New Roman"/>
          <w:sz w:val="28"/>
          <w:szCs w:val="28"/>
        </w:rPr>
        <w:t>—individuals under age 18.</w:t>
      </w:r>
    </w:p>
    <w:p w14:paraId="408E89AF" w14:textId="604D78D3" w:rsidR="009D2CAD" w:rsidRPr="003E46E1" w:rsidRDefault="009D2CAD" w:rsidP="009D2CAD">
      <w:pPr>
        <w:rPr>
          <w:rFonts w:ascii="Times New Roman" w:hAnsi="Times New Roman" w:cs="Times New Roman"/>
          <w:sz w:val="28"/>
          <w:szCs w:val="28"/>
          <w:lang w:val="en-US"/>
        </w:rPr>
      </w:pPr>
      <w:r w:rsidRPr="003E46E1">
        <w:rPr>
          <w:rFonts w:ascii="Times New Roman" w:hAnsi="Times New Roman" w:cs="Times New Roman"/>
          <w:b/>
          <w:bCs/>
          <w:sz w:val="28"/>
          <w:szCs w:val="28"/>
          <w:lang w:val="en-US"/>
        </w:rPr>
        <w:t>Neglect</w:t>
      </w:r>
      <w:r w:rsidRPr="003E46E1">
        <w:rPr>
          <w:rFonts w:ascii="Times New Roman" w:hAnsi="Times New Roman" w:cs="Times New Roman"/>
          <w:sz w:val="28"/>
          <w:szCs w:val="28"/>
          <w:lang w:val="en-US"/>
        </w:rPr>
        <w:t>—The failure of a customer or his or her caretaker to provide the goods or services</w:t>
      </w:r>
      <w:bookmarkStart w:id="22" w:name="_Hlk117071135"/>
      <w:r w:rsidRPr="003E46E1">
        <w:rPr>
          <w:rFonts w:ascii="Times New Roman" w:hAnsi="Times New Roman" w:cs="Times New Roman"/>
          <w:sz w:val="28"/>
          <w:szCs w:val="28"/>
          <w:lang w:val="en-US"/>
        </w:rPr>
        <w:t>—</w:t>
      </w:r>
      <w:bookmarkEnd w:id="22"/>
      <w:r w:rsidRPr="003E46E1">
        <w:rPr>
          <w:rFonts w:ascii="Times New Roman" w:hAnsi="Times New Roman" w:cs="Times New Roman"/>
          <w:sz w:val="28"/>
          <w:szCs w:val="28"/>
          <w:lang w:val="en-US"/>
        </w:rPr>
        <w:t>including medical services—necessary to avoid physical or emotional harm or pain of the customer. (</w:t>
      </w:r>
      <w:hyperlink r:id="rId15" w:history="1">
        <w:r w:rsidRPr="00F028BC">
          <w:rPr>
            <w:rStyle w:val="Hyperlink"/>
            <w:rFonts w:ascii="Times New Roman" w:hAnsi="Times New Roman" w:cs="Times New Roman"/>
            <w:sz w:val="28"/>
            <w:szCs w:val="28"/>
            <w:lang w:val="en-US"/>
          </w:rPr>
          <w:t>Chapter 48, Human Resources Code</w:t>
        </w:r>
      </w:hyperlink>
      <w:r w:rsidRPr="003E46E1">
        <w:rPr>
          <w:rFonts w:ascii="Times New Roman" w:hAnsi="Times New Roman" w:cs="Times New Roman"/>
          <w:sz w:val="28"/>
          <w:szCs w:val="28"/>
          <w:lang w:val="en-US"/>
        </w:rPr>
        <w:t xml:space="preserve"> and §98.1)</w:t>
      </w:r>
    </w:p>
    <w:p w14:paraId="4B3C222A" w14:textId="04C53758" w:rsidR="001F2F62" w:rsidRPr="003E46E1" w:rsidRDefault="001F2F62" w:rsidP="001F2F62">
      <w:pPr>
        <w:rPr>
          <w:rFonts w:ascii="Times New Roman" w:hAnsi="Times New Roman" w:cs="Times New Roman"/>
          <w:sz w:val="28"/>
          <w:szCs w:val="28"/>
        </w:rPr>
      </w:pPr>
      <w:r w:rsidRPr="003E46E1">
        <w:rPr>
          <w:rFonts w:ascii="Times New Roman" w:hAnsi="Times New Roman" w:cs="Times New Roman"/>
          <w:b/>
          <w:bCs/>
          <w:sz w:val="28"/>
          <w:szCs w:val="28"/>
        </w:rPr>
        <w:t xml:space="preserve">Orientation and Mobility (O&amp;M) </w:t>
      </w:r>
      <w:r w:rsidR="009C43A1" w:rsidRPr="003E46E1">
        <w:rPr>
          <w:rFonts w:ascii="Times New Roman" w:hAnsi="Times New Roman" w:cs="Times New Roman"/>
          <w:b/>
          <w:bCs/>
          <w:sz w:val="28"/>
          <w:szCs w:val="28"/>
        </w:rPr>
        <w:t>S</w:t>
      </w:r>
      <w:r w:rsidRPr="003E46E1">
        <w:rPr>
          <w:rFonts w:ascii="Times New Roman" w:hAnsi="Times New Roman" w:cs="Times New Roman"/>
          <w:b/>
          <w:bCs/>
          <w:sz w:val="28"/>
          <w:szCs w:val="28"/>
        </w:rPr>
        <w:t>pecialist</w:t>
      </w:r>
      <w:r w:rsidRPr="003E46E1">
        <w:rPr>
          <w:rFonts w:ascii="Times New Roman" w:hAnsi="Times New Roman" w:cs="Times New Roman"/>
          <w:sz w:val="28"/>
          <w:szCs w:val="28"/>
        </w:rPr>
        <w:t>—a professional who trains individuals who are blind or visually impaired to travel safely and independently with or without a cane or other mobility aids in indoor and outdoor environments.</w:t>
      </w:r>
    </w:p>
    <w:p w14:paraId="5CF77F65" w14:textId="1CE8E6B0" w:rsidR="001F2F62" w:rsidRPr="003E46E1" w:rsidRDefault="001F2F62" w:rsidP="001F2F62">
      <w:pPr>
        <w:rPr>
          <w:rFonts w:ascii="Times New Roman" w:hAnsi="Times New Roman" w:cs="Times New Roman"/>
          <w:sz w:val="28"/>
          <w:szCs w:val="28"/>
        </w:rPr>
      </w:pPr>
      <w:r w:rsidRPr="003E46E1">
        <w:rPr>
          <w:rFonts w:ascii="Times New Roman" w:hAnsi="Times New Roman" w:cs="Times New Roman"/>
          <w:b/>
          <w:bCs/>
          <w:sz w:val="28"/>
          <w:szCs w:val="28"/>
        </w:rPr>
        <w:t xml:space="preserve">Park or </w:t>
      </w:r>
      <w:proofErr w:type="gramStart"/>
      <w:r w:rsidR="009C43A1" w:rsidRPr="003E46E1">
        <w:rPr>
          <w:rFonts w:ascii="Times New Roman" w:hAnsi="Times New Roman" w:cs="Times New Roman"/>
          <w:b/>
          <w:bCs/>
          <w:sz w:val="28"/>
          <w:szCs w:val="28"/>
        </w:rPr>
        <w:t>R</w:t>
      </w:r>
      <w:r w:rsidRPr="003E46E1">
        <w:rPr>
          <w:rFonts w:ascii="Times New Roman" w:hAnsi="Times New Roman" w:cs="Times New Roman"/>
          <w:b/>
          <w:bCs/>
          <w:sz w:val="28"/>
          <w:szCs w:val="28"/>
        </w:rPr>
        <w:t>elieve</w:t>
      </w:r>
      <w:proofErr w:type="gramEnd"/>
      <w:r w:rsidRPr="003E46E1">
        <w:rPr>
          <w:rFonts w:ascii="Times New Roman" w:hAnsi="Times New Roman" w:cs="Times New Roman"/>
          <w:sz w:val="28"/>
          <w:szCs w:val="28"/>
        </w:rPr>
        <w:t>—terms used to indicate when the dog guide user is letting the dog guide go to the bathroom.</w:t>
      </w:r>
    </w:p>
    <w:p w14:paraId="36263E70" w14:textId="2DE6BEDD"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Postsecondary </w:t>
      </w:r>
      <w:r w:rsidR="009C43A1" w:rsidRPr="003E46E1">
        <w:rPr>
          <w:rFonts w:ascii="Times New Roman" w:hAnsi="Times New Roman" w:cs="Times New Roman"/>
          <w:b/>
          <w:bCs/>
          <w:sz w:val="28"/>
          <w:szCs w:val="28"/>
        </w:rPr>
        <w:t>S</w:t>
      </w:r>
      <w:r w:rsidRPr="003E46E1">
        <w:rPr>
          <w:rFonts w:ascii="Times New Roman" w:hAnsi="Times New Roman" w:cs="Times New Roman"/>
          <w:b/>
          <w:bCs/>
          <w:sz w:val="28"/>
          <w:szCs w:val="28"/>
        </w:rPr>
        <w:t>tudents</w:t>
      </w:r>
      <w:r w:rsidRPr="003E46E1">
        <w:rPr>
          <w:rFonts w:ascii="Times New Roman" w:hAnsi="Times New Roman" w:cs="Times New Roman"/>
          <w:sz w:val="28"/>
          <w:szCs w:val="28"/>
        </w:rPr>
        <w:t>—VRS customers who reside at the Texas School for the Blind and Visually Impaired (TSBVI) and participate in a training program conducted jointly between CCRC and TSBVI.</w:t>
      </w:r>
    </w:p>
    <w:p w14:paraId="565D237E" w14:textId="172128FF" w:rsidR="00084FB2" w:rsidRPr="003E46E1" w:rsidRDefault="00084FB2" w:rsidP="00084FB2">
      <w:pPr>
        <w:rPr>
          <w:rFonts w:ascii="Times New Roman" w:hAnsi="Times New Roman" w:cs="Times New Roman"/>
          <w:sz w:val="28"/>
          <w:szCs w:val="28"/>
        </w:rPr>
      </w:pPr>
      <w:r w:rsidRPr="003E46E1">
        <w:rPr>
          <w:rFonts w:ascii="Times New Roman" w:hAnsi="Times New Roman" w:cs="Times New Roman"/>
          <w:b/>
          <w:bCs/>
          <w:sz w:val="28"/>
          <w:szCs w:val="28"/>
        </w:rPr>
        <w:t>Proficiency Training</w:t>
      </w:r>
      <w:r w:rsidRPr="003E46E1">
        <w:rPr>
          <w:rFonts w:ascii="Times New Roman" w:hAnsi="Times New Roman" w:cs="Times New Roman"/>
          <w:sz w:val="28"/>
          <w:szCs w:val="28"/>
        </w:rPr>
        <w:t xml:space="preserve">—a training </w:t>
      </w:r>
      <w:r w:rsidR="00D66F9A" w:rsidRPr="003E46E1">
        <w:rPr>
          <w:rFonts w:ascii="Times New Roman" w:hAnsi="Times New Roman" w:cs="Times New Roman"/>
          <w:sz w:val="28"/>
          <w:szCs w:val="28"/>
        </w:rPr>
        <w:t>chosen by the student</w:t>
      </w:r>
      <w:r w:rsidRPr="003E46E1">
        <w:rPr>
          <w:rFonts w:ascii="Times New Roman" w:hAnsi="Times New Roman" w:cs="Times New Roman"/>
          <w:sz w:val="28"/>
          <w:szCs w:val="28"/>
        </w:rPr>
        <w:t xml:space="preserve"> from a variety of options to develop specific skill sets.</w:t>
      </w:r>
    </w:p>
    <w:p w14:paraId="52244E4C" w14:textId="77777777" w:rsidR="00084FB2" w:rsidRPr="003E46E1" w:rsidRDefault="00084FB2" w:rsidP="00084FB2">
      <w:pPr>
        <w:rPr>
          <w:rFonts w:ascii="Times New Roman" w:hAnsi="Times New Roman" w:cs="Times New Roman"/>
          <w:sz w:val="28"/>
          <w:szCs w:val="28"/>
        </w:rPr>
      </w:pPr>
      <w:r w:rsidRPr="003E46E1">
        <w:rPr>
          <w:rFonts w:ascii="Times New Roman" w:hAnsi="Times New Roman" w:cs="Times New Roman"/>
          <w:b/>
          <w:bCs/>
          <w:sz w:val="28"/>
          <w:szCs w:val="28"/>
        </w:rPr>
        <w:t>Progress Training Meeting (PTM)</w:t>
      </w:r>
      <w:r w:rsidRPr="003E46E1">
        <w:rPr>
          <w:rFonts w:ascii="Times New Roman" w:hAnsi="Times New Roman" w:cs="Times New Roman"/>
          <w:sz w:val="28"/>
          <w:szCs w:val="28"/>
        </w:rPr>
        <w:t>—a meeting scheduled by CCRC counselors every four to eight weeks to evaluate and discuss training progress with the student.</w:t>
      </w:r>
    </w:p>
    <w:p w14:paraId="55DCAAD3" w14:textId="4CE5B790" w:rsidR="00084FB2" w:rsidRPr="003E46E1" w:rsidRDefault="00084FB2" w:rsidP="00084FB2">
      <w:pPr>
        <w:rPr>
          <w:rFonts w:ascii="Times New Roman" w:hAnsi="Times New Roman" w:cs="Times New Roman"/>
          <w:sz w:val="28"/>
          <w:szCs w:val="28"/>
        </w:rPr>
      </w:pPr>
      <w:r w:rsidRPr="003E46E1">
        <w:rPr>
          <w:rFonts w:ascii="Times New Roman" w:hAnsi="Times New Roman" w:cs="Times New Roman"/>
          <w:b/>
          <w:bCs/>
          <w:sz w:val="28"/>
          <w:szCs w:val="28"/>
        </w:rPr>
        <w:t>Progress Training Report (PTR)</w:t>
      </w:r>
      <w:r w:rsidRPr="003E46E1">
        <w:rPr>
          <w:rFonts w:ascii="Times New Roman" w:hAnsi="Times New Roman" w:cs="Times New Roman"/>
          <w:sz w:val="28"/>
          <w:szCs w:val="28"/>
        </w:rPr>
        <w:t xml:space="preserve">—a student progress report that is completed by instructors, shared with the student, and summarized and posted by the CCRC counselor in </w:t>
      </w:r>
      <w:proofErr w:type="spellStart"/>
      <w:r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w:t>
      </w:r>
    </w:p>
    <w:p w14:paraId="23BFDFCA" w14:textId="07EAC80E" w:rsidR="00D713EE" w:rsidRPr="003E46E1" w:rsidRDefault="00D713EE" w:rsidP="00084FB2">
      <w:pPr>
        <w:rPr>
          <w:rFonts w:ascii="Times New Roman" w:hAnsi="Times New Roman" w:cs="Times New Roman"/>
          <w:b/>
          <w:bCs/>
          <w:sz w:val="28"/>
          <w:szCs w:val="28"/>
        </w:rPr>
      </w:pPr>
      <w:proofErr w:type="spellStart"/>
      <w:r w:rsidRPr="003E46E1">
        <w:rPr>
          <w:rFonts w:ascii="Times New Roman" w:hAnsi="Times New Roman" w:cs="Times New Roman"/>
          <w:b/>
          <w:bCs/>
          <w:sz w:val="28"/>
          <w:szCs w:val="28"/>
        </w:rPr>
        <w:t>ReHabWorks</w:t>
      </w:r>
      <w:proofErr w:type="spellEnd"/>
      <w:r w:rsidRPr="003E46E1">
        <w:rPr>
          <w:rFonts w:ascii="Times New Roman" w:hAnsi="Times New Roman" w:cs="Times New Roman"/>
          <w:sz w:val="28"/>
          <w:szCs w:val="28"/>
        </w:rPr>
        <w:t>—an electronic case management system used to manage cases from initial contact to post</w:t>
      </w:r>
      <w:r w:rsidR="00773AE4" w:rsidRPr="003E46E1">
        <w:rPr>
          <w:rFonts w:ascii="Times New Roman" w:hAnsi="Times New Roman" w:cs="Times New Roman"/>
          <w:sz w:val="28"/>
          <w:szCs w:val="28"/>
        </w:rPr>
        <w:t xml:space="preserve">-employment. </w:t>
      </w:r>
    </w:p>
    <w:p w14:paraId="5B190734" w14:textId="5509705D" w:rsidR="00893F1A" w:rsidRPr="003E46E1" w:rsidRDefault="00893F1A" w:rsidP="00893F1A">
      <w:pPr>
        <w:rPr>
          <w:rFonts w:ascii="Times New Roman" w:hAnsi="Times New Roman" w:cs="Times New Roman"/>
          <w:sz w:val="28"/>
          <w:szCs w:val="28"/>
        </w:rPr>
      </w:pPr>
      <w:r w:rsidRPr="003E46E1">
        <w:rPr>
          <w:rFonts w:ascii="Times New Roman" w:hAnsi="Times New Roman" w:cs="Times New Roman"/>
          <w:b/>
          <w:bCs/>
          <w:sz w:val="28"/>
          <w:szCs w:val="28"/>
        </w:rPr>
        <w:t>Reside</w:t>
      </w:r>
      <w:r w:rsidR="000273EA" w:rsidRPr="003E46E1">
        <w:rPr>
          <w:rFonts w:ascii="Times New Roman" w:hAnsi="Times New Roman" w:cs="Times New Roman"/>
          <w:b/>
          <w:bCs/>
          <w:sz w:val="28"/>
          <w:szCs w:val="28"/>
        </w:rPr>
        <w:t>ntial</w:t>
      </w:r>
      <w:r w:rsidR="00706210" w:rsidRPr="003E46E1">
        <w:rPr>
          <w:rFonts w:ascii="Times New Roman" w:hAnsi="Times New Roman" w:cs="Times New Roman"/>
          <w:b/>
          <w:bCs/>
          <w:sz w:val="28"/>
          <w:szCs w:val="28"/>
        </w:rPr>
        <w:t xml:space="preserve"> Facility</w:t>
      </w:r>
      <w:r w:rsidRPr="003E46E1">
        <w:rPr>
          <w:rFonts w:ascii="Times New Roman" w:hAnsi="Times New Roman" w:cs="Times New Roman"/>
          <w:sz w:val="28"/>
          <w:szCs w:val="28"/>
        </w:rPr>
        <w:t>—the area of CCRC used to house CCRC residents for overnight accommodations. Located on the north side of CCRC, it includes the individual residential rooms, common areas, and several classrooms.</w:t>
      </w:r>
    </w:p>
    <w:p w14:paraId="77CF67EA" w14:textId="7C4E525B"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lastRenderedPageBreak/>
        <w:t xml:space="preserve">Rotation </w:t>
      </w:r>
      <w:r w:rsidR="009C43A1" w:rsidRPr="003E46E1">
        <w:rPr>
          <w:rFonts w:ascii="Times New Roman" w:hAnsi="Times New Roman" w:cs="Times New Roman"/>
          <w:b/>
          <w:bCs/>
          <w:sz w:val="28"/>
          <w:szCs w:val="28"/>
        </w:rPr>
        <w:t>L</w:t>
      </w:r>
      <w:r w:rsidRPr="003E46E1">
        <w:rPr>
          <w:rFonts w:ascii="Times New Roman" w:hAnsi="Times New Roman" w:cs="Times New Roman"/>
          <w:b/>
          <w:bCs/>
          <w:sz w:val="28"/>
          <w:szCs w:val="28"/>
        </w:rPr>
        <w:t>ist</w:t>
      </w:r>
      <w:r w:rsidRPr="003E46E1">
        <w:rPr>
          <w:rFonts w:ascii="Times New Roman" w:hAnsi="Times New Roman" w:cs="Times New Roman"/>
          <w:sz w:val="28"/>
          <w:szCs w:val="28"/>
        </w:rPr>
        <w:t>—a staff duty assignment list used during the monthly staff scheduling process when fewer than four staff members will be present on a given weekday or fewer than two staff members on a weekend day.</w:t>
      </w:r>
    </w:p>
    <w:p w14:paraId="10C1925B" w14:textId="39C52557" w:rsidR="00893F1A" w:rsidRPr="003E46E1" w:rsidRDefault="00893F1A" w:rsidP="00E15E43">
      <w:pPr>
        <w:rPr>
          <w:rFonts w:ascii="Times New Roman" w:hAnsi="Times New Roman" w:cs="Times New Roman"/>
          <w:sz w:val="28"/>
          <w:szCs w:val="28"/>
        </w:rPr>
      </w:pPr>
      <w:r w:rsidRPr="003E46E1">
        <w:rPr>
          <w:rFonts w:ascii="Times New Roman" w:hAnsi="Times New Roman" w:cs="Times New Roman"/>
          <w:b/>
          <w:sz w:val="28"/>
          <w:szCs w:val="28"/>
        </w:rPr>
        <w:t>RSM</w:t>
      </w:r>
      <w:r w:rsidRPr="003E46E1">
        <w:rPr>
          <w:rFonts w:ascii="Times New Roman" w:hAnsi="Times New Roman" w:cs="Times New Roman"/>
          <w:b/>
          <w:sz w:val="28"/>
          <w:szCs w:val="28"/>
        </w:rPr>
        <w:noBreakHyphen/>
        <w:t>3120 Incident Report</w:t>
      </w:r>
      <w:r w:rsidRPr="003E46E1">
        <w:rPr>
          <w:rFonts w:ascii="Times New Roman" w:hAnsi="Times New Roman" w:cs="Times New Roman"/>
          <w:sz w:val="28"/>
          <w:szCs w:val="28"/>
        </w:rPr>
        <w:t>—a form used to report incidents in accordance with TWC requirements</w:t>
      </w:r>
      <w:r w:rsidR="009E41B0" w:rsidRPr="003E46E1">
        <w:rPr>
          <w:rFonts w:ascii="Times New Roman" w:hAnsi="Times New Roman" w:cs="Times New Roman"/>
          <w:sz w:val="28"/>
          <w:szCs w:val="28"/>
        </w:rPr>
        <w:t>.</w:t>
      </w:r>
      <w:r w:rsidR="002B74F0"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 </w:t>
      </w:r>
    </w:p>
    <w:p w14:paraId="6E991CFA" w14:textId="66289139"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Sack </w:t>
      </w:r>
      <w:r w:rsidR="009C43A1" w:rsidRPr="003E46E1">
        <w:rPr>
          <w:rFonts w:ascii="Times New Roman" w:hAnsi="Times New Roman" w:cs="Times New Roman"/>
          <w:b/>
          <w:bCs/>
          <w:sz w:val="28"/>
          <w:szCs w:val="28"/>
        </w:rPr>
        <w:t>L</w:t>
      </w:r>
      <w:r w:rsidRPr="003E46E1">
        <w:rPr>
          <w:rFonts w:ascii="Times New Roman" w:hAnsi="Times New Roman" w:cs="Times New Roman"/>
          <w:b/>
          <w:bCs/>
          <w:sz w:val="28"/>
          <w:szCs w:val="28"/>
        </w:rPr>
        <w:t>unches</w:t>
      </w:r>
      <w:r w:rsidRPr="003E46E1">
        <w:rPr>
          <w:rFonts w:ascii="Times New Roman" w:hAnsi="Times New Roman" w:cs="Times New Roman"/>
          <w:sz w:val="28"/>
          <w:szCs w:val="28"/>
        </w:rPr>
        <w:t xml:space="preserve">—meals provided to students by the Food Service </w:t>
      </w:r>
      <w:r w:rsidR="00E70CBA">
        <w:rPr>
          <w:rFonts w:ascii="Times New Roman" w:hAnsi="Times New Roman" w:cs="Times New Roman"/>
          <w:sz w:val="28"/>
          <w:szCs w:val="28"/>
        </w:rPr>
        <w:t>d</w:t>
      </w:r>
      <w:r w:rsidR="00E70CBA" w:rsidRPr="003E46E1">
        <w:rPr>
          <w:rFonts w:ascii="Times New Roman" w:hAnsi="Times New Roman" w:cs="Times New Roman"/>
          <w:sz w:val="28"/>
          <w:szCs w:val="28"/>
        </w:rPr>
        <w:t xml:space="preserve">epartment </w:t>
      </w:r>
      <w:r w:rsidRPr="003E46E1">
        <w:rPr>
          <w:rFonts w:ascii="Times New Roman" w:hAnsi="Times New Roman" w:cs="Times New Roman"/>
          <w:sz w:val="28"/>
          <w:szCs w:val="28"/>
        </w:rPr>
        <w:t>for an off-site activity.</w:t>
      </w:r>
    </w:p>
    <w:p w14:paraId="02F99278" w14:textId="3D58380F"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Saving a </w:t>
      </w:r>
      <w:r w:rsidR="009C43A1" w:rsidRPr="003E46E1">
        <w:rPr>
          <w:rFonts w:ascii="Times New Roman" w:hAnsi="Times New Roman" w:cs="Times New Roman"/>
          <w:b/>
          <w:bCs/>
          <w:sz w:val="28"/>
          <w:szCs w:val="28"/>
        </w:rPr>
        <w:t>M</w:t>
      </w:r>
      <w:r w:rsidRPr="003E46E1">
        <w:rPr>
          <w:rFonts w:ascii="Times New Roman" w:hAnsi="Times New Roman" w:cs="Times New Roman"/>
          <w:b/>
          <w:bCs/>
          <w:sz w:val="28"/>
          <w:szCs w:val="28"/>
        </w:rPr>
        <w:t>eal</w:t>
      </w:r>
      <w:r w:rsidRPr="003E46E1">
        <w:rPr>
          <w:rFonts w:ascii="Times New Roman" w:hAnsi="Times New Roman" w:cs="Times New Roman"/>
          <w:sz w:val="28"/>
          <w:szCs w:val="28"/>
        </w:rPr>
        <w:t xml:space="preserve">—a process for students to request that a meal be plated and saved when </w:t>
      </w:r>
      <w:r w:rsidR="00E70CBA">
        <w:rPr>
          <w:rFonts w:ascii="Times New Roman" w:hAnsi="Times New Roman" w:cs="Times New Roman"/>
          <w:sz w:val="28"/>
          <w:szCs w:val="28"/>
        </w:rPr>
        <w:t>he or she</w:t>
      </w:r>
      <w:r w:rsidRPr="003E46E1">
        <w:rPr>
          <w:rFonts w:ascii="Times New Roman" w:hAnsi="Times New Roman" w:cs="Times New Roman"/>
          <w:sz w:val="28"/>
          <w:szCs w:val="28"/>
        </w:rPr>
        <w:t xml:space="preserve"> is participating in an approved activity and is unable to attend the designated </w:t>
      </w:r>
      <w:r w:rsidR="00A035F8" w:rsidRPr="003E46E1">
        <w:rPr>
          <w:rFonts w:ascii="Times New Roman" w:hAnsi="Times New Roman" w:cs="Times New Roman"/>
          <w:sz w:val="28"/>
          <w:szCs w:val="28"/>
        </w:rPr>
        <w:t>mealtime</w:t>
      </w:r>
      <w:r w:rsidRPr="003E46E1">
        <w:rPr>
          <w:rFonts w:ascii="Times New Roman" w:hAnsi="Times New Roman" w:cs="Times New Roman"/>
          <w:sz w:val="28"/>
          <w:szCs w:val="28"/>
        </w:rPr>
        <w:t>.</w:t>
      </w:r>
    </w:p>
    <w:p w14:paraId="259D772D" w14:textId="4D25F892" w:rsidR="0010708D" w:rsidRPr="003E46E1" w:rsidRDefault="0010708D" w:rsidP="00B469C1">
      <w:pPr>
        <w:rPr>
          <w:rFonts w:ascii="Times New Roman" w:hAnsi="Times New Roman" w:cs="Times New Roman"/>
          <w:sz w:val="28"/>
          <w:szCs w:val="28"/>
        </w:rPr>
      </w:pPr>
      <w:r w:rsidRPr="0B13EE35">
        <w:rPr>
          <w:rFonts w:ascii="Times New Roman" w:hAnsi="Times New Roman" w:cs="Times New Roman"/>
          <w:b/>
          <w:bCs/>
          <w:sz w:val="28"/>
          <w:szCs w:val="28"/>
        </w:rPr>
        <w:t>Student</w:t>
      </w:r>
      <w:r w:rsidRPr="0B13EE35">
        <w:rPr>
          <w:rFonts w:ascii="Times New Roman" w:hAnsi="Times New Roman" w:cs="Times New Roman"/>
          <w:sz w:val="28"/>
          <w:szCs w:val="28"/>
        </w:rPr>
        <w:t>—</w:t>
      </w:r>
      <w:r w:rsidR="00DE0428" w:rsidRPr="0B13EE35">
        <w:rPr>
          <w:rFonts w:ascii="Times New Roman" w:hAnsi="Times New Roman" w:cs="Times New Roman"/>
          <w:sz w:val="28"/>
          <w:szCs w:val="28"/>
        </w:rPr>
        <w:t xml:space="preserve">A </w:t>
      </w:r>
      <w:r w:rsidR="00584F14" w:rsidRPr="0B13EE35">
        <w:rPr>
          <w:rFonts w:ascii="Times New Roman" w:hAnsi="Times New Roman" w:cs="Times New Roman"/>
          <w:sz w:val="28"/>
          <w:szCs w:val="28"/>
        </w:rPr>
        <w:t>VRS</w:t>
      </w:r>
      <w:r w:rsidR="00D825A6" w:rsidRPr="0B13EE35">
        <w:rPr>
          <w:rFonts w:ascii="Times New Roman" w:hAnsi="Times New Roman" w:cs="Times New Roman"/>
          <w:sz w:val="28"/>
          <w:szCs w:val="28"/>
        </w:rPr>
        <w:t xml:space="preserve"> </w:t>
      </w:r>
      <w:r w:rsidR="005B7D5E" w:rsidRPr="0B13EE35">
        <w:rPr>
          <w:rFonts w:ascii="Times New Roman" w:hAnsi="Times New Roman" w:cs="Times New Roman"/>
          <w:sz w:val="28"/>
          <w:szCs w:val="28"/>
        </w:rPr>
        <w:t xml:space="preserve">customer </w:t>
      </w:r>
      <w:r w:rsidRPr="0B13EE35">
        <w:rPr>
          <w:rFonts w:ascii="Times New Roman" w:hAnsi="Times New Roman" w:cs="Times New Roman"/>
          <w:sz w:val="28"/>
          <w:szCs w:val="28"/>
        </w:rPr>
        <w:t xml:space="preserve">who is receiving training at CCRC, either as a residential </w:t>
      </w:r>
      <w:r w:rsidR="00197465" w:rsidRPr="0B13EE35">
        <w:rPr>
          <w:rFonts w:ascii="Times New Roman" w:hAnsi="Times New Roman" w:cs="Times New Roman"/>
          <w:sz w:val="28"/>
          <w:szCs w:val="28"/>
        </w:rPr>
        <w:t>or</w:t>
      </w:r>
      <w:r w:rsidRPr="0B13EE35">
        <w:rPr>
          <w:rFonts w:ascii="Times New Roman" w:hAnsi="Times New Roman" w:cs="Times New Roman"/>
          <w:sz w:val="28"/>
          <w:szCs w:val="28"/>
        </w:rPr>
        <w:t xml:space="preserve"> nonresidential student.</w:t>
      </w:r>
    </w:p>
    <w:p w14:paraId="14B555F2" w14:textId="77777777" w:rsidR="00084FB2" w:rsidRPr="003E46E1" w:rsidRDefault="00084FB2" w:rsidP="00084FB2">
      <w:pPr>
        <w:rPr>
          <w:rFonts w:ascii="Times New Roman" w:hAnsi="Times New Roman" w:cs="Times New Roman"/>
          <w:sz w:val="28"/>
          <w:szCs w:val="28"/>
        </w:rPr>
      </w:pPr>
      <w:r w:rsidRPr="003E46E1">
        <w:rPr>
          <w:rFonts w:ascii="Times New Roman" w:hAnsi="Times New Roman" w:cs="Times New Roman"/>
          <w:b/>
          <w:bCs/>
          <w:sz w:val="28"/>
          <w:szCs w:val="28"/>
        </w:rPr>
        <w:t>Student Assessment Meeting (SAM)</w:t>
      </w:r>
      <w:r w:rsidRPr="003E46E1">
        <w:rPr>
          <w:rFonts w:ascii="Times New Roman" w:hAnsi="Times New Roman" w:cs="Times New Roman"/>
          <w:sz w:val="28"/>
          <w:szCs w:val="28"/>
        </w:rPr>
        <w:t xml:space="preserve">—a meeting scheduled by the CCRC counselor to assess initial training needs and develop a training program. </w:t>
      </w:r>
    </w:p>
    <w:p w14:paraId="0BAECEF4" w14:textId="77777777" w:rsidR="00084FB2" w:rsidRPr="003E46E1" w:rsidRDefault="00084FB2" w:rsidP="00084FB2">
      <w:pPr>
        <w:rPr>
          <w:rFonts w:ascii="Times New Roman" w:hAnsi="Times New Roman" w:cs="Times New Roman"/>
          <w:sz w:val="28"/>
          <w:szCs w:val="28"/>
        </w:rPr>
      </w:pPr>
      <w:r w:rsidRPr="003E46E1">
        <w:rPr>
          <w:rFonts w:ascii="Times New Roman" w:hAnsi="Times New Roman" w:cs="Times New Roman"/>
          <w:b/>
          <w:bCs/>
          <w:sz w:val="28"/>
          <w:szCs w:val="28"/>
        </w:rPr>
        <w:t>Student Assessment Report (SAR)</w:t>
      </w:r>
      <w:r w:rsidRPr="003E46E1">
        <w:rPr>
          <w:rFonts w:ascii="Times New Roman" w:hAnsi="Times New Roman" w:cs="Times New Roman"/>
          <w:sz w:val="28"/>
          <w:szCs w:val="28"/>
        </w:rPr>
        <w:t xml:space="preserve">—a student’s initial assessment report that is completed by the instructors, shared with the student, and summarized and posted by the CCRC counselor in </w:t>
      </w:r>
      <w:proofErr w:type="spellStart"/>
      <w:r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w:t>
      </w:r>
    </w:p>
    <w:p w14:paraId="68B76335" w14:textId="254E51FA" w:rsidR="00FB1665" w:rsidRPr="003E46E1" w:rsidRDefault="00FB1665" w:rsidP="00FB1665">
      <w:pPr>
        <w:rPr>
          <w:rFonts w:ascii="Times New Roman" w:hAnsi="Times New Roman" w:cs="Times New Roman"/>
          <w:sz w:val="28"/>
          <w:szCs w:val="28"/>
        </w:rPr>
      </w:pPr>
      <w:r w:rsidRPr="003E46E1">
        <w:rPr>
          <w:rFonts w:ascii="Times New Roman" w:hAnsi="Times New Roman" w:cs="Times New Roman"/>
          <w:b/>
          <w:bCs/>
          <w:sz w:val="28"/>
          <w:szCs w:val="28"/>
        </w:rPr>
        <w:t xml:space="preserve">Student </w:t>
      </w:r>
      <w:r w:rsidR="009C43A1" w:rsidRPr="003E46E1">
        <w:rPr>
          <w:rFonts w:ascii="Times New Roman" w:hAnsi="Times New Roman" w:cs="Times New Roman"/>
          <w:b/>
          <w:bCs/>
          <w:sz w:val="28"/>
          <w:szCs w:val="28"/>
        </w:rPr>
        <w:t>I</w:t>
      </w:r>
      <w:r w:rsidRPr="003E46E1">
        <w:rPr>
          <w:rFonts w:ascii="Times New Roman" w:hAnsi="Times New Roman" w:cs="Times New Roman"/>
          <w:b/>
          <w:bCs/>
          <w:sz w:val="28"/>
          <w:szCs w:val="28"/>
        </w:rPr>
        <w:t>llness</w:t>
      </w:r>
      <w:r w:rsidRPr="003E46E1">
        <w:rPr>
          <w:rFonts w:ascii="Times New Roman" w:hAnsi="Times New Roman" w:cs="Times New Roman"/>
          <w:sz w:val="28"/>
          <w:szCs w:val="28"/>
        </w:rPr>
        <w:t>—</w:t>
      </w:r>
      <w:r w:rsidR="00D66F9A" w:rsidRPr="003E46E1">
        <w:rPr>
          <w:rFonts w:ascii="Times New Roman" w:hAnsi="Times New Roman" w:cs="Times New Roman"/>
          <w:sz w:val="28"/>
          <w:szCs w:val="28"/>
        </w:rPr>
        <w:t>a disease or period of sickness that is not</w:t>
      </w:r>
      <w:r w:rsidRPr="003E46E1">
        <w:rPr>
          <w:rFonts w:ascii="Times New Roman" w:hAnsi="Times New Roman" w:cs="Times New Roman"/>
          <w:sz w:val="28"/>
          <w:szCs w:val="28"/>
        </w:rPr>
        <w:t xml:space="preserve"> an injury.</w:t>
      </w:r>
    </w:p>
    <w:p w14:paraId="4FDDC388" w14:textId="77777777"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Student Independence Day</w:t>
      </w:r>
      <w:r w:rsidRPr="003E46E1">
        <w:rPr>
          <w:rFonts w:ascii="Times New Roman" w:hAnsi="Times New Roman" w:cs="Times New Roman"/>
          <w:sz w:val="28"/>
          <w:szCs w:val="28"/>
        </w:rPr>
        <w:t>—a scheduled non-training day when students independently prepare a meal for themselves or the entire student population.</w:t>
      </w:r>
    </w:p>
    <w:p w14:paraId="09A30882" w14:textId="7C37FBA1" w:rsidR="00E15E43" w:rsidRPr="003E46E1" w:rsidRDefault="00E15E43" w:rsidP="00E15E43">
      <w:pPr>
        <w:rPr>
          <w:rFonts w:ascii="Times New Roman" w:hAnsi="Times New Roman" w:cs="Times New Roman"/>
          <w:sz w:val="28"/>
          <w:szCs w:val="28"/>
        </w:rPr>
      </w:pPr>
      <w:r w:rsidRPr="003E46E1">
        <w:rPr>
          <w:rFonts w:ascii="Times New Roman" w:hAnsi="Times New Roman" w:cs="Times New Roman"/>
          <w:b/>
          <w:bCs/>
          <w:sz w:val="28"/>
          <w:szCs w:val="28"/>
        </w:rPr>
        <w:t xml:space="preserve">Student </w:t>
      </w:r>
      <w:r w:rsidR="009C43A1" w:rsidRPr="003E46E1">
        <w:rPr>
          <w:rFonts w:ascii="Times New Roman" w:hAnsi="Times New Roman" w:cs="Times New Roman"/>
          <w:b/>
          <w:bCs/>
          <w:sz w:val="28"/>
          <w:szCs w:val="28"/>
        </w:rPr>
        <w:t>W</w:t>
      </w:r>
      <w:r w:rsidRPr="003E46E1">
        <w:rPr>
          <w:rFonts w:ascii="Times New Roman" w:hAnsi="Times New Roman" w:cs="Times New Roman"/>
          <w:b/>
          <w:bCs/>
          <w:sz w:val="28"/>
          <w:szCs w:val="28"/>
        </w:rPr>
        <w:t xml:space="preserve">eekend </w:t>
      </w:r>
      <w:r w:rsidR="009C43A1" w:rsidRPr="003E46E1">
        <w:rPr>
          <w:rFonts w:ascii="Times New Roman" w:hAnsi="Times New Roman" w:cs="Times New Roman"/>
          <w:b/>
          <w:bCs/>
          <w:sz w:val="28"/>
          <w:szCs w:val="28"/>
        </w:rPr>
        <w:t>M</w:t>
      </w:r>
      <w:r w:rsidRPr="003E46E1">
        <w:rPr>
          <w:rFonts w:ascii="Times New Roman" w:hAnsi="Times New Roman" w:cs="Times New Roman"/>
          <w:b/>
          <w:bCs/>
          <w:sz w:val="28"/>
          <w:szCs w:val="28"/>
        </w:rPr>
        <w:t>eals</w:t>
      </w:r>
      <w:r w:rsidRPr="003E46E1">
        <w:rPr>
          <w:rFonts w:ascii="Times New Roman" w:hAnsi="Times New Roman" w:cs="Times New Roman"/>
          <w:sz w:val="28"/>
          <w:szCs w:val="28"/>
        </w:rPr>
        <w:t xml:space="preserve">—a process for a student to request food from the Food Service </w:t>
      </w:r>
      <w:r w:rsidR="00E70CBA">
        <w:rPr>
          <w:rFonts w:ascii="Times New Roman" w:hAnsi="Times New Roman" w:cs="Times New Roman"/>
          <w:sz w:val="28"/>
          <w:szCs w:val="28"/>
        </w:rPr>
        <w:t>d</w:t>
      </w:r>
      <w:r w:rsidR="00E70CBA" w:rsidRPr="003E46E1">
        <w:rPr>
          <w:rFonts w:ascii="Times New Roman" w:hAnsi="Times New Roman" w:cs="Times New Roman"/>
          <w:sz w:val="28"/>
          <w:szCs w:val="28"/>
        </w:rPr>
        <w:t xml:space="preserve">epartment </w:t>
      </w:r>
      <w:r w:rsidRPr="003E46E1">
        <w:rPr>
          <w:rFonts w:ascii="Times New Roman" w:hAnsi="Times New Roman" w:cs="Times New Roman"/>
          <w:sz w:val="28"/>
          <w:szCs w:val="28"/>
        </w:rPr>
        <w:t xml:space="preserve">so that </w:t>
      </w:r>
      <w:r w:rsidR="00E70CBA">
        <w:rPr>
          <w:rFonts w:ascii="Times New Roman" w:hAnsi="Times New Roman" w:cs="Times New Roman"/>
          <w:sz w:val="28"/>
          <w:szCs w:val="28"/>
        </w:rPr>
        <w:t>he or she</w:t>
      </w:r>
      <w:r w:rsidRPr="003E46E1">
        <w:rPr>
          <w:rFonts w:ascii="Times New Roman" w:hAnsi="Times New Roman" w:cs="Times New Roman"/>
          <w:sz w:val="28"/>
          <w:szCs w:val="28"/>
        </w:rPr>
        <w:t xml:space="preserve"> can independently prepare a meal for the entire student population.</w:t>
      </w:r>
    </w:p>
    <w:p w14:paraId="2C4D750A" w14:textId="77777777" w:rsidR="00A811E8" w:rsidRPr="003E46E1" w:rsidRDefault="00A811E8" w:rsidP="00A811E8">
      <w:pPr>
        <w:rPr>
          <w:rFonts w:ascii="Times New Roman" w:hAnsi="Times New Roman" w:cs="Times New Roman"/>
          <w:sz w:val="28"/>
          <w:szCs w:val="28"/>
        </w:rPr>
      </w:pPr>
      <w:r w:rsidRPr="003E46E1">
        <w:rPr>
          <w:rFonts w:ascii="Times New Roman" w:hAnsi="Times New Roman" w:cs="Times New Roman"/>
          <w:b/>
          <w:bCs/>
          <w:sz w:val="28"/>
          <w:szCs w:val="28"/>
        </w:rPr>
        <w:t>TWC Risk and Security Management</w:t>
      </w:r>
      <w:r w:rsidRPr="003E46E1">
        <w:rPr>
          <w:rFonts w:ascii="Times New Roman" w:hAnsi="Times New Roman" w:cs="Times New Roman"/>
          <w:sz w:val="28"/>
          <w:szCs w:val="28"/>
        </w:rPr>
        <w:t>—the TWC office responsible for the development, implementation, coordination, and continual evaluation of the risk management, safety, insurance, fire safety, and facility inspection programs designed to mitigate and manage losses incurred.</w:t>
      </w:r>
    </w:p>
    <w:p w14:paraId="24F1CB19" w14:textId="4A5AC246"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b/>
          <w:bCs/>
          <w:sz w:val="28"/>
          <w:szCs w:val="28"/>
        </w:rPr>
        <w:t>Visitor</w:t>
      </w:r>
      <w:r w:rsidRPr="003E46E1">
        <w:rPr>
          <w:rFonts w:ascii="Times New Roman" w:hAnsi="Times New Roman" w:cs="Times New Roman"/>
          <w:sz w:val="28"/>
          <w:szCs w:val="28"/>
        </w:rPr>
        <w:t xml:space="preserve">—An individual who is allowed into CCRC but who is neither a current student nor a CCRC employee. This may include </w:t>
      </w:r>
      <w:r w:rsidR="00584F14" w:rsidRPr="003E46E1">
        <w:rPr>
          <w:rFonts w:ascii="Times New Roman" w:hAnsi="Times New Roman" w:cs="Times New Roman"/>
          <w:sz w:val="28"/>
          <w:szCs w:val="28"/>
        </w:rPr>
        <w:t>VRS</w:t>
      </w:r>
      <w:r w:rsidRPr="003E46E1">
        <w:rPr>
          <w:rFonts w:ascii="Times New Roman" w:hAnsi="Times New Roman" w:cs="Times New Roman"/>
          <w:sz w:val="28"/>
          <w:szCs w:val="28"/>
        </w:rPr>
        <w:t xml:space="preserve"> </w:t>
      </w:r>
      <w:r w:rsidR="005B7D5E" w:rsidRPr="003E46E1">
        <w:rPr>
          <w:rFonts w:ascii="Times New Roman" w:hAnsi="Times New Roman" w:cs="Times New Roman"/>
          <w:sz w:val="28"/>
          <w:szCs w:val="28"/>
        </w:rPr>
        <w:t xml:space="preserve">customers </w:t>
      </w:r>
      <w:r w:rsidRPr="003E46E1">
        <w:rPr>
          <w:rFonts w:ascii="Times New Roman" w:hAnsi="Times New Roman" w:cs="Times New Roman"/>
          <w:sz w:val="28"/>
          <w:szCs w:val="28"/>
        </w:rPr>
        <w:t xml:space="preserve">who are prospective students or </w:t>
      </w:r>
      <w:r w:rsidR="00584F14" w:rsidRPr="003E46E1">
        <w:rPr>
          <w:rFonts w:ascii="Times New Roman" w:hAnsi="Times New Roman" w:cs="Times New Roman"/>
          <w:sz w:val="28"/>
          <w:szCs w:val="28"/>
        </w:rPr>
        <w:t>VRS</w:t>
      </w:r>
      <w:r w:rsidR="00D825A6" w:rsidRPr="003E46E1">
        <w:rPr>
          <w:rFonts w:ascii="Times New Roman" w:hAnsi="Times New Roman" w:cs="Times New Roman"/>
          <w:sz w:val="28"/>
          <w:szCs w:val="28"/>
        </w:rPr>
        <w:t xml:space="preserve"> </w:t>
      </w:r>
      <w:r w:rsidR="005B7D5E" w:rsidRPr="003E46E1">
        <w:rPr>
          <w:rFonts w:ascii="Times New Roman" w:hAnsi="Times New Roman" w:cs="Times New Roman"/>
          <w:sz w:val="28"/>
          <w:szCs w:val="28"/>
        </w:rPr>
        <w:t xml:space="preserve">customers </w:t>
      </w:r>
      <w:r w:rsidRPr="003E46E1">
        <w:rPr>
          <w:rFonts w:ascii="Times New Roman" w:hAnsi="Times New Roman" w:cs="Times New Roman"/>
          <w:sz w:val="28"/>
          <w:szCs w:val="28"/>
        </w:rPr>
        <w:t xml:space="preserve">who are former students. This may also </w:t>
      </w:r>
      <w:r w:rsidRPr="003E46E1">
        <w:rPr>
          <w:rFonts w:ascii="Times New Roman" w:hAnsi="Times New Roman" w:cs="Times New Roman"/>
          <w:sz w:val="28"/>
          <w:szCs w:val="28"/>
        </w:rPr>
        <w:lastRenderedPageBreak/>
        <w:t xml:space="preserve">include friends or family members of students or other members of the </w:t>
      </w:r>
      <w:r w:rsidR="00A7602F" w:rsidRPr="003E46E1">
        <w:rPr>
          <w:rFonts w:ascii="Times New Roman" w:hAnsi="Times New Roman" w:cs="Times New Roman"/>
          <w:sz w:val="28"/>
          <w:szCs w:val="28"/>
        </w:rPr>
        <w:t>public</w:t>
      </w:r>
      <w:r w:rsidRPr="003E46E1">
        <w:rPr>
          <w:rFonts w:ascii="Times New Roman" w:hAnsi="Times New Roman" w:cs="Times New Roman"/>
          <w:sz w:val="28"/>
          <w:szCs w:val="28"/>
        </w:rPr>
        <w:t xml:space="preserve"> who are allowed access for touring or other purposes.</w:t>
      </w:r>
    </w:p>
    <w:p w14:paraId="16DBD77E" w14:textId="29B1C3CA" w:rsidR="001F2F62" w:rsidRPr="003E46E1" w:rsidRDefault="001F2F62" w:rsidP="00B469C1">
      <w:pPr>
        <w:rPr>
          <w:rFonts w:ascii="Times New Roman" w:hAnsi="Times New Roman" w:cs="Times New Roman"/>
          <w:sz w:val="28"/>
          <w:szCs w:val="28"/>
        </w:rPr>
      </w:pPr>
      <w:r w:rsidRPr="003E46E1">
        <w:rPr>
          <w:rFonts w:ascii="Times New Roman" w:hAnsi="Times New Roman" w:cs="Times New Roman"/>
          <w:b/>
          <w:bCs/>
          <w:sz w:val="28"/>
          <w:szCs w:val="28"/>
        </w:rPr>
        <w:t xml:space="preserve">Working </w:t>
      </w:r>
      <w:r w:rsidR="009C43A1" w:rsidRPr="003E46E1">
        <w:rPr>
          <w:rFonts w:ascii="Times New Roman" w:hAnsi="Times New Roman" w:cs="Times New Roman"/>
          <w:b/>
          <w:bCs/>
          <w:sz w:val="28"/>
          <w:szCs w:val="28"/>
        </w:rPr>
        <w:t>D</w:t>
      </w:r>
      <w:r w:rsidRPr="003E46E1">
        <w:rPr>
          <w:rFonts w:ascii="Times New Roman" w:hAnsi="Times New Roman" w:cs="Times New Roman"/>
          <w:b/>
          <w:bCs/>
          <w:sz w:val="28"/>
          <w:szCs w:val="28"/>
        </w:rPr>
        <w:t>og</w:t>
      </w:r>
      <w:r w:rsidRPr="003E46E1">
        <w:rPr>
          <w:rFonts w:ascii="Times New Roman" w:hAnsi="Times New Roman" w:cs="Times New Roman"/>
          <w:sz w:val="28"/>
          <w:szCs w:val="28"/>
        </w:rPr>
        <w:t>—a dog guide that is wearing a harness. When the dog guide is working, only the dog guide user should communicate with and touch the dog guide.</w:t>
      </w:r>
    </w:p>
    <w:p w14:paraId="5BB9215E" w14:textId="117C0593" w:rsidR="0010708D" w:rsidRPr="003E46E1" w:rsidRDefault="0010708D" w:rsidP="52CF1544">
      <w:pPr>
        <w:pStyle w:val="Heading2"/>
        <w:rPr>
          <w:rFonts w:cs="Times New Roman"/>
        </w:rPr>
      </w:pPr>
      <w:bookmarkStart w:id="23" w:name="1.3"/>
      <w:bookmarkStart w:id="24" w:name="_Toc497717465"/>
      <w:bookmarkStart w:id="25" w:name="_Toc130992953"/>
      <w:bookmarkStart w:id="26" w:name="_Toc142925537"/>
      <w:r w:rsidRPr="0B13EE35">
        <w:rPr>
          <w:rFonts w:cs="Times New Roman"/>
        </w:rPr>
        <w:t>1.</w:t>
      </w:r>
      <w:r w:rsidR="37188529" w:rsidRPr="0B13EE35">
        <w:rPr>
          <w:rFonts w:cs="Times New Roman"/>
        </w:rPr>
        <w:t>3</w:t>
      </w:r>
      <w:r w:rsidRPr="0B13EE35">
        <w:rPr>
          <w:rFonts w:cs="Times New Roman"/>
        </w:rPr>
        <w:t xml:space="preserve"> Policy</w:t>
      </w:r>
      <w:bookmarkEnd w:id="23"/>
      <w:bookmarkEnd w:id="24"/>
      <w:bookmarkEnd w:id="25"/>
      <w:bookmarkEnd w:id="26"/>
    </w:p>
    <w:p w14:paraId="684205B6" w14:textId="752AB603" w:rsidR="0010708D" w:rsidRPr="003E46E1" w:rsidRDefault="0090722B" w:rsidP="00B469C1">
      <w:pPr>
        <w:rPr>
          <w:rFonts w:ascii="Times New Roman" w:hAnsi="Times New Roman" w:cs="Times New Roman"/>
          <w:sz w:val="28"/>
          <w:szCs w:val="28"/>
        </w:rPr>
      </w:pPr>
      <w:r w:rsidRPr="003E46E1">
        <w:rPr>
          <w:rFonts w:ascii="Times New Roman" w:hAnsi="Times New Roman" w:cs="Times New Roman"/>
          <w:sz w:val="28"/>
          <w:szCs w:val="28"/>
        </w:rPr>
        <w:t>CCRC is a state entity and, as such, must follow all state and federal laws.</w:t>
      </w:r>
      <w:r>
        <w:rPr>
          <w:rFonts w:ascii="Times New Roman" w:hAnsi="Times New Roman" w:cs="Times New Roman"/>
          <w:sz w:val="28"/>
          <w:szCs w:val="28"/>
        </w:rPr>
        <w:t xml:space="preserve"> </w:t>
      </w:r>
      <w:r w:rsidR="1B2891DF" w:rsidRPr="0B13EE35">
        <w:rPr>
          <w:rFonts w:ascii="Times New Roman" w:hAnsi="Times New Roman" w:cs="Times New Roman"/>
          <w:sz w:val="28"/>
          <w:szCs w:val="28"/>
        </w:rPr>
        <w:t xml:space="preserve">TWC </w:t>
      </w:r>
      <w:r w:rsidR="2EA7083C" w:rsidRPr="0B13EE35">
        <w:rPr>
          <w:rFonts w:ascii="Times New Roman" w:hAnsi="Times New Roman" w:cs="Times New Roman"/>
          <w:sz w:val="28"/>
          <w:szCs w:val="28"/>
        </w:rPr>
        <w:t>ensures that CCRC staff, students, and visitors follow the policies and procedures set forth in t</w:t>
      </w:r>
      <w:r w:rsidR="5DF5351A" w:rsidRPr="0B13EE35">
        <w:rPr>
          <w:rFonts w:ascii="Times New Roman" w:hAnsi="Times New Roman" w:cs="Times New Roman"/>
          <w:sz w:val="28"/>
          <w:szCs w:val="28"/>
        </w:rPr>
        <w:t>his manual</w:t>
      </w:r>
      <w:r w:rsidR="2EA7083C" w:rsidRPr="0B13EE35">
        <w:rPr>
          <w:rFonts w:ascii="Times New Roman" w:hAnsi="Times New Roman" w:cs="Times New Roman"/>
          <w:sz w:val="28"/>
          <w:szCs w:val="28"/>
        </w:rPr>
        <w:t>. CCRC staff also</w:t>
      </w:r>
      <w:r w:rsidR="1EBF4960" w:rsidRPr="0B13EE35">
        <w:rPr>
          <w:rFonts w:ascii="Times New Roman" w:hAnsi="Times New Roman" w:cs="Times New Roman"/>
          <w:sz w:val="28"/>
          <w:szCs w:val="28"/>
        </w:rPr>
        <w:t xml:space="preserve"> are</w:t>
      </w:r>
      <w:r w:rsidR="2EA7083C" w:rsidRPr="0B13EE35">
        <w:rPr>
          <w:rFonts w:ascii="Times New Roman" w:hAnsi="Times New Roman" w:cs="Times New Roman"/>
          <w:sz w:val="28"/>
          <w:szCs w:val="28"/>
        </w:rPr>
        <w:t xml:space="preserve"> required to follow the policies and procedures set forth in the </w:t>
      </w:r>
      <w:hyperlink r:id="rId16" w:anchor="part-c">
        <w:r w:rsidR="1F61D4ED" w:rsidRPr="0B13EE35">
          <w:rPr>
            <w:rStyle w:val="Hyperlink"/>
            <w:rFonts w:ascii="Times New Roman" w:hAnsi="Times New Roman" w:cs="Times New Roman"/>
            <w:sz w:val="28"/>
            <w:szCs w:val="28"/>
          </w:rPr>
          <w:t>Vocational Rehabilitation Services Manual (VRSM)</w:t>
        </w:r>
      </w:hyperlink>
      <w:r w:rsidR="329B9501" w:rsidRPr="0B13EE35">
        <w:rPr>
          <w:rFonts w:ascii="Times New Roman" w:hAnsi="Times New Roman" w:cs="Times New Roman"/>
          <w:color w:val="000000" w:themeColor="text1"/>
          <w:sz w:val="28"/>
          <w:szCs w:val="28"/>
        </w:rPr>
        <w:t xml:space="preserve"> </w:t>
      </w:r>
      <w:r w:rsidR="2EA7083C" w:rsidRPr="0B13EE35">
        <w:rPr>
          <w:rFonts w:ascii="Times New Roman" w:hAnsi="Times New Roman" w:cs="Times New Roman"/>
          <w:sz w:val="28"/>
          <w:szCs w:val="28"/>
        </w:rPr>
        <w:t xml:space="preserve">and </w:t>
      </w:r>
      <w:r w:rsidR="5D87297B" w:rsidRPr="0B13EE35">
        <w:rPr>
          <w:rFonts w:ascii="Times New Roman" w:hAnsi="Times New Roman" w:cs="Times New Roman"/>
          <w:sz w:val="28"/>
          <w:szCs w:val="28"/>
        </w:rPr>
        <w:t>other relevant TWC policy documents</w:t>
      </w:r>
      <w:r w:rsidR="2EA7083C" w:rsidRPr="0B13EE35">
        <w:rPr>
          <w:rFonts w:ascii="Times New Roman" w:hAnsi="Times New Roman" w:cs="Times New Roman"/>
          <w:sz w:val="28"/>
          <w:szCs w:val="28"/>
        </w:rPr>
        <w:t xml:space="preserve">. </w:t>
      </w:r>
    </w:p>
    <w:p w14:paraId="7C31D6F5" w14:textId="77777777" w:rsidR="00D101E9" w:rsidRPr="003E46E1" w:rsidRDefault="00000000">
      <w:pPr>
        <w:pStyle w:val="ListParagraph"/>
        <w:numPr>
          <w:ilvl w:val="0"/>
          <w:numId w:val="7"/>
        </w:numPr>
        <w:rPr>
          <w:rFonts w:ascii="Times New Roman" w:hAnsi="Times New Roman" w:cs="Times New Roman"/>
          <w:sz w:val="28"/>
          <w:szCs w:val="28"/>
        </w:rPr>
      </w:pPr>
      <w:hyperlink r:id="rId17" w:history="1">
        <w:r w:rsidR="00D101E9" w:rsidRPr="003E46E1">
          <w:rPr>
            <w:rFonts w:ascii="Times New Roman" w:hAnsi="Times New Roman" w:cs="Times New Roman"/>
            <w:color w:val="0000FF"/>
            <w:sz w:val="28"/>
            <w:szCs w:val="28"/>
            <w:u w:val="single"/>
          </w:rPr>
          <w:t>VRSM C-500: Criss Cole Rehabilitation Center</w:t>
        </w:r>
      </w:hyperlink>
      <w:r w:rsidR="00D101E9" w:rsidRPr="00E70CBA">
        <w:rPr>
          <w:rStyle w:val="Hyperlink"/>
          <w:rFonts w:ascii="Times New Roman" w:hAnsi="Times New Roman" w:cs="Times New Roman"/>
          <w:sz w:val="28"/>
          <w:szCs w:val="28"/>
          <w:u w:val="none"/>
        </w:rPr>
        <w:t xml:space="preserve"> </w:t>
      </w:r>
      <w:r w:rsidR="00D101E9" w:rsidRPr="003E46E1">
        <w:rPr>
          <w:rFonts w:ascii="Times New Roman" w:hAnsi="Times New Roman" w:cs="Times New Roman"/>
          <w:sz w:val="28"/>
          <w:szCs w:val="28"/>
        </w:rPr>
        <w:t xml:space="preserve">sets forth the CCRC program and procedures in detail, from pre-application to post-program planning. </w:t>
      </w:r>
    </w:p>
    <w:p w14:paraId="1F106AB8" w14:textId="0ABD4188" w:rsidR="00D101E9" w:rsidRPr="003E46E1" w:rsidRDefault="00D101E9">
      <w:pPr>
        <w:pStyle w:val="ListParagraph"/>
        <w:numPr>
          <w:ilvl w:val="0"/>
          <w:numId w:val="7"/>
        </w:numPr>
        <w:rPr>
          <w:rFonts w:ascii="Times New Roman" w:hAnsi="Times New Roman" w:cs="Times New Roman"/>
          <w:sz w:val="28"/>
          <w:szCs w:val="28"/>
        </w:rPr>
      </w:pPr>
      <w:r w:rsidRPr="003E46E1">
        <w:rPr>
          <w:rFonts w:ascii="Times New Roman" w:hAnsi="Times New Roman" w:cs="Times New Roman"/>
          <w:sz w:val="28"/>
          <w:szCs w:val="28"/>
        </w:rPr>
        <w:t xml:space="preserve">For information about CCRC referral, admission, and training programs, </w:t>
      </w:r>
      <w:r w:rsidR="00E70CBA">
        <w:rPr>
          <w:rFonts w:ascii="Times New Roman" w:hAnsi="Times New Roman" w:cs="Times New Roman"/>
          <w:sz w:val="28"/>
          <w:szCs w:val="28"/>
        </w:rPr>
        <w:t xml:space="preserve">refer to </w:t>
      </w:r>
      <w:hyperlink r:id="rId18" w:anchor="c502" w:history="1">
        <w:r w:rsidRPr="003E46E1">
          <w:rPr>
            <w:rStyle w:val="Hyperlink"/>
            <w:rFonts w:ascii="Times New Roman" w:hAnsi="Times New Roman" w:cs="Times New Roman"/>
            <w:sz w:val="28"/>
            <w:szCs w:val="28"/>
          </w:rPr>
          <w:t>VRSM C-502: Pre-Application Considerations</w:t>
        </w:r>
      </w:hyperlink>
      <w:r w:rsidRPr="003E46E1">
        <w:rPr>
          <w:rFonts w:ascii="Times New Roman" w:hAnsi="Times New Roman" w:cs="Times New Roman"/>
          <w:sz w:val="28"/>
          <w:szCs w:val="28"/>
        </w:rPr>
        <w:t>,</w:t>
      </w:r>
      <w:r w:rsidRPr="003E46E1">
        <w:rPr>
          <w:rFonts w:ascii="Times New Roman" w:hAnsi="Times New Roman" w:cs="Times New Roman"/>
          <w:color w:val="0000FF"/>
          <w:sz w:val="28"/>
          <w:szCs w:val="28"/>
        </w:rPr>
        <w:t xml:space="preserve"> </w:t>
      </w:r>
      <w:hyperlink r:id="rId19" w:anchor="c503" w:history="1">
        <w:r w:rsidRPr="003E46E1">
          <w:rPr>
            <w:rStyle w:val="Hyperlink"/>
            <w:rFonts w:ascii="Times New Roman" w:hAnsi="Times New Roman" w:cs="Times New Roman"/>
            <w:sz w:val="28"/>
            <w:szCs w:val="28"/>
          </w:rPr>
          <w:t>C-503: CCRC Admissions Process</w:t>
        </w:r>
      </w:hyperlink>
      <w:r w:rsidRPr="003E46E1">
        <w:rPr>
          <w:rFonts w:ascii="Times New Roman" w:hAnsi="Times New Roman" w:cs="Times New Roman"/>
          <w:sz w:val="28"/>
          <w:szCs w:val="28"/>
        </w:rPr>
        <w:t>,</w:t>
      </w:r>
      <w:r w:rsidRPr="003E46E1">
        <w:rPr>
          <w:rFonts w:ascii="Times New Roman" w:hAnsi="Times New Roman" w:cs="Times New Roman"/>
          <w:color w:val="0000FF"/>
          <w:sz w:val="28"/>
          <w:szCs w:val="28"/>
        </w:rPr>
        <w:t xml:space="preserve"> </w:t>
      </w:r>
      <w:r w:rsidRPr="003E46E1">
        <w:rPr>
          <w:rFonts w:ascii="Times New Roman" w:hAnsi="Times New Roman" w:cs="Times New Roman"/>
          <w:sz w:val="28"/>
          <w:szCs w:val="28"/>
        </w:rPr>
        <w:t xml:space="preserve">and </w:t>
      </w:r>
      <w:hyperlink r:id="rId20" w:anchor="c505" w:history="1">
        <w:r w:rsidRPr="003E46E1">
          <w:rPr>
            <w:rStyle w:val="Hyperlink"/>
            <w:rFonts w:ascii="Times New Roman" w:hAnsi="Times New Roman" w:cs="Times New Roman"/>
            <w:sz w:val="28"/>
            <w:szCs w:val="28"/>
          </w:rPr>
          <w:t>C-505: CCRC Training Services</w:t>
        </w:r>
      </w:hyperlink>
      <w:r w:rsidRPr="003E46E1">
        <w:rPr>
          <w:rFonts w:ascii="Times New Roman" w:hAnsi="Times New Roman" w:cs="Times New Roman"/>
          <w:sz w:val="28"/>
          <w:szCs w:val="28"/>
        </w:rPr>
        <w:t>.</w:t>
      </w:r>
      <w:r w:rsidRPr="003E46E1" w:rsidDel="007033A6">
        <w:rPr>
          <w:rFonts w:ascii="Times New Roman" w:hAnsi="Times New Roman" w:cs="Times New Roman"/>
          <w:color w:val="0000FF"/>
          <w:sz w:val="28"/>
          <w:szCs w:val="28"/>
        </w:rPr>
        <w:t xml:space="preserve"> </w:t>
      </w:r>
    </w:p>
    <w:p w14:paraId="747B122F" w14:textId="1987C391" w:rsidR="00D101E9" w:rsidRPr="003E46E1" w:rsidRDefault="00D101E9">
      <w:pPr>
        <w:pStyle w:val="ListParagraph"/>
        <w:numPr>
          <w:ilvl w:val="0"/>
          <w:numId w:val="7"/>
        </w:numPr>
        <w:rPr>
          <w:rFonts w:ascii="Times New Roman" w:hAnsi="Times New Roman" w:cs="Times New Roman"/>
          <w:sz w:val="28"/>
          <w:szCs w:val="28"/>
        </w:rPr>
      </w:pPr>
      <w:r w:rsidRPr="003E46E1">
        <w:rPr>
          <w:rFonts w:ascii="Times New Roman" w:hAnsi="Times New Roman" w:cs="Times New Roman"/>
          <w:sz w:val="28"/>
          <w:szCs w:val="28"/>
        </w:rPr>
        <w:t xml:space="preserve">For information about customer progress reports, </w:t>
      </w:r>
      <w:r w:rsidR="00E70CBA">
        <w:rPr>
          <w:rFonts w:ascii="Times New Roman" w:hAnsi="Times New Roman" w:cs="Times New Roman"/>
          <w:sz w:val="28"/>
          <w:szCs w:val="28"/>
        </w:rPr>
        <w:t>refer to</w:t>
      </w:r>
      <w:r w:rsidR="00E70CBA" w:rsidRPr="003E46E1">
        <w:rPr>
          <w:rFonts w:ascii="Times New Roman" w:hAnsi="Times New Roman" w:cs="Times New Roman"/>
          <w:sz w:val="28"/>
          <w:szCs w:val="28"/>
        </w:rPr>
        <w:t xml:space="preserve"> </w:t>
      </w:r>
      <w:hyperlink r:id="rId21" w:anchor="c504" w:history="1">
        <w:r w:rsidRPr="003E46E1">
          <w:rPr>
            <w:rStyle w:val="Hyperlink"/>
            <w:rFonts w:ascii="Times New Roman" w:hAnsi="Times New Roman" w:cs="Times New Roman"/>
            <w:sz w:val="28"/>
            <w:szCs w:val="28"/>
          </w:rPr>
          <w:t>VRSM C-504: CCRC General Program</w:t>
        </w:r>
      </w:hyperlink>
      <w:r w:rsidRPr="003E46E1">
        <w:rPr>
          <w:rFonts w:ascii="Times New Roman" w:hAnsi="Times New Roman" w:cs="Times New Roman"/>
          <w:sz w:val="28"/>
          <w:szCs w:val="28"/>
        </w:rPr>
        <w:t>.</w:t>
      </w:r>
    </w:p>
    <w:p w14:paraId="7F6CD93D" w14:textId="621E5C87" w:rsidR="006F0416"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 xml:space="preserve">Students </w:t>
      </w:r>
      <w:r w:rsidR="005C75E6" w:rsidRPr="003E46E1">
        <w:rPr>
          <w:rFonts w:ascii="Times New Roman" w:hAnsi="Times New Roman" w:cs="Times New Roman"/>
          <w:sz w:val="28"/>
          <w:szCs w:val="28"/>
        </w:rPr>
        <w:t xml:space="preserve">and staff </w:t>
      </w:r>
      <w:r w:rsidRPr="003E46E1">
        <w:rPr>
          <w:rFonts w:ascii="Times New Roman" w:hAnsi="Times New Roman" w:cs="Times New Roman"/>
          <w:sz w:val="28"/>
          <w:szCs w:val="28"/>
        </w:rPr>
        <w:t>are</w:t>
      </w:r>
      <w:r w:rsidR="005C75E6" w:rsidRPr="003E46E1">
        <w:rPr>
          <w:rFonts w:ascii="Times New Roman" w:hAnsi="Times New Roman" w:cs="Times New Roman"/>
          <w:sz w:val="28"/>
          <w:szCs w:val="28"/>
        </w:rPr>
        <w:t xml:space="preserve"> also</w:t>
      </w:r>
      <w:r w:rsidRPr="003E46E1">
        <w:rPr>
          <w:rFonts w:ascii="Times New Roman" w:hAnsi="Times New Roman" w:cs="Times New Roman"/>
          <w:sz w:val="28"/>
          <w:szCs w:val="28"/>
        </w:rPr>
        <w:t xml:space="preserve"> required to follow the policies and procedures set forth in the </w:t>
      </w:r>
      <w:hyperlink r:id="rId22" w:anchor="publications" w:history="1">
        <w:r w:rsidRPr="003E46E1">
          <w:rPr>
            <w:rFonts w:ascii="Times New Roman" w:hAnsi="Times New Roman" w:cs="Times New Roman"/>
            <w:color w:val="0000FF"/>
            <w:sz w:val="28"/>
            <w:szCs w:val="28"/>
            <w:u w:val="single"/>
          </w:rPr>
          <w:t>CCRC Student Handbook</w:t>
        </w:r>
      </w:hyperlink>
      <w:r w:rsidRPr="003E46E1">
        <w:rPr>
          <w:rFonts w:ascii="Times New Roman" w:hAnsi="Times New Roman" w:cs="Times New Roman"/>
          <w:sz w:val="28"/>
          <w:szCs w:val="28"/>
        </w:rPr>
        <w:t>.</w:t>
      </w:r>
    </w:p>
    <w:p w14:paraId="2026864D" w14:textId="03F845B2" w:rsidR="00726352" w:rsidRPr="003E46E1" w:rsidRDefault="00726352" w:rsidP="52CF1544">
      <w:pPr>
        <w:pStyle w:val="Heading3"/>
        <w:rPr>
          <w:rFonts w:cs="Times New Roman"/>
        </w:rPr>
      </w:pPr>
      <w:bookmarkStart w:id="27" w:name="_Toc142925538"/>
      <w:bookmarkStart w:id="28" w:name="1.3.2"/>
      <w:bookmarkStart w:id="29" w:name="_Toc497717467"/>
      <w:r w:rsidRPr="0B13EE35">
        <w:rPr>
          <w:rFonts w:cs="Times New Roman"/>
        </w:rPr>
        <w:t>1.</w:t>
      </w:r>
      <w:r w:rsidR="4E777736" w:rsidRPr="0B13EE35">
        <w:rPr>
          <w:rFonts w:cs="Times New Roman"/>
        </w:rPr>
        <w:t>3</w:t>
      </w:r>
      <w:r w:rsidR="2A076D6D" w:rsidRPr="0B13EE35">
        <w:rPr>
          <w:rFonts w:cs="Times New Roman"/>
        </w:rPr>
        <w:t>.1</w:t>
      </w:r>
      <w:r w:rsidRPr="0B13EE35">
        <w:rPr>
          <w:rFonts w:cs="Times New Roman"/>
        </w:rPr>
        <w:t xml:space="preserve"> CCRC Services</w:t>
      </w:r>
      <w:bookmarkEnd w:id="27"/>
    </w:p>
    <w:p w14:paraId="00FB0228"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TWC provides CCRC services for:</w:t>
      </w:r>
    </w:p>
    <w:p w14:paraId="388E6544" w14:textId="77777777" w:rsidR="00726352" w:rsidRPr="003E46E1" w:rsidRDefault="00726352">
      <w:pPr>
        <w:pStyle w:val="ListParagraph"/>
        <w:numPr>
          <w:ilvl w:val="0"/>
          <w:numId w:val="3"/>
        </w:numPr>
        <w:rPr>
          <w:rFonts w:ascii="Times New Roman" w:hAnsi="Times New Roman" w:cs="Times New Roman"/>
          <w:sz w:val="28"/>
          <w:szCs w:val="28"/>
        </w:rPr>
      </w:pPr>
      <w:r w:rsidRPr="003E46E1">
        <w:rPr>
          <w:rFonts w:ascii="Times New Roman" w:hAnsi="Times New Roman" w:cs="Times New Roman"/>
          <w:sz w:val="28"/>
          <w:szCs w:val="28"/>
        </w:rPr>
        <w:t xml:space="preserve">TWC </w:t>
      </w:r>
      <w:proofErr w:type="gramStart"/>
      <w:r w:rsidRPr="003E46E1">
        <w:rPr>
          <w:rFonts w:ascii="Times New Roman" w:hAnsi="Times New Roman" w:cs="Times New Roman"/>
          <w:sz w:val="28"/>
          <w:szCs w:val="28"/>
        </w:rPr>
        <w:t>customers;</w:t>
      </w:r>
      <w:proofErr w:type="gramEnd"/>
    </w:p>
    <w:p w14:paraId="49CFA60A" w14:textId="5A3AAF84" w:rsidR="00726352" w:rsidRPr="003E46E1" w:rsidRDefault="00DC10E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f</w:t>
      </w:r>
      <w:r w:rsidRPr="003E46E1">
        <w:rPr>
          <w:rFonts w:ascii="Times New Roman" w:hAnsi="Times New Roman" w:cs="Times New Roman"/>
          <w:sz w:val="28"/>
          <w:szCs w:val="28"/>
        </w:rPr>
        <w:t xml:space="preserve">amily </w:t>
      </w:r>
      <w:r w:rsidR="00726352" w:rsidRPr="003E46E1">
        <w:rPr>
          <w:rFonts w:ascii="Times New Roman" w:hAnsi="Times New Roman" w:cs="Times New Roman"/>
          <w:sz w:val="28"/>
          <w:szCs w:val="28"/>
        </w:rPr>
        <w:t xml:space="preserve">members of </w:t>
      </w:r>
      <w:proofErr w:type="gramStart"/>
      <w:r w:rsidR="00726352" w:rsidRPr="003E46E1">
        <w:rPr>
          <w:rFonts w:ascii="Times New Roman" w:hAnsi="Times New Roman" w:cs="Times New Roman"/>
          <w:sz w:val="28"/>
          <w:szCs w:val="28"/>
        </w:rPr>
        <w:t>customers;</w:t>
      </w:r>
      <w:proofErr w:type="gramEnd"/>
    </w:p>
    <w:p w14:paraId="3E21A5C0" w14:textId="77777777" w:rsidR="00726352" w:rsidRPr="003E46E1" w:rsidRDefault="00726352">
      <w:pPr>
        <w:pStyle w:val="ListParagraph"/>
        <w:numPr>
          <w:ilvl w:val="0"/>
          <w:numId w:val="3"/>
        </w:numPr>
        <w:rPr>
          <w:rFonts w:ascii="Times New Roman" w:hAnsi="Times New Roman" w:cs="Times New Roman"/>
          <w:sz w:val="28"/>
          <w:szCs w:val="28"/>
        </w:rPr>
      </w:pPr>
      <w:r w:rsidRPr="003E46E1">
        <w:rPr>
          <w:rFonts w:ascii="Times New Roman" w:hAnsi="Times New Roman" w:cs="Times New Roman"/>
          <w:sz w:val="28"/>
          <w:szCs w:val="28"/>
        </w:rPr>
        <w:t>Texas School for the Blind and Visually Impaired (TSBVI) students; and</w:t>
      </w:r>
    </w:p>
    <w:p w14:paraId="2BE0819B" w14:textId="0A35014B" w:rsidR="00726352" w:rsidRPr="003E46E1" w:rsidRDefault="00DC10EA">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w:t>
      </w:r>
      <w:r w:rsidRPr="003E46E1">
        <w:rPr>
          <w:rFonts w:ascii="Times New Roman" w:hAnsi="Times New Roman" w:cs="Times New Roman"/>
          <w:sz w:val="28"/>
          <w:szCs w:val="28"/>
        </w:rPr>
        <w:t xml:space="preserve">he </w:t>
      </w:r>
      <w:r w:rsidR="00726352" w:rsidRPr="003E46E1">
        <w:rPr>
          <w:rFonts w:ascii="Times New Roman" w:hAnsi="Times New Roman" w:cs="Times New Roman"/>
          <w:sz w:val="28"/>
          <w:szCs w:val="28"/>
        </w:rPr>
        <w:t>public.</w:t>
      </w:r>
    </w:p>
    <w:p w14:paraId="5ED8DC64" w14:textId="78B0AFD5"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Services</w:t>
      </w:r>
      <w:r w:rsidR="00C913CC" w:rsidRPr="003E46E1">
        <w:rPr>
          <w:rFonts w:ascii="Times New Roman" w:hAnsi="Times New Roman" w:cs="Times New Roman"/>
          <w:sz w:val="28"/>
          <w:szCs w:val="28"/>
        </w:rPr>
        <w:t xml:space="preserve"> provided</w:t>
      </w:r>
      <w:r w:rsidRPr="003E46E1">
        <w:rPr>
          <w:rFonts w:ascii="Times New Roman" w:hAnsi="Times New Roman" w:cs="Times New Roman"/>
          <w:sz w:val="28"/>
          <w:szCs w:val="28"/>
        </w:rPr>
        <w:t xml:space="preserve"> include</w:t>
      </w:r>
      <w:r w:rsidR="00DC10EA">
        <w:rPr>
          <w:rFonts w:ascii="Times New Roman" w:hAnsi="Times New Roman" w:cs="Times New Roman"/>
          <w:sz w:val="28"/>
          <w:szCs w:val="28"/>
        </w:rPr>
        <w:t xml:space="preserve"> the following</w:t>
      </w:r>
      <w:r w:rsidRPr="003E46E1">
        <w:rPr>
          <w:rFonts w:ascii="Times New Roman" w:hAnsi="Times New Roman" w:cs="Times New Roman"/>
          <w:sz w:val="28"/>
          <w:szCs w:val="28"/>
        </w:rPr>
        <w:t>:</w:t>
      </w:r>
    </w:p>
    <w:p w14:paraId="7C9135BC" w14:textId="2C24CEFE" w:rsidR="00C913CC" w:rsidRPr="003E46E1" w:rsidRDefault="00C913CC">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t>Tours</w:t>
      </w:r>
    </w:p>
    <w:p w14:paraId="1BD3AC0B" w14:textId="39E7616C" w:rsidR="00197465" w:rsidRPr="003E46E1" w:rsidRDefault="00197465">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t>Consultation</w:t>
      </w:r>
      <w:r w:rsidR="00C913CC" w:rsidRPr="003E46E1">
        <w:rPr>
          <w:rFonts w:ascii="Times New Roman" w:hAnsi="Times New Roman" w:cs="Times New Roman"/>
          <w:sz w:val="28"/>
          <w:szCs w:val="28"/>
        </w:rPr>
        <w:t xml:space="preserve">s </w:t>
      </w:r>
    </w:p>
    <w:p w14:paraId="323700AC" w14:textId="2E48CCD9" w:rsidR="00197465" w:rsidRPr="003E46E1" w:rsidRDefault="00197465">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t xml:space="preserve">Training for </w:t>
      </w:r>
      <w:r w:rsidR="00C913CC" w:rsidRPr="003E46E1">
        <w:rPr>
          <w:rFonts w:ascii="Times New Roman" w:hAnsi="Times New Roman" w:cs="Times New Roman"/>
          <w:sz w:val="28"/>
          <w:szCs w:val="28"/>
        </w:rPr>
        <w:t>c</w:t>
      </w:r>
      <w:r w:rsidRPr="003E46E1">
        <w:rPr>
          <w:rFonts w:ascii="Times New Roman" w:hAnsi="Times New Roman" w:cs="Times New Roman"/>
          <w:sz w:val="28"/>
          <w:szCs w:val="28"/>
        </w:rPr>
        <w:t>ustomers</w:t>
      </w:r>
    </w:p>
    <w:p w14:paraId="408BD44D" w14:textId="4B2218D3" w:rsidR="00726352" w:rsidRPr="003E46E1" w:rsidRDefault="00197465">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lastRenderedPageBreak/>
        <w:t>Training for venders</w:t>
      </w:r>
    </w:p>
    <w:p w14:paraId="064C7DF8" w14:textId="6D4C294C" w:rsidR="00197465" w:rsidRPr="003E46E1" w:rsidRDefault="00197465">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t>Trai</w:t>
      </w:r>
      <w:r w:rsidR="00C913CC" w:rsidRPr="003E46E1">
        <w:rPr>
          <w:rFonts w:ascii="Times New Roman" w:hAnsi="Times New Roman" w:cs="Times New Roman"/>
          <w:sz w:val="28"/>
          <w:szCs w:val="28"/>
        </w:rPr>
        <w:t>ning for other community partners</w:t>
      </w:r>
    </w:p>
    <w:p w14:paraId="2A80C64F" w14:textId="2E7F4927" w:rsidR="00C913CC" w:rsidRPr="003E46E1" w:rsidRDefault="00C913CC">
      <w:pPr>
        <w:pStyle w:val="ListParagraph"/>
        <w:numPr>
          <w:ilvl w:val="0"/>
          <w:numId w:val="4"/>
        </w:numPr>
        <w:rPr>
          <w:rFonts w:ascii="Times New Roman" w:hAnsi="Times New Roman" w:cs="Times New Roman"/>
          <w:sz w:val="28"/>
          <w:szCs w:val="28"/>
        </w:rPr>
      </w:pPr>
      <w:r w:rsidRPr="003E46E1">
        <w:rPr>
          <w:rFonts w:ascii="Times New Roman" w:hAnsi="Times New Roman" w:cs="Times New Roman"/>
          <w:sz w:val="28"/>
          <w:szCs w:val="28"/>
        </w:rPr>
        <w:t xml:space="preserve">Training for TWC </w:t>
      </w:r>
      <w:r w:rsidR="00DC10EA">
        <w:rPr>
          <w:rFonts w:ascii="Times New Roman" w:hAnsi="Times New Roman" w:cs="Times New Roman"/>
          <w:sz w:val="28"/>
          <w:szCs w:val="28"/>
        </w:rPr>
        <w:t>s</w:t>
      </w:r>
      <w:r w:rsidR="00DC10EA" w:rsidRPr="003E46E1">
        <w:rPr>
          <w:rFonts w:ascii="Times New Roman" w:hAnsi="Times New Roman" w:cs="Times New Roman"/>
          <w:sz w:val="28"/>
          <w:szCs w:val="28"/>
        </w:rPr>
        <w:t>taff</w:t>
      </w:r>
    </w:p>
    <w:p w14:paraId="1797B4C8" w14:textId="54C992EC" w:rsidR="0010708D" w:rsidRPr="003E46E1" w:rsidRDefault="0010708D" w:rsidP="4260DAD1">
      <w:pPr>
        <w:pStyle w:val="Heading3"/>
        <w:rPr>
          <w:rFonts w:cs="Times New Roman"/>
        </w:rPr>
      </w:pPr>
      <w:bookmarkStart w:id="30" w:name="_Toc142925539"/>
      <w:r w:rsidRPr="0B13EE35">
        <w:rPr>
          <w:rFonts w:cs="Times New Roman"/>
        </w:rPr>
        <w:t>1.</w:t>
      </w:r>
      <w:r w:rsidR="2B043C32" w:rsidRPr="0B13EE35">
        <w:rPr>
          <w:rFonts w:cs="Times New Roman"/>
        </w:rPr>
        <w:t>3.</w:t>
      </w:r>
      <w:r w:rsidR="288B9B79" w:rsidRPr="0B13EE35">
        <w:rPr>
          <w:rFonts w:cs="Times New Roman"/>
        </w:rPr>
        <w:t>2</w:t>
      </w:r>
      <w:r w:rsidRPr="0B13EE35">
        <w:rPr>
          <w:rFonts w:cs="Times New Roman"/>
        </w:rPr>
        <w:t xml:space="preserve"> Tours of CCRC</w:t>
      </w:r>
      <w:bookmarkEnd w:id="28"/>
      <w:bookmarkEnd w:id="29"/>
      <w:bookmarkEnd w:id="30"/>
    </w:p>
    <w:p w14:paraId="31FF11A2" w14:textId="25E87028" w:rsidR="0010708D" w:rsidRPr="003E46E1" w:rsidRDefault="001412DA" w:rsidP="00B469C1">
      <w:pPr>
        <w:rPr>
          <w:rFonts w:ascii="Times New Roman" w:hAnsi="Times New Roman" w:cs="Times New Roman"/>
          <w:sz w:val="28"/>
          <w:szCs w:val="28"/>
        </w:rPr>
      </w:pPr>
      <w:r w:rsidRPr="003E46E1">
        <w:rPr>
          <w:rFonts w:ascii="Times New Roman" w:hAnsi="Times New Roman" w:cs="Times New Roman"/>
          <w:sz w:val="28"/>
          <w:szCs w:val="28"/>
        </w:rPr>
        <w:t>TWC</w:t>
      </w:r>
      <w:r w:rsidR="0010708D" w:rsidRPr="003E46E1">
        <w:rPr>
          <w:rFonts w:ascii="Times New Roman" w:hAnsi="Times New Roman" w:cs="Times New Roman"/>
          <w:sz w:val="28"/>
          <w:szCs w:val="28"/>
        </w:rPr>
        <w:t xml:space="preserve"> provides tours of CCRC for </w:t>
      </w:r>
      <w:r w:rsidR="00584F14" w:rsidRPr="003E46E1">
        <w:rPr>
          <w:rFonts w:ascii="Times New Roman" w:hAnsi="Times New Roman" w:cs="Times New Roman"/>
          <w:sz w:val="28"/>
          <w:szCs w:val="28"/>
        </w:rPr>
        <w:t xml:space="preserve">VRS </w:t>
      </w:r>
      <w:r w:rsidR="0068544B" w:rsidRPr="003E46E1">
        <w:rPr>
          <w:rFonts w:ascii="Times New Roman" w:hAnsi="Times New Roman" w:cs="Times New Roman"/>
          <w:sz w:val="28"/>
          <w:szCs w:val="28"/>
        </w:rPr>
        <w:t>customers</w:t>
      </w:r>
      <w:r w:rsidR="0010708D" w:rsidRPr="003E46E1">
        <w:rPr>
          <w:rFonts w:ascii="Times New Roman" w:hAnsi="Times New Roman" w:cs="Times New Roman"/>
          <w:sz w:val="28"/>
          <w:szCs w:val="28"/>
        </w:rPr>
        <w:t xml:space="preserve">, their family members, and the public. The tours include </w:t>
      </w:r>
      <w:r w:rsidR="00A82D2D" w:rsidRPr="003E46E1">
        <w:rPr>
          <w:rFonts w:ascii="Times New Roman" w:hAnsi="Times New Roman" w:cs="Times New Roman"/>
          <w:sz w:val="28"/>
          <w:szCs w:val="28"/>
        </w:rPr>
        <w:t xml:space="preserve">a presentation of </w:t>
      </w:r>
      <w:r w:rsidR="0010708D" w:rsidRPr="003E46E1">
        <w:rPr>
          <w:rFonts w:ascii="Times New Roman" w:hAnsi="Times New Roman" w:cs="Times New Roman"/>
          <w:sz w:val="28"/>
          <w:szCs w:val="28"/>
        </w:rPr>
        <w:t xml:space="preserve">the residential dormitory and an overview of the training programs. </w:t>
      </w:r>
    </w:p>
    <w:p w14:paraId="21543770" w14:textId="117B80B6" w:rsidR="00C415BA" w:rsidRPr="003E46E1" w:rsidRDefault="00C415BA" w:rsidP="00B469C1">
      <w:pPr>
        <w:rPr>
          <w:rFonts w:ascii="Times New Roman" w:hAnsi="Times New Roman" w:cs="Times New Roman"/>
          <w:sz w:val="28"/>
          <w:szCs w:val="28"/>
        </w:rPr>
      </w:pPr>
      <w:r w:rsidRPr="003E46E1">
        <w:rPr>
          <w:rFonts w:ascii="Times New Roman" w:hAnsi="Times New Roman" w:cs="Times New Roman"/>
          <w:sz w:val="28"/>
          <w:szCs w:val="28"/>
        </w:rPr>
        <w:t xml:space="preserve">Minors are not </w:t>
      </w:r>
      <w:r w:rsidR="002A0993" w:rsidRPr="003E46E1">
        <w:rPr>
          <w:rFonts w:ascii="Times New Roman" w:hAnsi="Times New Roman" w:cs="Times New Roman"/>
          <w:sz w:val="28"/>
          <w:szCs w:val="28"/>
        </w:rPr>
        <w:t>permitted as</w:t>
      </w:r>
      <w:r w:rsidRPr="003E46E1">
        <w:rPr>
          <w:rFonts w:ascii="Times New Roman" w:hAnsi="Times New Roman" w:cs="Times New Roman"/>
          <w:sz w:val="28"/>
          <w:szCs w:val="28"/>
        </w:rPr>
        <w:t xml:space="preserve"> residential students of CCRC. However, they may participate in tour</w:t>
      </w:r>
      <w:r w:rsidR="0067312F" w:rsidRPr="003E46E1">
        <w:rPr>
          <w:rFonts w:ascii="Times New Roman" w:hAnsi="Times New Roman" w:cs="Times New Roman"/>
          <w:sz w:val="28"/>
          <w:szCs w:val="28"/>
        </w:rPr>
        <w:t>s</w:t>
      </w:r>
      <w:r w:rsidRPr="003E46E1">
        <w:rPr>
          <w:rFonts w:ascii="Times New Roman" w:hAnsi="Times New Roman" w:cs="Times New Roman"/>
          <w:sz w:val="28"/>
          <w:szCs w:val="28"/>
        </w:rPr>
        <w:t xml:space="preserve"> of </w:t>
      </w:r>
      <w:r w:rsidR="00B616FB" w:rsidRPr="003E46E1">
        <w:rPr>
          <w:rFonts w:ascii="Times New Roman" w:hAnsi="Times New Roman" w:cs="Times New Roman"/>
          <w:sz w:val="28"/>
          <w:szCs w:val="28"/>
        </w:rPr>
        <w:t>CCRC but</w:t>
      </w:r>
      <w:r w:rsidRPr="003E46E1">
        <w:rPr>
          <w:rFonts w:ascii="Times New Roman" w:hAnsi="Times New Roman" w:cs="Times New Roman"/>
          <w:sz w:val="28"/>
          <w:szCs w:val="28"/>
        </w:rPr>
        <w:t xml:space="preserve"> must </w:t>
      </w:r>
      <w:r w:rsidR="0067312F" w:rsidRPr="003E46E1">
        <w:rPr>
          <w:rFonts w:ascii="Times New Roman" w:hAnsi="Times New Roman" w:cs="Times New Roman"/>
          <w:sz w:val="28"/>
          <w:szCs w:val="28"/>
        </w:rPr>
        <w:t xml:space="preserve">always </w:t>
      </w:r>
      <w:r w:rsidRPr="003E46E1">
        <w:rPr>
          <w:rFonts w:ascii="Times New Roman" w:hAnsi="Times New Roman" w:cs="Times New Roman"/>
          <w:sz w:val="28"/>
          <w:szCs w:val="28"/>
        </w:rPr>
        <w:t xml:space="preserve">be supervised by </w:t>
      </w:r>
      <w:r w:rsidR="0067312F" w:rsidRPr="003E46E1">
        <w:rPr>
          <w:rFonts w:ascii="Times New Roman" w:hAnsi="Times New Roman" w:cs="Times New Roman"/>
          <w:sz w:val="28"/>
          <w:szCs w:val="28"/>
        </w:rPr>
        <w:t xml:space="preserve">a </w:t>
      </w:r>
      <w:r w:rsidRPr="003E46E1">
        <w:rPr>
          <w:rFonts w:ascii="Times New Roman" w:hAnsi="Times New Roman" w:cs="Times New Roman"/>
          <w:sz w:val="28"/>
          <w:szCs w:val="28"/>
        </w:rPr>
        <w:t xml:space="preserve">parent or legal guardian. </w:t>
      </w:r>
    </w:p>
    <w:p w14:paraId="4E356515" w14:textId="5292B2FF" w:rsidR="00726352" w:rsidRPr="003E46E1" w:rsidRDefault="00726352" w:rsidP="0B13EE35">
      <w:pPr>
        <w:pStyle w:val="Heading3"/>
        <w:rPr>
          <w:rFonts w:cs="Times New Roman"/>
        </w:rPr>
      </w:pPr>
      <w:bookmarkStart w:id="31" w:name="1.3.3"/>
      <w:bookmarkStart w:id="32" w:name="_Toc497717468"/>
      <w:bookmarkStart w:id="33" w:name="_Toc142925540"/>
      <w:bookmarkStart w:id="34" w:name="1.4"/>
      <w:bookmarkStart w:id="35" w:name="_Toc497717472"/>
      <w:r w:rsidRPr="0B13EE35">
        <w:rPr>
          <w:rFonts w:cs="Times New Roman"/>
        </w:rPr>
        <w:t>1.</w:t>
      </w:r>
      <w:r w:rsidR="00143D3E">
        <w:rPr>
          <w:rFonts w:cs="Times New Roman"/>
        </w:rPr>
        <w:t>3.</w:t>
      </w:r>
      <w:r w:rsidR="00E9556C">
        <w:rPr>
          <w:rFonts w:cs="Times New Roman"/>
        </w:rPr>
        <w:t>3</w:t>
      </w:r>
      <w:r w:rsidRPr="0B13EE35">
        <w:rPr>
          <w:rFonts w:cs="Times New Roman"/>
        </w:rPr>
        <w:t xml:space="preserve"> Admission into CCRC Services</w:t>
      </w:r>
      <w:bookmarkEnd w:id="31"/>
      <w:bookmarkEnd w:id="32"/>
      <w:bookmarkEnd w:id="33"/>
    </w:p>
    <w:p w14:paraId="7173B5A3"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Customers may apply for multiple services at CCRC, including:</w:t>
      </w:r>
    </w:p>
    <w:p w14:paraId="65C9EBE1" w14:textId="1E9325E4" w:rsidR="00726352" w:rsidRPr="003E46E1" w:rsidRDefault="00656BCF">
      <w:pPr>
        <w:pStyle w:val="ListParagraph"/>
        <w:rPr>
          <w:rFonts w:ascii="Times New Roman" w:hAnsi="Times New Roman" w:cs="Times New Roman"/>
          <w:sz w:val="28"/>
          <w:szCs w:val="28"/>
        </w:rPr>
      </w:pPr>
      <w:r w:rsidRPr="003E46E1">
        <w:rPr>
          <w:rFonts w:ascii="Times New Roman" w:hAnsi="Times New Roman" w:cs="Times New Roman"/>
          <w:sz w:val="28"/>
          <w:szCs w:val="28"/>
        </w:rPr>
        <w:t>T</w:t>
      </w:r>
      <w:r w:rsidR="00726352" w:rsidRPr="003E46E1">
        <w:rPr>
          <w:rFonts w:ascii="Times New Roman" w:hAnsi="Times New Roman" w:cs="Times New Roman"/>
          <w:sz w:val="28"/>
          <w:szCs w:val="28"/>
        </w:rPr>
        <w:t>he Proficiency Training</w:t>
      </w:r>
    </w:p>
    <w:p w14:paraId="0E6AFEE4" w14:textId="0E217047" w:rsidR="00726352" w:rsidRPr="003E46E1" w:rsidRDefault="00656BCF">
      <w:pPr>
        <w:pStyle w:val="ListParagraph"/>
        <w:rPr>
          <w:rFonts w:ascii="Times New Roman" w:hAnsi="Times New Roman" w:cs="Times New Roman"/>
          <w:sz w:val="28"/>
          <w:szCs w:val="28"/>
        </w:rPr>
      </w:pPr>
      <w:r w:rsidRPr="003E46E1">
        <w:rPr>
          <w:rFonts w:ascii="Times New Roman" w:hAnsi="Times New Roman" w:cs="Times New Roman"/>
          <w:sz w:val="28"/>
          <w:szCs w:val="28"/>
        </w:rPr>
        <w:t>T</w:t>
      </w:r>
      <w:r w:rsidR="00726352" w:rsidRPr="003E46E1">
        <w:rPr>
          <w:rFonts w:ascii="Times New Roman" w:hAnsi="Times New Roman" w:cs="Times New Roman"/>
          <w:sz w:val="28"/>
          <w:szCs w:val="28"/>
        </w:rPr>
        <w:t>he Career Focus Training</w:t>
      </w:r>
    </w:p>
    <w:p w14:paraId="39C136BD" w14:textId="33DCFC1B" w:rsidR="00726352" w:rsidRPr="003E46E1" w:rsidRDefault="00656BCF">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T</w:t>
      </w:r>
      <w:r w:rsidR="00726352" w:rsidRPr="003E46E1">
        <w:rPr>
          <w:rFonts w:ascii="Times New Roman" w:hAnsi="Times New Roman" w:cs="Times New Roman"/>
          <w:sz w:val="28"/>
          <w:szCs w:val="28"/>
        </w:rPr>
        <w:t>he Deafblind Training</w:t>
      </w:r>
    </w:p>
    <w:p w14:paraId="74286A8E" w14:textId="3FC06702" w:rsidR="001B1637" w:rsidRPr="003E46E1" w:rsidRDefault="00B11175">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Field Services Trainings</w:t>
      </w:r>
      <w:r w:rsidR="001B1637" w:rsidRPr="003E46E1">
        <w:rPr>
          <w:rFonts w:ascii="Times New Roman" w:hAnsi="Times New Roman" w:cs="Times New Roman"/>
          <w:sz w:val="28"/>
          <w:szCs w:val="28"/>
        </w:rPr>
        <w:t xml:space="preserve"> in the applicable VR services region, conducted jointly with CCRC</w:t>
      </w:r>
    </w:p>
    <w:p w14:paraId="6F57D891" w14:textId="33652745" w:rsidR="000A77D8" w:rsidRPr="003E46E1" w:rsidRDefault="00E9556C" w:rsidP="001918F7">
      <w:pPr>
        <w:pStyle w:val="Heading3"/>
      </w:pPr>
      <w:bookmarkStart w:id="36" w:name="_Toc142925541"/>
      <w:bookmarkStart w:id="37" w:name="_Hlk503862299"/>
      <w:r>
        <w:t xml:space="preserve">1.3.4 </w:t>
      </w:r>
      <w:r w:rsidR="000A77D8" w:rsidRPr="003E46E1">
        <w:t>Application Review Process</w:t>
      </w:r>
      <w:bookmarkEnd w:id="36"/>
    </w:p>
    <w:p w14:paraId="402805A5" w14:textId="030EDEFF" w:rsidR="000A77D8" w:rsidRPr="003E46E1" w:rsidRDefault="000A77D8" w:rsidP="00396C55">
      <w:pPr>
        <w:rPr>
          <w:rFonts w:ascii="Times New Roman" w:hAnsi="Times New Roman" w:cs="Times New Roman"/>
          <w:sz w:val="28"/>
          <w:szCs w:val="28"/>
        </w:rPr>
      </w:pPr>
      <w:r w:rsidRPr="003E46E1">
        <w:rPr>
          <w:rFonts w:ascii="Times New Roman" w:hAnsi="Times New Roman" w:cs="Times New Roman"/>
          <w:sz w:val="28"/>
          <w:szCs w:val="28"/>
        </w:rPr>
        <w:t xml:space="preserve">The CCRC </w:t>
      </w:r>
      <w:r w:rsidR="0094018F" w:rsidRPr="003E46E1">
        <w:rPr>
          <w:rFonts w:ascii="Times New Roman" w:hAnsi="Times New Roman" w:cs="Times New Roman"/>
          <w:sz w:val="28"/>
          <w:szCs w:val="28"/>
        </w:rPr>
        <w:t>D</w:t>
      </w:r>
      <w:r w:rsidRPr="003E46E1">
        <w:rPr>
          <w:rFonts w:ascii="Times New Roman" w:hAnsi="Times New Roman" w:cs="Times New Roman"/>
          <w:sz w:val="28"/>
          <w:szCs w:val="28"/>
        </w:rPr>
        <w:t xml:space="preserve">irector has the exclusive authority to approve or deny waivers of any applicable restrictions barring participation in the program. </w:t>
      </w:r>
    </w:p>
    <w:p w14:paraId="74ACA4F9" w14:textId="4FC499F3" w:rsidR="007F5E3A" w:rsidRPr="003E46E1" w:rsidRDefault="00726352" w:rsidP="00396C55">
      <w:pPr>
        <w:rPr>
          <w:rFonts w:ascii="Times New Roman" w:hAnsi="Times New Roman" w:cs="Times New Roman"/>
          <w:sz w:val="28"/>
          <w:szCs w:val="28"/>
        </w:rPr>
      </w:pPr>
      <w:r w:rsidRPr="003E46E1">
        <w:rPr>
          <w:rFonts w:ascii="Times New Roman" w:hAnsi="Times New Roman" w:cs="Times New Roman"/>
          <w:sz w:val="28"/>
          <w:szCs w:val="28"/>
        </w:rPr>
        <w:t xml:space="preserve">The field counselor refers VR customers to CCRC in accordance with </w:t>
      </w:r>
      <w:hyperlink r:id="rId23" w:anchor="c503" w:history="1">
        <w:r w:rsidRPr="003E46E1">
          <w:rPr>
            <w:rStyle w:val="Hyperlink"/>
            <w:rFonts w:ascii="Times New Roman" w:hAnsi="Times New Roman" w:cs="Times New Roman"/>
            <w:sz w:val="28"/>
            <w:szCs w:val="28"/>
          </w:rPr>
          <w:t>VRSM C-503-2: Referrals to the Training Program</w:t>
        </w:r>
      </w:hyperlink>
      <w:r w:rsidRPr="003E46E1">
        <w:rPr>
          <w:rFonts w:ascii="Times New Roman" w:hAnsi="Times New Roman" w:cs="Times New Roman"/>
          <w:sz w:val="28"/>
          <w:szCs w:val="28"/>
        </w:rPr>
        <w:t xml:space="preserve"> and initial eligibility criteria in the </w:t>
      </w:r>
      <w:hyperlink r:id="rId24" w:history="1">
        <w:r w:rsidRPr="003E46E1">
          <w:rPr>
            <w:rStyle w:val="Hyperlink"/>
            <w:rFonts w:ascii="Times New Roman" w:hAnsi="Times New Roman" w:cs="Times New Roman"/>
            <w:sz w:val="28"/>
            <w:szCs w:val="28"/>
          </w:rPr>
          <w:t>Texas Administrative Code</w:t>
        </w:r>
      </w:hyperlink>
      <w:r w:rsidRPr="003E46E1">
        <w:rPr>
          <w:rFonts w:ascii="Times New Roman" w:hAnsi="Times New Roman" w:cs="Times New Roman"/>
          <w:sz w:val="28"/>
          <w:szCs w:val="28"/>
        </w:rPr>
        <w:t>.</w:t>
      </w:r>
      <w:r w:rsidR="000B35F5" w:rsidRPr="003E46E1">
        <w:rPr>
          <w:rFonts w:ascii="Times New Roman" w:hAnsi="Times New Roman" w:cs="Times New Roman"/>
          <w:sz w:val="28"/>
          <w:szCs w:val="28"/>
        </w:rPr>
        <w:t xml:space="preserve"> Once a customer is referred to CCRC, designated admissions staff completes a </w:t>
      </w:r>
      <w:r w:rsidR="00015499" w:rsidRPr="003E46E1">
        <w:rPr>
          <w:rFonts w:ascii="Times New Roman" w:hAnsi="Times New Roman" w:cs="Times New Roman"/>
          <w:sz w:val="28"/>
          <w:szCs w:val="28"/>
        </w:rPr>
        <w:t>computerized criminal history</w:t>
      </w:r>
      <w:r w:rsidR="000B395B" w:rsidRPr="003E46E1">
        <w:rPr>
          <w:rFonts w:ascii="Times New Roman" w:hAnsi="Times New Roman" w:cs="Times New Roman"/>
          <w:sz w:val="28"/>
          <w:szCs w:val="28"/>
        </w:rPr>
        <w:t xml:space="preserve"> check</w:t>
      </w:r>
      <w:r w:rsidR="00015499" w:rsidRPr="003E46E1">
        <w:rPr>
          <w:rFonts w:ascii="Times New Roman" w:hAnsi="Times New Roman" w:cs="Times New Roman"/>
          <w:sz w:val="28"/>
          <w:szCs w:val="28"/>
        </w:rPr>
        <w:t xml:space="preserve"> (</w:t>
      </w:r>
      <w:r w:rsidR="000B35F5" w:rsidRPr="003E46E1">
        <w:rPr>
          <w:rFonts w:ascii="Times New Roman" w:hAnsi="Times New Roman" w:cs="Times New Roman"/>
          <w:sz w:val="28"/>
          <w:szCs w:val="28"/>
        </w:rPr>
        <w:t>CCH</w:t>
      </w:r>
      <w:r w:rsidR="00015499" w:rsidRPr="003E46E1">
        <w:rPr>
          <w:rFonts w:ascii="Times New Roman" w:hAnsi="Times New Roman" w:cs="Times New Roman"/>
          <w:sz w:val="28"/>
          <w:szCs w:val="28"/>
        </w:rPr>
        <w:t>)</w:t>
      </w:r>
      <w:r w:rsidR="000B35F5" w:rsidRPr="003E46E1">
        <w:rPr>
          <w:rFonts w:ascii="Times New Roman" w:hAnsi="Times New Roman" w:cs="Times New Roman"/>
          <w:sz w:val="28"/>
          <w:szCs w:val="28"/>
        </w:rPr>
        <w:t xml:space="preserve"> in accordance with </w:t>
      </w:r>
      <w:hyperlink r:id="rId25" w:history="1">
        <w:r w:rsidR="000B35F5" w:rsidRPr="003E46E1">
          <w:rPr>
            <w:rStyle w:val="Hyperlink"/>
            <w:rFonts w:ascii="Times New Roman" w:hAnsi="Times New Roman" w:cs="Times New Roman"/>
            <w:sz w:val="28"/>
            <w:szCs w:val="28"/>
          </w:rPr>
          <w:t>VRSM C-500: Criss Cole Rehabilitation Center</w:t>
        </w:r>
      </w:hyperlink>
      <w:r w:rsidR="000B35F5" w:rsidRPr="003E46E1">
        <w:rPr>
          <w:rFonts w:ascii="Times New Roman" w:hAnsi="Times New Roman" w:cs="Times New Roman"/>
          <w:sz w:val="28"/>
          <w:szCs w:val="28"/>
        </w:rPr>
        <w:t xml:space="preserve"> and </w:t>
      </w:r>
      <w:hyperlink r:id="rId26" w:history="1">
        <w:r w:rsidR="000B35F5" w:rsidRPr="003E46E1">
          <w:rPr>
            <w:rStyle w:val="Hyperlink"/>
            <w:rFonts w:ascii="Times New Roman" w:hAnsi="Times New Roman" w:cs="Times New Roman"/>
            <w:sz w:val="28"/>
            <w:szCs w:val="28"/>
          </w:rPr>
          <w:t>VRSM A-200: Customer Rights and Legal Issues</w:t>
        </w:r>
      </w:hyperlink>
      <w:r w:rsidR="000B35F5" w:rsidRPr="003E46E1">
        <w:rPr>
          <w:rFonts w:ascii="Times New Roman" w:hAnsi="Times New Roman" w:cs="Times New Roman"/>
          <w:sz w:val="28"/>
          <w:szCs w:val="28"/>
        </w:rPr>
        <w:t xml:space="preserve">. </w:t>
      </w:r>
      <w:bookmarkStart w:id="38" w:name="_Hlk505605704"/>
      <w:r w:rsidRPr="003E46E1">
        <w:rPr>
          <w:rFonts w:ascii="Times New Roman" w:hAnsi="Times New Roman" w:cs="Times New Roman"/>
          <w:sz w:val="28"/>
          <w:szCs w:val="28"/>
        </w:rPr>
        <w:t xml:space="preserve">A </w:t>
      </w:r>
      <w:r w:rsidR="00015499" w:rsidRPr="003E46E1">
        <w:rPr>
          <w:rFonts w:ascii="Times New Roman" w:hAnsi="Times New Roman" w:cs="Times New Roman"/>
          <w:sz w:val="28"/>
          <w:szCs w:val="28"/>
        </w:rPr>
        <w:t>CCH</w:t>
      </w:r>
      <w:r w:rsidRPr="003E46E1">
        <w:rPr>
          <w:rFonts w:ascii="Times New Roman" w:hAnsi="Times New Roman" w:cs="Times New Roman"/>
          <w:sz w:val="28"/>
          <w:szCs w:val="28"/>
        </w:rPr>
        <w:t xml:space="preserve"> is required to help CCRC evaluate safety for all students. </w:t>
      </w:r>
      <w:bookmarkEnd w:id="38"/>
      <w:r w:rsidRPr="003E46E1">
        <w:rPr>
          <w:rFonts w:ascii="Times New Roman" w:hAnsi="Times New Roman" w:cs="Times New Roman"/>
          <w:sz w:val="28"/>
          <w:szCs w:val="28"/>
        </w:rPr>
        <w:t xml:space="preserve">The field counselor must explain to the customer that the CCRC referral process requires a CCH and must document </w:t>
      </w:r>
      <w:r w:rsidR="00DF5C83" w:rsidRPr="003E46E1">
        <w:rPr>
          <w:rFonts w:ascii="Times New Roman" w:hAnsi="Times New Roman" w:cs="Times New Roman"/>
          <w:sz w:val="28"/>
          <w:szCs w:val="28"/>
        </w:rPr>
        <w:t xml:space="preserve">training eligibility </w:t>
      </w:r>
      <w:r w:rsidRPr="003E46E1">
        <w:rPr>
          <w:rFonts w:ascii="Times New Roman" w:hAnsi="Times New Roman" w:cs="Times New Roman"/>
          <w:sz w:val="28"/>
          <w:szCs w:val="28"/>
        </w:rPr>
        <w:t>as the reason for obtaining a CCH, along with a summary of the discussion with the customer in a case note.</w:t>
      </w:r>
      <w:r w:rsidR="000A0013" w:rsidRPr="003E46E1">
        <w:rPr>
          <w:rFonts w:ascii="Times New Roman" w:hAnsi="Times New Roman" w:cs="Times New Roman"/>
          <w:sz w:val="28"/>
          <w:szCs w:val="28"/>
        </w:rPr>
        <w:t xml:space="preserve"> </w:t>
      </w:r>
      <w:bookmarkEnd w:id="37"/>
      <w:r w:rsidRPr="003E46E1">
        <w:rPr>
          <w:rFonts w:ascii="Times New Roman" w:hAnsi="Times New Roman" w:cs="Times New Roman"/>
          <w:sz w:val="28"/>
          <w:szCs w:val="28"/>
        </w:rPr>
        <w:t xml:space="preserve">CCRC has the authority to obtain from the Texas Department of Public Safety (DPS) a CCH on customers to determine training eligibility </w:t>
      </w:r>
      <w:hyperlink r:id="rId27" w:history="1">
        <w:r w:rsidRPr="003F55ED">
          <w:rPr>
            <w:rStyle w:val="Hyperlink"/>
            <w:rFonts w:ascii="Times New Roman" w:hAnsi="Times New Roman" w:cs="Times New Roman"/>
            <w:sz w:val="28"/>
            <w:szCs w:val="28"/>
          </w:rPr>
          <w:t>(Texas Government Code, §411.117).</w:t>
        </w:r>
      </w:hyperlink>
      <w:r w:rsidR="00415CB9" w:rsidRPr="003E46E1">
        <w:rPr>
          <w:rFonts w:ascii="Times New Roman" w:hAnsi="Times New Roman" w:cs="Times New Roman"/>
          <w:sz w:val="28"/>
          <w:szCs w:val="28"/>
        </w:rPr>
        <w:t xml:space="preserve"> </w:t>
      </w:r>
    </w:p>
    <w:p w14:paraId="5BED4926" w14:textId="533C9157" w:rsidR="00726352" w:rsidRPr="003E46E1" w:rsidRDefault="007F5E3A" w:rsidP="00AD7211">
      <w:pPr>
        <w:rPr>
          <w:rFonts w:ascii="Times New Roman" w:hAnsi="Times New Roman" w:cs="Times New Roman"/>
          <w:sz w:val="28"/>
          <w:szCs w:val="28"/>
        </w:rPr>
      </w:pPr>
      <w:r w:rsidRPr="003E46E1">
        <w:rPr>
          <w:rFonts w:ascii="Times New Roman" w:hAnsi="Times New Roman" w:cs="Times New Roman"/>
          <w:sz w:val="28"/>
          <w:szCs w:val="28"/>
        </w:rPr>
        <w:lastRenderedPageBreak/>
        <w:t xml:space="preserve">For procedures on maintaining and storing a </w:t>
      </w:r>
      <w:r w:rsidR="00E70CBA" w:rsidRPr="003E46E1">
        <w:rPr>
          <w:rFonts w:ascii="Times New Roman" w:hAnsi="Times New Roman" w:cs="Times New Roman"/>
          <w:sz w:val="28"/>
          <w:szCs w:val="28"/>
        </w:rPr>
        <w:t>customer</w:t>
      </w:r>
      <w:r w:rsidR="00E70CBA">
        <w:rPr>
          <w:rFonts w:ascii="Times New Roman" w:hAnsi="Times New Roman" w:cs="Times New Roman"/>
          <w:sz w:val="28"/>
          <w:szCs w:val="28"/>
        </w:rPr>
        <w:t>’</w:t>
      </w:r>
      <w:r w:rsidR="00E70CBA" w:rsidRPr="003E46E1">
        <w:rPr>
          <w:rFonts w:ascii="Times New Roman" w:hAnsi="Times New Roman" w:cs="Times New Roman"/>
          <w:sz w:val="28"/>
          <w:szCs w:val="28"/>
        </w:rPr>
        <w:t xml:space="preserve">s </w:t>
      </w:r>
      <w:r w:rsidRPr="003E46E1">
        <w:rPr>
          <w:rFonts w:ascii="Times New Roman" w:hAnsi="Times New Roman" w:cs="Times New Roman"/>
          <w:sz w:val="28"/>
          <w:szCs w:val="28"/>
        </w:rPr>
        <w:t>CCH, in addition to releasing customer records and information to the customer and other parties, see </w:t>
      </w:r>
      <w:hyperlink r:id="rId28" w:anchor="a206-4" w:history="1">
        <w:r w:rsidRPr="003E46E1">
          <w:rPr>
            <w:rStyle w:val="Hyperlink"/>
            <w:rFonts w:ascii="Times New Roman" w:hAnsi="Times New Roman" w:cs="Times New Roman"/>
            <w:sz w:val="28"/>
            <w:szCs w:val="28"/>
          </w:rPr>
          <w:t>A-200: Customer Rights and Legal Issues, A-206-4: Release of Customer Records and Information</w:t>
        </w:r>
      </w:hyperlink>
      <w:r w:rsidRPr="003E46E1">
        <w:rPr>
          <w:rFonts w:ascii="Times New Roman" w:hAnsi="Times New Roman" w:cs="Times New Roman"/>
          <w:sz w:val="28"/>
          <w:szCs w:val="28"/>
        </w:rPr>
        <w:t>.</w:t>
      </w:r>
    </w:p>
    <w:p w14:paraId="68E7F8A3" w14:textId="55A099BC" w:rsidR="000B35F5" w:rsidRPr="003E46E1" w:rsidRDefault="000B35F5" w:rsidP="000B35F5">
      <w:pPr>
        <w:rPr>
          <w:rFonts w:ascii="Times New Roman" w:hAnsi="Times New Roman" w:cs="Times New Roman"/>
          <w:sz w:val="28"/>
          <w:szCs w:val="28"/>
        </w:rPr>
      </w:pPr>
      <w:r w:rsidRPr="003E46E1">
        <w:rPr>
          <w:rFonts w:ascii="Times New Roman" w:hAnsi="Times New Roman" w:cs="Times New Roman"/>
          <w:sz w:val="28"/>
          <w:szCs w:val="28"/>
        </w:rPr>
        <w:t xml:space="preserve">Designated admissions staff and the </w:t>
      </w:r>
      <w:r w:rsidR="005A2959" w:rsidRPr="003E46E1">
        <w:rPr>
          <w:rFonts w:ascii="Times New Roman" w:hAnsi="Times New Roman" w:cs="Times New Roman"/>
          <w:sz w:val="28"/>
          <w:szCs w:val="28"/>
        </w:rPr>
        <w:t xml:space="preserve">CCRC </w:t>
      </w:r>
      <w:r w:rsidR="00EE36FE" w:rsidRPr="003E46E1">
        <w:rPr>
          <w:rFonts w:ascii="Times New Roman" w:hAnsi="Times New Roman" w:cs="Times New Roman"/>
          <w:sz w:val="28"/>
          <w:szCs w:val="28"/>
        </w:rPr>
        <w:t>D</w:t>
      </w:r>
      <w:r w:rsidR="00663A25" w:rsidRPr="003E46E1">
        <w:rPr>
          <w:rFonts w:ascii="Times New Roman" w:hAnsi="Times New Roman" w:cs="Times New Roman"/>
          <w:sz w:val="28"/>
          <w:szCs w:val="28"/>
        </w:rPr>
        <w:t xml:space="preserve">eputy </w:t>
      </w:r>
      <w:r w:rsidR="00EE36FE" w:rsidRPr="003E46E1">
        <w:rPr>
          <w:rFonts w:ascii="Times New Roman" w:hAnsi="Times New Roman" w:cs="Times New Roman"/>
          <w:sz w:val="28"/>
          <w:szCs w:val="28"/>
        </w:rPr>
        <w:t>D</w:t>
      </w:r>
      <w:r w:rsidR="005A2959" w:rsidRPr="003E46E1">
        <w:rPr>
          <w:rFonts w:ascii="Times New Roman" w:hAnsi="Times New Roman" w:cs="Times New Roman"/>
          <w:sz w:val="28"/>
          <w:szCs w:val="28"/>
        </w:rPr>
        <w:t>irector</w:t>
      </w:r>
      <w:r w:rsidR="00CD4F6A" w:rsidRPr="003E46E1">
        <w:rPr>
          <w:rFonts w:ascii="Times New Roman" w:hAnsi="Times New Roman" w:cs="Times New Roman"/>
          <w:sz w:val="28"/>
          <w:szCs w:val="28"/>
        </w:rPr>
        <w:t xml:space="preserve"> </w:t>
      </w:r>
      <w:r w:rsidR="00DC10EA">
        <w:rPr>
          <w:rFonts w:ascii="Times New Roman" w:hAnsi="Times New Roman" w:cs="Times New Roman"/>
          <w:sz w:val="28"/>
          <w:szCs w:val="28"/>
        </w:rPr>
        <w:t>must</w:t>
      </w:r>
      <w:r w:rsidRPr="003E46E1">
        <w:rPr>
          <w:rFonts w:ascii="Times New Roman" w:hAnsi="Times New Roman" w:cs="Times New Roman"/>
          <w:sz w:val="28"/>
          <w:szCs w:val="28"/>
        </w:rPr>
        <w:t xml:space="preserve">: </w:t>
      </w:r>
    </w:p>
    <w:p w14:paraId="263A8006" w14:textId="04B36AD4" w:rsidR="000B35F5"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eview </w:t>
      </w:r>
      <w:r w:rsidR="000B35F5" w:rsidRPr="003E46E1">
        <w:rPr>
          <w:rFonts w:ascii="Times New Roman" w:hAnsi="Times New Roman" w:cs="Times New Roman"/>
          <w:sz w:val="28"/>
          <w:szCs w:val="28"/>
        </w:rPr>
        <w:t xml:space="preserve">CCH information for customers who have applied for </w:t>
      </w:r>
      <w:proofErr w:type="gramStart"/>
      <w:r w:rsidR="000B35F5" w:rsidRPr="003E46E1">
        <w:rPr>
          <w:rFonts w:ascii="Times New Roman" w:hAnsi="Times New Roman" w:cs="Times New Roman"/>
          <w:sz w:val="28"/>
          <w:szCs w:val="28"/>
        </w:rPr>
        <w:t>training;</w:t>
      </w:r>
      <w:proofErr w:type="gramEnd"/>
    </w:p>
    <w:p w14:paraId="7EAE7EE6" w14:textId="7215F6F8" w:rsidR="00CE31A5"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e</w:t>
      </w:r>
      <w:r w:rsidRPr="0B13EE35">
        <w:rPr>
          <w:rFonts w:ascii="Times New Roman" w:hAnsi="Times New Roman" w:cs="Times New Roman"/>
          <w:sz w:val="28"/>
          <w:szCs w:val="28"/>
        </w:rPr>
        <w:t xml:space="preserve">nsure </w:t>
      </w:r>
      <w:r w:rsidR="00CE3EA8" w:rsidRPr="0B13EE35">
        <w:rPr>
          <w:rFonts w:ascii="Times New Roman" w:hAnsi="Times New Roman" w:cs="Times New Roman"/>
          <w:sz w:val="28"/>
          <w:szCs w:val="28"/>
        </w:rPr>
        <w:t xml:space="preserve">that no details of the CCH report </w:t>
      </w:r>
      <w:r w:rsidR="00CD4CC8" w:rsidRPr="0B13EE35">
        <w:rPr>
          <w:rFonts w:ascii="Times New Roman" w:hAnsi="Times New Roman" w:cs="Times New Roman"/>
          <w:sz w:val="28"/>
          <w:szCs w:val="28"/>
        </w:rPr>
        <w:t xml:space="preserve">are in the case </w:t>
      </w:r>
      <w:proofErr w:type="gramStart"/>
      <w:r w:rsidR="00CD4CC8" w:rsidRPr="0B13EE35">
        <w:rPr>
          <w:rFonts w:ascii="Times New Roman" w:hAnsi="Times New Roman" w:cs="Times New Roman"/>
          <w:sz w:val="28"/>
          <w:szCs w:val="28"/>
        </w:rPr>
        <w:t>note;</w:t>
      </w:r>
      <w:proofErr w:type="gramEnd"/>
    </w:p>
    <w:p w14:paraId="4DC63912" w14:textId="3E19CF05" w:rsidR="00CE3EA8"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w:t>
      </w:r>
      <w:r w:rsidRPr="0B13EE35">
        <w:rPr>
          <w:rFonts w:ascii="Times New Roman" w:hAnsi="Times New Roman" w:cs="Times New Roman"/>
          <w:sz w:val="28"/>
          <w:szCs w:val="28"/>
        </w:rPr>
        <w:t xml:space="preserve">ndicate </w:t>
      </w:r>
      <w:r w:rsidR="5E4684EB" w:rsidRPr="0B13EE35">
        <w:rPr>
          <w:rFonts w:ascii="Times New Roman" w:hAnsi="Times New Roman" w:cs="Times New Roman"/>
          <w:sz w:val="28"/>
          <w:szCs w:val="28"/>
        </w:rPr>
        <w:t xml:space="preserve">on the case note whether the customer is not accepted or if there is some restriction on the customer’s acceptance based on the </w:t>
      </w:r>
      <w:proofErr w:type="gramStart"/>
      <w:r w:rsidR="5E4684EB" w:rsidRPr="0B13EE35">
        <w:rPr>
          <w:rFonts w:ascii="Times New Roman" w:hAnsi="Times New Roman" w:cs="Times New Roman"/>
          <w:sz w:val="28"/>
          <w:szCs w:val="28"/>
        </w:rPr>
        <w:t>CCH</w:t>
      </w:r>
      <w:r w:rsidR="5FAFDB52" w:rsidRPr="0B13EE35">
        <w:rPr>
          <w:rFonts w:ascii="Times New Roman" w:hAnsi="Times New Roman" w:cs="Times New Roman"/>
          <w:sz w:val="28"/>
          <w:szCs w:val="28"/>
        </w:rPr>
        <w:t>;</w:t>
      </w:r>
      <w:proofErr w:type="gramEnd"/>
    </w:p>
    <w:p w14:paraId="16326710" w14:textId="59D68927" w:rsidR="000A77D8"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w:t>
      </w:r>
      <w:r w:rsidRPr="52CF1544">
        <w:rPr>
          <w:rFonts w:ascii="Times New Roman" w:hAnsi="Times New Roman" w:cs="Times New Roman"/>
          <w:sz w:val="28"/>
          <w:szCs w:val="28"/>
        </w:rPr>
        <w:t xml:space="preserve">onsult </w:t>
      </w:r>
      <w:r w:rsidR="581E8FA3" w:rsidRPr="52CF1544">
        <w:rPr>
          <w:rFonts w:ascii="Times New Roman" w:hAnsi="Times New Roman" w:cs="Times New Roman"/>
          <w:sz w:val="28"/>
          <w:szCs w:val="28"/>
        </w:rPr>
        <w:t xml:space="preserve">with the CCRC </w:t>
      </w:r>
      <w:r w:rsidR="488C4708" w:rsidRPr="52CF1544">
        <w:rPr>
          <w:rFonts w:ascii="Times New Roman" w:hAnsi="Times New Roman" w:cs="Times New Roman"/>
          <w:sz w:val="28"/>
          <w:szCs w:val="28"/>
        </w:rPr>
        <w:t>D</w:t>
      </w:r>
      <w:r w:rsidR="581E8FA3" w:rsidRPr="52CF1544">
        <w:rPr>
          <w:rFonts w:ascii="Times New Roman" w:hAnsi="Times New Roman" w:cs="Times New Roman"/>
          <w:sz w:val="28"/>
          <w:szCs w:val="28"/>
        </w:rPr>
        <w:t xml:space="preserve">irector, TWC Risk and Security Management, and OGC as </w:t>
      </w:r>
      <w:proofErr w:type="gramStart"/>
      <w:r w:rsidR="581E8FA3" w:rsidRPr="52CF1544">
        <w:rPr>
          <w:rFonts w:ascii="Times New Roman" w:hAnsi="Times New Roman" w:cs="Times New Roman"/>
          <w:sz w:val="28"/>
          <w:szCs w:val="28"/>
        </w:rPr>
        <w:t>appropriate</w:t>
      </w:r>
      <w:r w:rsidR="19A86E6D" w:rsidRPr="52CF1544">
        <w:rPr>
          <w:rFonts w:ascii="Times New Roman" w:hAnsi="Times New Roman" w:cs="Times New Roman"/>
          <w:sz w:val="28"/>
          <w:szCs w:val="28"/>
        </w:rPr>
        <w:t>;</w:t>
      </w:r>
      <w:proofErr w:type="gramEnd"/>
    </w:p>
    <w:p w14:paraId="37CFCE80" w14:textId="5BD46E25" w:rsidR="002030AC"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w:t>
      </w:r>
      <w:r w:rsidRPr="52CF1544">
        <w:rPr>
          <w:rFonts w:ascii="Times New Roman" w:hAnsi="Times New Roman" w:cs="Times New Roman"/>
          <w:sz w:val="28"/>
          <w:szCs w:val="28"/>
        </w:rPr>
        <w:t xml:space="preserve">onduct </w:t>
      </w:r>
      <w:r w:rsidR="0D8DF441" w:rsidRPr="52CF1544">
        <w:rPr>
          <w:rFonts w:ascii="Times New Roman" w:hAnsi="Times New Roman" w:cs="Times New Roman"/>
          <w:sz w:val="28"/>
          <w:szCs w:val="28"/>
        </w:rPr>
        <w:t>a review of the VR</w:t>
      </w:r>
      <w:r w:rsidR="7064BE84" w:rsidRPr="52CF1544">
        <w:rPr>
          <w:rFonts w:ascii="Times New Roman" w:hAnsi="Times New Roman" w:cs="Times New Roman"/>
          <w:sz w:val="28"/>
          <w:szCs w:val="28"/>
        </w:rPr>
        <w:t xml:space="preserve"> case</w:t>
      </w:r>
      <w:r w:rsidR="0D8DF441" w:rsidRPr="52CF1544">
        <w:rPr>
          <w:rFonts w:ascii="Times New Roman" w:hAnsi="Times New Roman" w:cs="Times New Roman"/>
          <w:sz w:val="28"/>
          <w:szCs w:val="28"/>
        </w:rPr>
        <w:t xml:space="preserve"> file </w:t>
      </w:r>
      <w:r w:rsidR="222F1177" w:rsidRPr="52CF1544">
        <w:rPr>
          <w:rFonts w:ascii="Times New Roman" w:hAnsi="Times New Roman" w:cs="Times New Roman"/>
          <w:sz w:val="28"/>
          <w:szCs w:val="28"/>
        </w:rPr>
        <w:t xml:space="preserve">if </w:t>
      </w:r>
      <w:proofErr w:type="gramStart"/>
      <w:r w:rsidR="222F1177" w:rsidRPr="52CF1544">
        <w:rPr>
          <w:rFonts w:ascii="Times New Roman" w:hAnsi="Times New Roman" w:cs="Times New Roman"/>
          <w:sz w:val="28"/>
          <w:szCs w:val="28"/>
        </w:rPr>
        <w:t>needed;</w:t>
      </w:r>
      <w:proofErr w:type="gramEnd"/>
    </w:p>
    <w:p w14:paraId="58317616" w14:textId="7F9273EE" w:rsidR="000B35F5"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w:t>
      </w:r>
      <w:r w:rsidRPr="52CF1544">
        <w:rPr>
          <w:rFonts w:ascii="Times New Roman" w:hAnsi="Times New Roman" w:cs="Times New Roman"/>
          <w:sz w:val="28"/>
          <w:szCs w:val="28"/>
        </w:rPr>
        <w:t xml:space="preserve">ontact </w:t>
      </w:r>
      <w:r w:rsidR="1A08A16B" w:rsidRPr="52CF1544">
        <w:rPr>
          <w:rFonts w:ascii="Times New Roman" w:hAnsi="Times New Roman" w:cs="Times New Roman"/>
          <w:sz w:val="28"/>
          <w:szCs w:val="28"/>
        </w:rPr>
        <w:t xml:space="preserve">the customer if </w:t>
      </w:r>
      <w:r w:rsidR="222F1177" w:rsidRPr="52CF1544">
        <w:rPr>
          <w:rFonts w:ascii="Times New Roman" w:hAnsi="Times New Roman" w:cs="Times New Roman"/>
          <w:sz w:val="28"/>
          <w:szCs w:val="28"/>
        </w:rPr>
        <w:t>seeking additional information</w:t>
      </w:r>
      <w:r w:rsidR="1A08A16B" w:rsidRPr="52CF1544">
        <w:rPr>
          <w:rFonts w:ascii="Times New Roman" w:hAnsi="Times New Roman" w:cs="Times New Roman"/>
          <w:sz w:val="28"/>
          <w:szCs w:val="28"/>
        </w:rPr>
        <w:t xml:space="preserve"> in the application review proces</w:t>
      </w:r>
      <w:r w:rsidR="45FD6989" w:rsidRPr="52CF1544">
        <w:rPr>
          <w:rFonts w:ascii="Times New Roman" w:hAnsi="Times New Roman" w:cs="Times New Roman"/>
          <w:sz w:val="28"/>
          <w:szCs w:val="28"/>
        </w:rPr>
        <w:t>s</w:t>
      </w:r>
      <w:r w:rsidR="222F1177" w:rsidRPr="52CF1544">
        <w:rPr>
          <w:rFonts w:ascii="Times New Roman" w:hAnsi="Times New Roman" w:cs="Times New Roman"/>
          <w:sz w:val="28"/>
          <w:szCs w:val="28"/>
        </w:rPr>
        <w:t>; and</w:t>
      </w:r>
    </w:p>
    <w:p w14:paraId="4A98FD5C" w14:textId="30766048" w:rsidR="00475C5A" w:rsidRPr="003E46E1" w:rsidRDefault="00DC10EA">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s</w:t>
      </w:r>
      <w:r w:rsidRPr="52CF1544">
        <w:rPr>
          <w:rFonts w:ascii="Times New Roman" w:hAnsi="Times New Roman" w:cs="Times New Roman"/>
          <w:sz w:val="28"/>
          <w:szCs w:val="28"/>
        </w:rPr>
        <w:t xml:space="preserve">end </w:t>
      </w:r>
      <w:r w:rsidR="7D7A237A" w:rsidRPr="52CF1544">
        <w:rPr>
          <w:rFonts w:ascii="Times New Roman" w:hAnsi="Times New Roman" w:cs="Times New Roman"/>
          <w:sz w:val="28"/>
          <w:szCs w:val="28"/>
        </w:rPr>
        <w:t xml:space="preserve">the recommendation </w:t>
      </w:r>
      <w:r w:rsidR="19A86E6D" w:rsidRPr="52CF1544">
        <w:rPr>
          <w:rFonts w:ascii="Times New Roman" w:hAnsi="Times New Roman" w:cs="Times New Roman"/>
          <w:sz w:val="28"/>
          <w:szCs w:val="28"/>
        </w:rPr>
        <w:t>regarding</w:t>
      </w:r>
      <w:r w:rsidR="7D7A237A" w:rsidRPr="52CF1544">
        <w:rPr>
          <w:rFonts w:ascii="Times New Roman" w:hAnsi="Times New Roman" w:cs="Times New Roman"/>
          <w:sz w:val="28"/>
          <w:szCs w:val="28"/>
        </w:rPr>
        <w:t xml:space="preserve"> admission after the initial review to </w:t>
      </w:r>
      <w:r w:rsidR="3491B3A3" w:rsidRPr="52CF1544">
        <w:rPr>
          <w:rFonts w:ascii="Times New Roman" w:hAnsi="Times New Roman" w:cs="Times New Roman"/>
          <w:sz w:val="28"/>
          <w:szCs w:val="28"/>
        </w:rPr>
        <w:t xml:space="preserve">the </w:t>
      </w:r>
      <w:proofErr w:type="gramStart"/>
      <w:r w:rsidR="3491B3A3" w:rsidRPr="52CF1544">
        <w:rPr>
          <w:rFonts w:ascii="Times New Roman" w:hAnsi="Times New Roman" w:cs="Times New Roman"/>
          <w:sz w:val="28"/>
          <w:szCs w:val="28"/>
        </w:rPr>
        <w:t>Admissions</w:t>
      </w:r>
      <w:proofErr w:type="gramEnd"/>
      <w:r w:rsidR="3491B3A3" w:rsidRPr="52CF1544">
        <w:rPr>
          <w:rFonts w:ascii="Times New Roman" w:hAnsi="Times New Roman" w:cs="Times New Roman"/>
          <w:sz w:val="28"/>
          <w:szCs w:val="28"/>
        </w:rPr>
        <w:t xml:space="preserve"> Coordinator</w:t>
      </w:r>
      <w:r w:rsidR="11692FF5" w:rsidRPr="52CF1544">
        <w:rPr>
          <w:rFonts w:ascii="Times New Roman" w:hAnsi="Times New Roman" w:cs="Times New Roman"/>
          <w:sz w:val="28"/>
          <w:szCs w:val="28"/>
        </w:rPr>
        <w:t xml:space="preserve"> </w:t>
      </w:r>
      <w:r w:rsidR="3491B3A3" w:rsidRPr="52CF1544">
        <w:rPr>
          <w:rFonts w:ascii="Times New Roman" w:hAnsi="Times New Roman" w:cs="Times New Roman"/>
          <w:sz w:val="28"/>
          <w:szCs w:val="28"/>
        </w:rPr>
        <w:t xml:space="preserve">and relevant counseling staff. </w:t>
      </w:r>
    </w:p>
    <w:p w14:paraId="1FA11E5E" w14:textId="64013399" w:rsidR="00FE245D" w:rsidRPr="003E46E1" w:rsidRDefault="00FE245D" w:rsidP="00726352">
      <w:pPr>
        <w:rPr>
          <w:rFonts w:ascii="Times New Roman" w:hAnsi="Times New Roman" w:cs="Times New Roman"/>
          <w:sz w:val="28"/>
          <w:szCs w:val="28"/>
        </w:rPr>
      </w:pPr>
      <w:r w:rsidRPr="003E46E1">
        <w:rPr>
          <w:rFonts w:ascii="Times New Roman" w:hAnsi="Times New Roman" w:cs="Times New Roman"/>
          <w:sz w:val="28"/>
          <w:szCs w:val="28"/>
        </w:rPr>
        <w:t xml:space="preserve">After a complete review of the application of a </w:t>
      </w:r>
      <w:r w:rsidR="000A77D8" w:rsidRPr="003E46E1">
        <w:rPr>
          <w:rFonts w:ascii="Times New Roman" w:hAnsi="Times New Roman" w:cs="Times New Roman"/>
          <w:sz w:val="28"/>
          <w:szCs w:val="28"/>
        </w:rPr>
        <w:t>customer</w:t>
      </w:r>
      <w:r w:rsidRPr="003E46E1">
        <w:rPr>
          <w:rFonts w:ascii="Times New Roman" w:hAnsi="Times New Roman" w:cs="Times New Roman"/>
          <w:sz w:val="28"/>
          <w:szCs w:val="28"/>
        </w:rPr>
        <w:t xml:space="preserve">, </w:t>
      </w:r>
      <w:r w:rsidR="00263F1B" w:rsidRPr="003E46E1">
        <w:rPr>
          <w:rFonts w:ascii="Times New Roman" w:hAnsi="Times New Roman" w:cs="Times New Roman"/>
          <w:sz w:val="28"/>
          <w:szCs w:val="28"/>
        </w:rPr>
        <w:t xml:space="preserve">possible </w:t>
      </w:r>
      <w:r w:rsidRPr="003E46E1">
        <w:rPr>
          <w:rFonts w:ascii="Times New Roman" w:hAnsi="Times New Roman" w:cs="Times New Roman"/>
          <w:sz w:val="28"/>
          <w:szCs w:val="28"/>
        </w:rPr>
        <w:t>findings</w:t>
      </w:r>
      <w:r w:rsidR="00263F1B" w:rsidRPr="003E46E1">
        <w:rPr>
          <w:rFonts w:ascii="Times New Roman" w:hAnsi="Times New Roman" w:cs="Times New Roman"/>
          <w:sz w:val="28"/>
          <w:szCs w:val="28"/>
        </w:rPr>
        <w:t xml:space="preserve"> include</w:t>
      </w:r>
      <w:r w:rsidR="00DC10EA">
        <w:rPr>
          <w:rFonts w:ascii="Times New Roman" w:hAnsi="Times New Roman" w:cs="Times New Roman"/>
          <w:sz w:val="28"/>
          <w:szCs w:val="28"/>
        </w:rPr>
        <w:t xml:space="preserve"> the following</w:t>
      </w:r>
      <w:r w:rsidRPr="003E46E1">
        <w:rPr>
          <w:rFonts w:ascii="Times New Roman" w:hAnsi="Times New Roman" w:cs="Times New Roman"/>
          <w:sz w:val="28"/>
          <w:szCs w:val="28"/>
        </w:rPr>
        <w:t>:</w:t>
      </w:r>
    </w:p>
    <w:p w14:paraId="4D3B95B4" w14:textId="48587682" w:rsidR="00FE245D" w:rsidRPr="003E46E1" w:rsidRDefault="00FE245D">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Admission</w:t>
      </w:r>
    </w:p>
    <w:p w14:paraId="160A82B2" w14:textId="04C73697" w:rsidR="00FE245D" w:rsidRPr="003E46E1" w:rsidRDefault="00FE245D">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Admission with a counseling and guidance session with the customer</w:t>
      </w:r>
    </w:p>
    <w:p w14:paraId="28AF0C8F" w14:textId="548BA315" w:rsidR="00FE245D" w:rsidRPr="003E46E1" w:rsidRDefault="00FE245D">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Admission with conditional terms</w:t>
      </w:r>
    </w:p>
    <w:p w14:paraId="102918C2" w14:textId="0BFC3C77" w:rsidR="00FE245D" w:rsidRPr="003E46E1" w:rsidRDefault="00FE245D">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Denial of admission</w:t>
      </w:r>
    </w:p>
    <w:p w14:paraId="391C2433" w14:textId="666E1A11" w:rsidR="00726352" w:rsidRPr="003E46E1" w:rsidRDefault="00B640BD" w:rsidP="00726352">
      <w:pPr>
        <w:rPr>
          <w:rFonts w:ascii="Times New Roman" w:hAnsi="Times New Roman" w:cs="Times New Roman"/>
          <w:sz w:val="28"/>
          <w:szCs w:val="28"/>
        </w:rPr>
      </w:pPr>
      <w:r w:rsidRPr="003E46E1">
        <w:rPr>
          <w:rFonts w:ascii="Times New Roman" w:hAnsi="Times New Roman" w:cs="Times New Roman"/>
          <w:sz w:val="28"/>
          <w:szCs w:val="28"/>
        </w:rPr>
        <w:t>A</w:t>
      </w:r>
      <w:r w:rsidR="00726352" w:rsidRPr="003E46E1">
        <w:rPr>
          <w:rFonts w:ascii="Times New Roman" w:hAnsi="Times New Roman" w:cs="Times New Roman"/>
          <w:sz w:val="28"/>
          <w:szCs w:val="28"/>
        </w:rPr>
        <w:t xml:space="preserve"> student will </w:t>
      </w:r>
      <w:r w:rsidR="00FE245D" w:rsidRPr="003E46E1">
        <w:rPr>
          <w:rFonts w:ascii="Times New Roman" w:hAnsi="Times New Roman" w:cs="Times New Roman"/>
          <w:sz w:val="28"/>
          <w:szCs w:val="28"/>
        </w:rPr>
        <w:t>be denied admission</w:t>
      </w:r>
      <w:r w:rsidR="00726352" w:rsidRPr="003E46E1">
        <w:rPr>
          <w:rFonts w:ascii="Times New Roman" w:hAnsi="Times New Roman" w:cs="Times New Roman"/>
          <w:sz w:val="28"/>
          <w:szCs w:val="28"/>
        </w:rPr>
        <w:t xml:space="preserve"> to the CCRC program</w:t>
      </w:r>
      <w:r w:rsidR="00FE245D" w:rsidRPr="003E46E1">
        <w:rPr>
          <w:rFonts w:ascii="Times New Roman" w:hAnsi="Times New Roman" w:cs="Times New Roman"/>
          <w:sz w:val="28"/>
          <w:szCs w:val="28"/>
        </w:rPr>
        <w:t xml:space="preserve"> </w:t>
      </w:r>
      <w:r w:rsidR="003F20B2" w:rsidRPr="003E46E1">
        <w:rPr>
          <w:rFonts w:ascii="Times New Roman" w:hAnsi="Times New Roman" w:cs="Times New Roman"/>
          <w:sz w:val="28"/>
          <w:szCs w:val="28"/>
        </w:rPr>
        <w:t>if any of the following conditions apply</w:t>
      </w:r>
      <w:r w:rsidR="00FE245D" w:rsidRPr="003E46E1">
        <w:rPr>
          <w:rFonts w:ascii="Times New Roman" w:hAnsi="Times New Roman" w:cs="Times New Roman"/>
          <w:sz w:val="28"/>
          <w:szCs w:val="28"/>
        </w:rPr>
        <w:t xml:space="preserve">: </w:t>
      </w:r>
    </w:p>
    <w:p w14:paraId="2FF6A2AE" w14:textId="649B0058" w:rsidR="007673A1" w:rsidRPr="003E46E1" w:rsidRDefault="00E70CB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C</w:t>
      </w:r>
      <w:r w:rsidR="00053309" w:rsidRPr="003E46E1">
        <w:rPr>
          <w:rFonts w:ascii="Times New Roman" w:hAnsi="Times New Roman" w:cs="Times New Roman"/>
          <w:sz w:val="28"/>
          <w:szCs w:val="28"/>
        </w:rPr>
        <w:t xml:space="preserve">onvicted </w:t>
      </w:r>
      <w:r w:rsidR="00EA7BFE" w:rsidRPr="003E46E1">
        <w:rPr>
          <w:rFonts w:ascii="Times New Roman" w:hAnsi="Times New Roman" w:cs="Times New Roman"/>
          <w:sz w:val="28"/>
          <w:szCs w:val="28"/>
        </w:rPr>
        <w:t xml:space="preserve">within the past </w:t>
      </w:r>
      <w:r>
        <w:rPr>
          <w:rFonts w:ascii="Times New Roman" w:hAnsi="Times New Roman" w:cs="Times New Roman"/>
          <w:sz w:val="28"/>
          <w:szCs w:val="28"/>
        </w:rPr>
        <w:t>five</w:t>
      </w:r>
      <w:r w:rsidRPr="003E46E1">
        <w:rPr>
          <w:rFonts w:ascii="Times New Roman" w:hAnsi="Times New Roman" w:cs="Times New Roman"/>
          <w:sz w:val="28"/>
          <w:szCs w:val="28"/>
        </w:rPr>
        <w:t xml:space="preserve"> </w:t>
      </w:r>
      <w:r w:rsidR="005B6880" w:rsidRPr="003E46E1">
        <w:rPr>
          <w:rFonts w:ascii="Times New Roman" w:hAnsi="Times New Roman" w:cs="Times New Roman"/>
          <w:sz w:val="28"/>
          <w:szCs w:val="28"/>
        </w:rPr>
        <w:t xml:space="preserve">years </w:t>
      </w:r>
      <w:r w:rsidR="00053309" w:rsidRPr="003E46E1">
        <w:rPr>
          <w:rFonts w:ascii="Times New Roman" w:hAnsi="Times New Roman" w:cs="Times New Roman"/>
          <w:sz w:val="28"/>
          <w:szCs w:val="28"/>
        </w:rPr>
        <w:t>of</w:t>
      </w:r>
      <w:r w:rsidR="00134DF2" w:rsidRPr="003E46E1">
        <w:rPr>
          <w:rFonts w:ascii="Times New Roman" w:hAnsi="Times New Roman" w:cs="Times New Roman"/>
          <w:sz w:val="28"/>
          <w:szCs w:val="28"/>
        </w:rPr>
        <w:t xml:space="preserve"> any of the following offen</w:t>
      </w:r>
      <w:r w:rsidR="00EE78C8" w:rsidRPr="003E46E1">
        <w:rPr>
          <w:rFonts w:ascii="Times New Roman" w:hAnsi="Times New Roman" w:cs="Times New Roman"/>
          <w:sz w:val="28"/>
          <w:szCs w:val="28"/>
        </w:rPr>
        <w:t>ses</w:t>
      </w:r>
      <w:r w:rsidR="00134DF2" w:rsidRPr="003E46E1">
        <w:rPr>
          <w:rFonts w:ascii="Times New Roman" w:hAnsi="Times New Roman" w:cs="Times New Roman"/>
          <w:sz w:val="28"/>
          <w:szCs w:val="28"/>
        </w:rPr>
        <w:t>:</w:t>
      </w:r>
    </w:p>
    <w:p w14:paraId="51E782E0" w14:textId="406A5C30" w:rsidR="007673A1" w:rsidRPr="003E46E1" w:rsidRDefault="00E70CBA">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ggravated </w:t>
      </w:r>
      <w:r w:rsidR="00053309" w:rsidRPr="003E46E1">
        <w:rPr>
          <w:rFonts w:ascii="Times New Roman" w:hAnsi="Times New Roman" w:cs="Times New Roman"/>
          <w:sz w:val="28"/>
          <w:szCs w:val="28"/>
        </w:rPr>
        <w:t>assault</w:t>
      </w:r>
    </w:p>
    <w:p w14:paraId="41DAEE00" w14:textId="1355B71A" w:rsidR="007673A1" w:rsidRPr="003E46E1" w:rsidRDefault="00E70CBA">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H</w:t>
      </w:r>
      <w:r w:rsidRPr="003E46E1">
        <w:rPr>
          <w:rFonts w:ascii="Times New Roman" w:hAnsi="Times New Roman" w:cs="Times New Roman"/>
          <w:sz w:val="28"/>
          <w:szCs w:val="28"/>
        </w:rPr>
        <w:t xml:space="preserve">abitual </w:t>
      </w:r>
      <w:r w:rsidR="000B4062" w:rsidRPr="003E46E1">
        <w:rPr>
          <w:rFonts w:ascii="Times New Roman" w:hAnsi="Times New Roman" w:cs="Times New Roman"/>
          <w:sz w:val="28"/>
          <w:szCs w:val="28"/>
        </w:rPr>
        <w:t>theft</w:t>
      </w:r>
      <w:r>
        <w:rPr>
          <w:rFonts w:ascii="Times New Roman" w:hAnsi="Times New Roman" w:cs="Times New Roman"/>
          <w:sz w:val="28"/>
          <w:szCs w:val="28"/>
        </w:rPr>
        <w:t>–</w:t>
      </w:r>
      <w:r w:rsidR="00923A8C" w:rsidRPr="003E46E1">
        <w:rPr>
          <w:rFonts w:ascii="Times New Roman" w:hAnsi="Times New Roman" w:cs="Times New Roman"/>
          <w:sz w:val="28"/>
          <w:szCs w:val="28"/>
        </w:rPr>
        <w:t>related offenses</w:t>
      </w:r>
      <w:r w:rsidR="00DC10EA">
        <w:rPr>
          <w:rFonts w:ascii="Times New Roman" w:hAnsi="Times New Roman" w:cs="Times New Roman"/>
          <w:sz w:val="28"/>
          <w:szCs w:val="28"/>
        </w:rPr>
        <w:t>,</w:t>
      </w:r>
      <w:r w:rsidR="00923A8C" w:rsidRPr="003E46E1">
        <w:rPr>
          <w:rFonts w:ascii="Times New Roman" w:hAnsi="Times New Roman" w:cs="Times New Roman"/>
          <w:sz w:val="28"/>
          <w:szCs w:val="28"/>
        </w:rPr>
        <w:t xml:space="preserve"> including</w:t>
      </w:r>
      <w:r w:rsidR="00D65503" w:rsidRPr="003E46E1">
        <w:rPr>
          <w:rFonts w:ascii="Times New Roman" w:hAnsi="Times New Roman" w:cs="Times New Roman"/>
          <w:sz w:val="28"/>
          <w:szCs w:val="28"/>
        </w:rPr>
        <w:t xml:space="preserve"> theft,</w:t>
      </w:r>
      <w:r w:rsidR="00923A8C" w:rsidRPr="003E46E1">
        <w:rPr>
          <w:rFonts w:ascii="Times New Roman" w:hAnsi="Times New Roman" w:cs="Times New Roman"/>
          <w:sz w:val="28"/>
          <w:szCs w:val="28"/>
        </w:rPr>
        <w:t xml:space="preserve"> robbery, aggravated robbery</w:t>
      </w:r>
      <w:r w:rsidR="00DC10EA">
        <w:rPr>
          <w:rFonts w:ascii="Times New Roman" w:hAnsi="Times New Roman" w:cs="Times New Roman"/>
          <w:sz w:val="28"/>
          <w:szCs w:val="28"/>
        </w:rPr>
        <w:t>,</w:t>
      </w:r>
      <w:r w:rsidR="00B4271B" w:rsidRPr="003E46E1">
        <w:rPr>
          <w:rFonts w:ascii="Times New Roman" w:hAnsi="Times New Roman" w:cs="Times New Roman"/>
          <w:sz w:val="28"/>
          <w:szCs w:val="28"/>
        </w:rPr>
        <w:t xml:space="preserve"> and burglary</w:t>
      </w:r>
    </w:p>
    <w:p w14:paraId="1C6F5851" w14:textId="6674134D" w:rsidR="007673A1" w:rsidRPr="003E46E1" w:rsidRDefault="00F801ED">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 xml:space="preserve">exual </w:t>
      </w:r>
      <w:r w:rsidR="00053309" w:rsidRPr="003E46E1">
        <w:rPr>
          <w:rFonts w:ascii="Times New Roman" w:hAnsi="Times New Roman" w:cs="Times New Roman"/>
          <w:sz w:val="28"/>
          <w:szCs w:val="28"/>
        </w:rPr>
        <w:t>assault</w:t>
      </w:r>
    </w:p>
    <w:p w14:paraId="6A6EA969" w14:textId="643F8413" w:rsidR="007673A1" w:rsidRPr="003E46E1" w:rsidRDefault="00F801ED">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ggravated </w:t>
      </w:r>
      <w:r w:rsidR="00AC3DA0" w:rsidRPr="003E46E1">
        <w:rPr>
          <w:rFonts w:ascii="Times New Roman" w:hAnsi="Times New Roman" w:cs="Times New Roman"/>
          <w:sz w:val="28"/>
          <w:szCs w:val="28"/>
        </w:rPr>
        <w:t>sexual assault</w:t>
      </w:r>
    </w:p>
    <w:p w14:paraId="493531B9" w14:textId="62C0BE26" w:rsidR="005C1ECF" w:rsidRPr="003E46E1" w:rsidRDefault="00F801ED">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ontinuous </w:t>
      </w:r>
      <w:r w:rsidR="00B00FAA" w:rsidRPr="003E46E1">
        <w:rPr>
          <w:rFonts w:ascii="Times New Roman" w:hAnsi="Times New Roman" w:cs="Times New Roman"/>
          <w:sz w:val="28"/>
          <w:szCs w:val="28"/>
        </w:rPr>
        <w:t>s</w:t>
      </w:r>
      <w:r w:rsidR="00850D14" w:rsidRPr="003E46E1">
        <w:rPr>
          <w:rFonts w:ascii="Times New Roman" w:hAnsi="Times New Roman" w:cs="Times New Roman"/>
          <w:sz w:val="28"/>
          <w:szCs w:val="28"/>
        </w:rPr>
        <w:t xml:space="preserve">exual </w:t>
      </w:r>
      <w:r w:rsidR="00B00FAA" w:rsidRPr="003E46E1">
        <w:rPr>
          <w:rFonts w:ascii="Times New Roman" w:hAnsi="Times New Roman" w:cs="Times New Roman"/>
          <w:sz w:val="28"/>
          <w:szCs w:val="28"/>
        </w:rPr>
        <w:t>a</w:t>
      </w:r>
      <w:r w:rsidR="00850D14" w:rsidRPr="003E46E1">
        <w:rPr>
          <w:rFonts w:ascii="Times New Roman" w:hAnsi="Times New Roman" w:cs="Times New Roman"/>
          <w:sz w:val="28"/>
          <w:szCs w:val="28"/>
        </w:rPr>
        <w:t xml:space="preserve">buse of </w:t>
      </w:r>
      <w:r w:rsidR="00DC10EA">
        <w:rPr>
          <w:rFonts w:ascii="Times New Roman" w:hAnsi="Times New Roman" w:cs="Times New Roman"/>
          <w:sz w:val="28"/>
          <w:szCs w:val="28"/>
        </w:rPr>
        <w:t xml:space="preserve">a </w:t>
      </w:r>
      <w:r w:rsidR="00B00FAA" w:rsidRPr="003E46E1">
        <w:rPr>
          <w:rFonts w:ascii="Times New Roman" w:hAnsi="Times New Roman" w:cs="Times New Roman"/>
          <w:sz w:val="28"/>
          <w:szCs w:val="28"/>
        </w:rPr>
        <w:t>y</w:t>
      </w:r>
      <w:r w:rsidR="00850D14" w:rsidRPr="003E46E1">
        <w:rPr>
          <w:rFonts w:ascii="Times New Roman" w:hAnsi="Times New Roman" w:cs="Times New Roman"/>
          <w:sz w:val="28"/>
          <w:szCs w:val="28"/>
        </w:rPr>
        <w:t xml:space="preserve">oung </w:t>
      </w:r>
      <w:r w:rsidR="00B00FAA" w:rsidRPr="003E46E1">
        <w:rPr>
          <w:rFonts w:ascii="Times New Roman" w:hAnsi="Times New Roman" w:cs="Times New Roman"/>
          <w:sz w:val="28"/>
          <w:szCs w:val="28"/>
        </w:rPr>
        <w:t>c</w:t>
      </w:r>
      <w:r w:rsidR="00850D14" w:rsidRPr="003E46E1">
        <w:rPr>
          <w:rFonts w:ascii="Times New Roman" w:hAnsi="Times New Roman" w:cs="Times New Roman"/>
          <w:sz w:val="28"/>
          <w:szCs w:val="28"/>
        </w:rPr>
        <w:t>hild or </w:t>
      </w:r>
      <w:r w:rsidR="00B00FAA" w:rsidRPr="003E46E1">
        <w:rPr>
          <w:rFonts w:ascii="Times New Roman" w:hAnsi="Times New Roman" w:cs="Times New Roman"/>
          <w:sz w:val="28"/>
          <w:szCs w:val="28"/>
        </w:rPr>
        <w:t>d</w:t>
      </w:r>
      <w:r w:rsidR="00850D14" w:rsidRPr="003E46E1">
        <w:rPr>
          <w:rFonts w:ascii="Times New Roman" w:hAnsi="Times New Roman" w:cs="Times New Roman"/>
          <w:sz w:val="28"/>
          <w:szCs w:val="28"/>
        </w:rPr>
        <w:t xml:space="preserve">isabled </w:t>
      </w:r>
      <w:r w:rsidR="00B00FAA" w:rsidRPr="003E46E1">
        <w:rPr>
          <w:rFonts w:ascii="Times New Roman" w:hAnsi="Times New Roman" w:cs="Times New Roman"/>
          <w:sz w:val="28"/>
          <w:szCs w:val="28"/>
        </w:rPr>
        <w:t xml:space="preserve">individual </w:t>
      </w:r>
      <w:r w:rsidR="00F05B35" w:rsidRPr="003E46E1">
        <w:rPr>
          <w:rFonts w:ascii="Times New Roman" w:hAnsi="Times New Roman" w:cs="Times New Roman"/>
          <w:sz w:val="28"/>
          <w:szCs w:val="28"/>
        </w:rPr>
        <w:t xml:space="preserve">under </w:t>
      </w:r>
      <w:hyperlink r:id="rId29" w:history="1">
        <w:r w:rsidR="00F05B35" w:rsidRPr="00A64FBB">
          <w:rPr>
            <w:rStyle w:val="Hyperlink"/>
            <w:rFonts w:ascii="Times New Roman" w:hAnsi="Times New Roman" w:cs="Times New Roman"/>
            <w:sz w:val="28"/>
            <w:szCs w:val="28"/>
          </w:rPr>
          <w:t>Chapter 12 of the Texas Penal Code</w:t>
        </w:r>
      </w:hyperlink>
    </w:p>
    <w:p w14:paraId="0729C630" w14:textId="50F99DE3" w:rsidR="00A91CC8" w:rsidRPr="003E46E1" w:rsidRDefault="00F801ED">
      <w:pPr>
        <w:pStyle w:val="ListParagraph"/>
        <w:numPr>
          <w:ilvl w:val="1"/>
          <w:numId w:val="8"/>
        </w:numPr>
        <w:rPr>
          <w:rFonts w:ascii="Times New Roman" w:hAnsi="Times New Roman" w:cs="Times New Roman"/>
          <w:sz w:val="28"/>
          <w:szCs w:val="28"/>
        </w:rPr>
      </w:pPr>
      <w:r>
        <w:rPr>
          <w:rFonts w:ascii="Times New Roman" w:hAnsi="Times New Roman" w:cs="Times New Roman"/>
          <w:sz w:val="28"/>
          <w:szCs w:val="28"/>
        </w:rPr>
        <w:t>O</w:t>
      </w:r>
      <w:r w:rsidRPr="0B13EE35">
        <w:rPr>
          <w:rFonts w:ascii="Times New Roman" w:hAnsi="Times New Roman" w:cs="Times New Roman"/>
          <w:sz w:val="28"/>
          <w:szCs w:val="28"/>
        </w:rPr>
        <w:t xml:space="preserve">ffenses </w:t>
      </w:r>
      <w:r w:rsidR="0045166F" w:rsidRPr="0B13EE35">
        <w:rPr>
          <w:rFonts w:ascii="Times New Roman" w:hAnsi="Times New Roman" w:cs="Times New Roman"/>
          <w:sz w:val="28"/>
          <w:szCs w:val="28"/>
        </w:rPr>
        <w:t xml:space="preserve">under </w:t>
      </w:r>
      <w:hyperlink r:id="rId30" w:history="1">
        <w:r w:rsidR="00CE7283" w:rsidRPr="00E874E1">
          <w:rPr>
            <w:rStyle w:val="Hyperlink"/>
            <w:rFonts w:ascii="Times New Roman" w:hAnsi="Times New Roman" w:cs="Times New Roman"/>
            <w:sz w:val="28"/>
            <w:szCs w:val="28"/>
          </w:rPr>
          <w:t xml:space="preserve">Chapter </w:t>
        </w:r>
        <w:r w:rsidR="0045166F" w:rsidRPr="00E874E1">
          <w:rPr>
            <w:rStyle w:val="Hyperlink"/>
            <w:rFonts w:ascii="Times New Roman" w:hAnsi="Times New Roman" w:cs="Times New Roman"/>
            <w:sz w:val="28"/>
            <w:szCs w:val="28"/>
          </w:rPr>
          <w:t>19 of the Texas Penal Code</w:t>
        </w:r>
      </w:hyperlink>
      <w:r w:rsidR="00F65131" w:rsidRPr="0B13EE35">
        <w:rPr>
          <w:rFonts w:ascii="Times New Roman" w:hAnsi="Times New Roman" w:cs="Times New Roman"/>
          <w:sz w:val="28"/>
          <w:szCs w:val="28"/>
        </w:rPr>
        <w:t xml:space="preserve"> </w:t>
      </w:r>
      <w:r w:rsidR="005B6880" w:rsidRPr="0B13EE35">
        <w:rPr>
          <w:rFonts w:ascii="Times New Roman" w:hAnsi="Times New Roman" w:cs="Times New Roman"/>
          <w:sz w:val="28"/>
          <w:szCs w:val="28"/>
        </w:rPr>
        <w:t>(criminal homicide, murder, capital murder, manslaughter, criminally negligent homicide)</w:t>
      </w:r>
    </w:p>
    <w:p w14:paraId="16A9E9AA" w14:textId="132AEDE7" w:rsidR="0097795A" w:rsidRPr="003E46E1" w:rsidRDefault="00053309">
      <w:pPr>
        <w:pStyle w:val="ListParagraph"/>
        <w:numPr>
          <w:ilvl w:val="1"/>
          <w:numId w:val="8"/>
        </w:numPr>
        <w:rPr>
          <w:rFonts w:ascii="Times New Roman" w:hAnsi="Times New Roman" w:cs="Times New Roman"/>
          <w:sz w:val="28"/>
          <w:szCs w:val="28"/>
        </w:rPr>
      </w:pPr>
      <w:r w:rsidRPr="003E46E1">
        <w:rPr>
          <w:rFonts w:ascii="Times New Roman" w:hAnsi="Times New Roman" w:cs="Times New Roman"/>
          <w:sz w:val="28"/>
          <w:szCs w:val="28"/>
        </w:rPr>
        <w:lastRenderedPageBreak/>
        <w:t>A</w:t>
      </w:r>
      <w:r w:rsidR="00726352" w:rsidRPr="003E46E1">
        <w:rPr>
          <w:rFonts w:ascii="Times New Roman" w:hAnsi="Times New Roman" w:cs="Times New Roman"/>
          <w:sz w:val="28"/>
          <w:szCs w:val="28"/>
        </w:rPr>
        <w:t xml:space="preserve"> probation or parole requirement that precludes residing near other individuals</w:t>
      </w:r>
    </w:p>
    <w:p w14:paraId="44644B15" w14:textId="45563130" w:rsidR="000A77D8" w:rsidRPr="003E46E1" w:rsidRDefault="00053309" w:rsidP="00396C55">
      <w:pPr>
        <w:rPr>
          <w:rFonts w:ascii="Times New Roman" w:hAnsi="Times New Roman" w:cs="Times New Roman"/>
          <w:sz w:val="28"/>
          <w:szCs w:val="28"/>
        </w:rPr>
      </w:pPr>
      <w:r w:rsidRPr="003E46E1">
        <w:rPr>
          <w:rFonts w:ascii="Times New Roman" w:hAnsi="Times New Roman" w:cs="Times New Roman"/>
          <w:sz w:val="28"/>
          <w:szCs w:val="28"/>
        </w:rPr>
        <w:t>In some instances, a student’s application will require additional information and further review by staff to make the admissions determinatio</w:t>
      </w:r>
      <w:r w:rsidR="00AF64C2" w:rsidRPr="003E46E1">
        <w:rPr>
          <w:rFonts w:ascii="Times New Roman" w:hAnsi="Times New Roman" w:cs="Times New Roman"/>
          <w:sz w:val="28"/>
          <w:szCs w:val="28"/>
        </w:rPr>
        <w:t xml:space="preserve">n and/or type of admission granted. </w:t>
      </w:r>
    </w:p>
    <w:p w14:paraId="6A977378" w14:textId="03716F90" w:rsidR="00053309" w:rsidRPr="003E46E1" w:rsidRDefault="003F20B2">
      <w:pPr>
        <w:pStyle w:val="ListParagraph"/>
        <w:numPr>
          <w:ilvl w:val="0"/>
          <w:numId w:val="67"/>
        </w:numPr>
        <w:rPr>
          <w:rFonts w:ascii="Times New Roman" w:hAnsi="Times New Roman" w:cs="Times New Roman"/>
          <w:sz w:val="28"/>
          <w:szCs w:val="28"/>
        </w:rPr>
      </w:pPr>
      <w:r w:rsidRPr="003E46E1">
        <w:rPr>
          <w:rFonts w:ascii="Times New Roman" w:hAnsi="Times New Roman" w:cs="Times New Roman"/>
          <w:sz w:val="28"/>
          <w:szCs w:val="28"/>
        </w:rPr>
        <w:t>Based on t</w:t>
      </w:r>
      <w:r w:rsidR="00053309" w:rsidRPr="003E46E1">
        <w:rPr>
          <w:rFonts w:ascii="Times New Roman" w:hAnsi="Times New Roman" w:cs="Times New Roman"/>
          <w:sz w:val="28"/>
          <w:szCs w:val="28"/>
        </w:rPr>
        <w:t xml:space="preserve">he </w:t>
      </w:r>
      <w:r w:rsidR="00B10CD3" w:rsidRPr="003E46E1">
        <w:rPr>
          <w:rFonts w:ascii="Times New Roman" w:hAnsi="Times New Roman" w:cs="Times New Roman"/>
          <w:sz w:val="28"/>
          <w:szCs w:val="28"/>
        </w:rPr>
        <w:t>CCH</w:t>
      </w:r>
      <w:r w:rsidRPr="003E46E1">
        <w:rPr>
          <w:rFonts w:ascii="Times New Roman" w:hAnsi="Times New Roman" w:cs="Times New Roman"/>
          <w:sz w:val="28"/>
          <w:szCs w:val="28"/>
        </w:rPr>
        <w:t xml:space="preserve"> and other information gathered, additional information may be needed to make an admission determination based on behaviors indicated even though there is not a</w:t>
      </w:r>
      <w:r w:rsidR="00053309" w:rsidRPr="003E46E1">
        <w:rPr>
          <w:rFonts w:ascii="Times New Roman" w:hAnsi="Times New Roman" w:cs="Times New Roman"/>
          <w:sz w:val="28"/>
          <w:szCs w:val="28"/>
        </w:rPr>
        <w:t xml:space="preserve"> conviction for</w:t>
      </w:r>
      <w:r w:rsidRPr="003E46E1">
        <w:rPr>
          <w:rFonts w:ascii="Times New Roman" w:hAnsi="Times New Roman" w:cs="Times New Roman"/>
          <w:sz w:val="28"/>
          <w:szCs w:val="28"/>
        </w:rPr>
        <w:t xml:space="preserve"> any of</w:t>
      </w:r>
      <w:r w:rsidR="00053309" w:rsidRPr="003E46E1">
        <w:rPr>
          <w:rFonts w:ascii="Times New Roman" w:hAnsi="Times New Roman" w:cs="Times New Roman"/>
          <w:sz w:val="28"/>
          <w:szCs w:val="28"/>
        </w:rPr>
        <w:t xml:space="preserve"> the above listed criminal offenses</w:t>
      </w:r>
      <w:r w:rsidRPr="003E46E1">
        <w:rPr>
          <w:rFonts w:ascii="Times New Roman" w:hAnsi="Times New Roman" w:cs="Times New Roman"/>
          <w:sz w:val="28"/>
          <w:szCs w:val="28"/>
        </w:rPr>
        <w:t>.</w:t>
      </w:r>
    </w:p>
    <w:p w14:paraId="78ECC1E7" w14:textId="3840F755" w:rsidR="00FE245D" w:rsidRPr="003E46E1" w:rsidRDefault="00FE245D">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An additional review</w:t>
      </w:r>
      <w:r w:rsidR="00475C5A" w:rsidRPr="003E46E1">
        <w:rPr>
          <w:rFonts w:ascii="Times New Roman" w:hAnsi="Times New Roman" w:cs="Times New Roman"/>
          <w:sz w:val="28"/>
          <w:szCs w:val="28"/>
        </w:rPr>
        <w:t xml:space="preserve"> if deemed necessary</w:t>
      </w:r>
      <w:r w:rsidRPr="003E46E1">
        <w:rPr>
          <w:rFonts w:ascii="Times New Roman" w:hAnsi="Times New Roman" w:cs="Times New Roman"/>
          <w:sz w:val="28"/>
          <w:szCs w:val="28"/>
        </w:rPr>
        <w:t xml:space="preserve"> will be completed by the </w:t>
      </w:r>
      <w:r w:rsidR="00C11B00" w:rsidRPr="003E46E1">
        <w:rPr>
          <w:rFonts w:ascii="Times New Roman" w:hAnsi="Times New Roman" w:cs="Times New Roman"/>
          <w:sz w:val="28"/>
          <w:szCs w:val="28"/>
        </w:rPr>
        <w:t xml:space="preserve">CCRC </w:t>
      </w:r>
      <w:r w:rsidRPr="003E46E1">
        <w:rPr>
          <w:rFonts w:ascii="Times New Roman" w:hAnsi="Times New Roman" w:cs="Times New Roman"/>
          <w:sz w:val="28"/>
          <w:szCs w:val="28"/>
        </w:rPr>
        <w:t>D</w:t>
      </w:r>
      <w:r w:rsidR="00396C55" w:rsidRPr="003E46E1">
        <w:rPr>
          <w:rFonts w:ascii="Times New Roman" w:hAnsi="Times New Roman" w:cs="Times New Roman"/>
          <w:sz w:val="28"/>
          <w:szCs w:val="28"/>
        </w:rPr>
        <w:t>eputy</w:t>
      </w:r>
      <w:r w:rsidR="00974B0F" w:rsidRPr="003E46E1">
        <w:rPr>
          <w:rFonts w:ascii="Times New Roman" w:hAnsi="Times New Roman" w:cs="Times New Roman"/>
          <w:sz w:val="28"/>
          <w:szCs w:val="28"/>
        </w:rPr>
        <w:t xml:space="preserve"> </w:t>
      </w:r>
      <w:r w:rsidR="00396C55" w:rsidRPr="003E46E1">
        <w:rPr>
          <w:rFonts w:ascii="Times New Roman" w:hAnsi="Times New Roman" w:cs="Times New Roman"/>
          <w:sz w:val="28"/>
          <w:szCs w:val="28"/>
        </w:rPr>
        <w:t>Director</w:t>
      </w:r>
      <w:r w:rsidRPr="003E46E1">
        <w:rPr>
          <w:rFonts w:ascii="Times New Roman" w:hAnsi="Times New Roman" w:cs="Times New Roman"/>
          <w:sz w:val="28"/>
          <w:szCs w:val="28"/>
        </w:rPr>
        <w:t xml:space="preserve"> and relevant counseling staff to determine </w:t>
      </w:r>
      <w:r w:rsidR="00766430" w:rsidRPr="003E46E1">
        <w:rPr>
          <w:rFonts w:ascii="Times New Roman" w:hAnsi="Times New Roman" w:cs="Times New Roman"/>
          <w:sz w:val="28"/>
          <w:szCs w:val="28"/>
        </w:rPr>
        <w:t xml:space="preserve">the admission status. </w:t>
      </w:r>
      <w:r w:rsidR="0065499F" w:rsidRPr="003E46E1">
        <w:rPr>
          <w:rFonts w:ascii="Times New Roman" w:hAnsi="Times New Roman" w:cs="Times New Roman"/>
          <w:sz w:val="28"/>
          <w:szCs w:val="28"/>
        </w:rPr>
        <w:t xml:space="preserve"> </w:t>
      </w:r>
    </w:p>
    <w:p w14:paraId="06FAA084" w14:textId="00000FF0" w:rsidR="0065499F" w:rsidRPr="003E46E1" w:rsidRDefault="0065499F">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 xml:space="preserve">All additional meetings regarding admission of a customer and application review will be documented and </w:t>
      </w:r>
      <w:proofErr w:type="gramStart"/>
      <w:r w:rsidRPr="003E46E1">
        <w:rPr>
          <w:rFonts w:ascii="Times New Roman" w:hAnsi="Times New Roman" w:cs="Times New Roman"/>
          <w:sz w:val="28"/>
          <w:szCs w:val="28"/>
        </w:rPr>
        <w:t>entered into</w:t>
      </w:r>
      <w:proofErr w:type="gramEnd"/>
      <w:r w:rsidRPr="003E46E1">
        <w:rPr>
          <w:rFonts w:ascii="Times New Roman" w:hAnsi="Times New Roman" w:cs="Times New Roman"/>
          <w:sz w:val="28"/>
          <w:szCs w:val="28"/>
        </w:rPr>
        <w:t xml:space="preserve"> </w:t>
      </w:r>
      <w:proofErr w:type="spellStart"/>
      <w:r w:rsidR="00F51A6D"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 xml:space="preserve"> and provided to the Residential Supervisor. </w:t>
      </w:r>
    </w:p>
    <w:p w14:paraId="2DABD47D" w14:textId="2A3E420B" w:rsidR="00766430" w:rsidRPr="003E46E1" w:rsidRDefault="00766430">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If granted admission with a counseling and guidance</w:t>
      </w:r>
      <w:r w:rsidR="00394729"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session, a </w:t>
      </w:r>
      <w:r w:rsidR="002332BD">
        <w:rPr>
          <w:rFonts w:ascii="Times New Roman" w:hAnsi="Times New Roman" w:cs="Times New Roman"/>
          <w:sz w:val="28"/>
          <w:szCs w:val="28"/>
        </w:rPr>
        <w:t>counseling and guidance</w:t>
      </w:r>
      <w:r w:rsidRPr="003E46E1">
        <w:rPr>
          <w:rFonts w:ascii="Times New Roman" w:hAnsi="Times New Roman" w:cs="Times New Roman"/>
          <w:sz w:val="28"/>
          <w:szCs w:val="28"/>
        </w:rPr>
        <w:t xml:space="preserve"> not</w:t>
      </w:r>
      <w:r w:rsidR="00475C5A" w:rsidRPr="003E46E1">
        <w:rPr>
          <w:rFonts w:ascii="Times New Roman" w:hAnsi="Times New Roman" w:cs="Times New Roman"/>
          <w:sz w:val="28"/>
          <w:szCs w:val="28"/>
        </w:rPr>
        <w:t>e</w:t>
      </w:r>
      <w:r w:rsidRPr="003E46E1">
        <w:rPr>
          <w:rFonts w:ascii="Times New Roman" w:hAnsi="Times New Roman" w:cs="Times New Roman"/>
          <w:sz w:val="28"/>
          <w:szCs w:val="28"/>
        </w:rPr>
        <w:t xml:space="preserve"> is entered into </w:t>
      </w:r>
      <w:proofErr w:type="spellStart"/>
      <w:r w:rsidR="00F51A6D"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 xml:space="preserve">. </w:t>
      </w:r>
    </w:p>
    <w:p w14:paraId="4BF45D3F" w14:textId="46E6A139" w:rsidR="00766430" w:rsidRPr="003E46E1" w:rsidRDefault="00766430">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 xml:space="preserve">In cases where conditional terms are warranted, the terms will be discussed through a meeting with the customer, </w:t>
      </w:r>
      <w:r w:rsidR="00F801ED">
        <w:rPr>
          <w:rFonts w:ascii="Times New Roman" w:hAnsi="Times New Roman" w:cs="Times New Roman"/>
          <w:sz w:val="28"/>
          <w:szCs w:val="28"/>
        </w:rPr>
        <w:t xml:space="preserve">the </w:t>
      </w:r>
      <w:r w:rsidR="007E06DB" w:rsidRPr="003E46E1">
        <w:rPr>
          <w:rFonts w:ascii="Times New Roman" w:hAnsi="Times New Roman" w:cs="Times New Roman"/>
          <w:sz w:val="28"/>
          <w:szCs w:val="28"/>
        </w:rPr>
        <w:t xml:space="preserve">CCRC </w:t>
      </w:r>
      <w:r w:rsidRPr="003E46E1">
        <w:rPr>
          <w:rFonts w:ascii="Times New Roman" w:hAnsi="Times New Roman" w:cs="Times New Roman"/>
          <w:sz w:val="28"/>
          <w:szCs w:val="28"/>
        </w:rPr>
        <w:t>D</w:t>
      </w:r>
      <w:r w:rsidR="00396C55" w:rsidRPr="003E46E1">
        <w:rPr>
          <w:rFonts w:ascii="Times New Roman" w:hAnsi="Times New Roman" w:cs="Times New Roman"/>
          <w:sz w:val="28"/>
          <w:szCs w:val="28"/>
        </w:rPr>
        <w:t>eputy</w:t>
      </w:r>
      <w:r w:rsidR="0084454B" w:rsidRPr="003E46E1">
        <w:rPr>
          <w:rFonts w:ascii="Times New Roman" w:hAnsi="Times New Roman" w:cs="Times New Roman"/>
          <w:sz w:val="28"/>
          <w:szCs w:val="28"/>
        </w:rPr>
        <w:t xml:space="preserve"> </w:t>
      </w:r>
      <w:r w:rsidR="00396C55" w:rsidRPr="003E46E1">
        <w:rPr>
          <w:rFonts w:ascii="Times New Roman" w:hAnsi="Times New Roman" w:cs="Times New Roman"/>
          <w:sz w:val="28"/>
          <w:szCs w:val="28"/>
        </w:rPr>
        <w:t>Director</w:t>
      </w:r>
      <w:r w:rsidRPr="003E46E1">
        <w:rPr>
          <w:rFonts w:ascii="Times New Roman" w:hAnsi="Times New Roman" w:cs="Times New Roman"/>
          <w:sz w:val="28"/>
          <w:szCs w:val="28"/>
        </w:rPr>
        <w:t xml:space="preserve">, </w:t>
      </w:r>
      <w:r w:rsidR="00F801ED">
        <w:rPr>
          <w:rFonts w:ascii="Times New Roman" w:hAnsi="Times New Roman" w:cs="Times New Roman"/>
          <w:sz w:val="28"/>
          <w:szCs w:val="28"/>
        </w:rPr>
        <w:t xml:space="preserve">the </w:t>
      </w:r>
      <w:r w:rsidR="00411596" w:rsidRPr="003E46E1">
        <w:rPr>
          <w:rFonts w:ascii="Times New Roman" w:hAnsi="Times New Roman" w:cs="Times New Roman"/>
          <w:sz w:val="28"/>
          <w:szCs w:val="28"/>
        </w:rPr>
        <w:t xml:space="preserve">field counselor, </w:t>
      </w:r>
      <w:r w:rsidRPr="003E46E1">
        <w:rPr>
          <w:rFonts w:ascii="Times New Roman" w:hAnsi="Times New Roman" w:cs="Times New Roman"/>
          <w:sz w:val="28"/>
          <w:szCs w:val="28"/>
        </w:rPr>
        <w:t xml:space="preserve">and relevant counseling staff prior to admission being granted. </w:t>
      </w:r>
    </w:p>
    <w:p w14:paraId="05495B32" w14:textId="5EB5AD7D" w:rsidR="00766430" w:rsidRPr="003E46E1" w:rsidRDefault="00766430">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 xml:space="preserve">A conditional admission may be offered to determine </w:t>
      </w:r>
      <w:r w:rsidR="00475C5A" w:rsidRPr="003E46E1">
        <w:rPr>
          <w:rFonts w:ascii="Times New Roman" w:hAnsi="Times New Roman" w:cs="Times New Roman"/>
          <w:sz w:val="28"/>
          <w:szCs w:val="28"/>
        </w:rPr>
        <w:t>if</w:t>
      </w:r>
      <w:r w:rsidRPr="003E46E1">
        <w:rPr>
          <w:rFonts w:ascii="Times New Roman" w:hAnsi="Times New Roman" w:cs="Times New Roman"/>
          <w:sz w:val="28"/>
          <w:szCs w:val="28"/>
        </w:rPr>
        <w:t xml:space="preserve"> the customer is able to benefit from CCRC training. </w:t>
      </w:r>
    </w:p>
    <w:p w14:paraId="7ACD8181" w14:textId="1B2F157E" w:rsidR="00A21C25" w:rsidRPr="003E46E1" w:rsidRDefault="00A21C25" w:rsidP="00055BA1">
      <w:pPr>
        <w:rPr>
          <w:rFonts w:ascii="Times New Roman" w:hAnsi="Times New Roman" w:cs="Times New Roman"/>
          <w:sz w:val="28"/>
          <w:szCs w:val="28"/>
        </w:rPr>
      </w:pPr>
      <w:r w:rsidRPr="003E46E1">
        <w:rPr>
          <w:rFonts w:ascii="Times New Roman" w:hAnsi="Times New Roman" w:cs="Times New Roman"/>
          <w:sz w:val="28"/>
          <w:szCs w:val="28"/>
        </w:rPr>
        <w:t xml:space="preserve">Readmission: </w:t>
      </w:r>
    </w:p>
    <w:p w14:paraId="0D8FC5DB" w14:textId="0CE75CA9" w:rsidR="00766430" w:rsidRPr="003E46E1" w:rsidRDefault="00766430">
      <w:pPr>
        <w:pStyle w:val="ListParagraph"/>
        <w:numPr>
          <w:ilvl w:val="0"/>
          <w:numId w:val="59"/>
        </w:numPr>
        <w:rPr>
          <w:rFonts w:ascii="Times New Roman" w:hAnsi="Times New Roman" w:cs="Times New Roman"/>
          <w:sz w:val="28"/>
          <w:szCs w:val="28"/>
        </w:rPr>
      </w:pPr>
      <w:r w:rsidRPr="0B13EE35">
        <w:rPr>
          <w:rFonts w:ascii="Times New Roman" w:hAnsi="Times New Roman" w:cs="Times New Roman"/>
          <w:sz w:val="28"/>
          <w:szCs w:val="28"/>
        </w:rPr>
        <w:t>In cases w</w:t>
      </w:r>
      <w:r w:rsidR="00475C5A" w:rsidRPr="0B13EE35">
        <w:rPr>
          <w:rFonts w:ascii="Times New Roman" w:hAnsi="Times New Roman" w:cs="Times New Roman"/>
          <w:sz w:val="28"/>
          <w:szCs w:val="28"/>
        </w:rPr>
        <w:t>h</w:t>
      </w:r>
      <w:r w:rsidRPr="0B13EE35">
        <w:rPr>
          <w:rFonts w:ascii="Times New Roman" w:hAnsi="Times New Roman" w:cs="Times New Roman"/>
          <w:sz w:val="28"/>
          <w:szCs w:val="28"/>
        </w:rPr>
        <w:t>ere customers are applying for admission after previously being dismissed, the customer may be required to complete 160</w:t>
      </w:r>
      <w:r w:rsidR="002C0E7F">
        <w:rPr>
          <w:rFonts w:ascii="Times New Roman" w:hAnsi="Times New Roman" w:cs="Times New Roman"/>
          <w:sz w:val="28"/>
          <w:szCs w:val="28"/>
        </w:rPr>
        <w:t xml:space="preserve"> </w:t>
      </w:r>
      <w:r w:rsidRPr="0B13EE35">
        <w:rPr>
          <w:rFonts w:ascii="Times New Roman" w:hAnsi="Times New Roman" w:cs="Times New Roman"/>
          <w:sz w:val="28"/>
          <w:szCs w:val="28"/>
        </w:rPr>
        <w:t>hours of</w:t>
      </w:r>
      <w:r w:rsidR="00CE31A5" w:rsidRPr="0B13EE35">
        <w:rPr>
          <w:rFonts w:ascii="Times New Roman" w:hAnsi="Times New Roman" w:cs="Times New Roman"/>
          <w:sz w:val="28"/>
          <w:szCs w:val="28"/>
        </w:rPr>
        <w:t xml:space="preserve"> </w:t>
      </w:r>
      <w:r w:rsidRPr="0B13EE35">
        <w:rPr>
          <w:rFonts w:ascii="Times New Roman" w:hAnsi="Times New Roman" w:cs="Times New Roman"/>
          <w:sz w:val="28"/>
          <w:szCs w:val="28"/>
        </w:rPr>
        <w:t xml:space="preserve">training </w:t>
      </w:r>
      <w:r w:rsidR="005A259C" w:rsidRPr="0B13EE35">
        <w:rPr>
          <w:rFonts w:ascii="Times New Roman" w:hAnsi="Times New Roman" w:cs="Times New Roman"/>
          <w:sz w:val="28"/>
          <w:szCs w:val="28"/>
        </w:rPr>
        <w:t>exhibiting</w:t>
      </w:r>
      <w:r w:rsidRPr="0B13EE35">
        <w:rPr>
          <w:rFonts w:ascii="Times New Roman" w:hAnsi="Times New Roman" w:cs="Times New Roman"/>
          <w:sz w:val="28"/>
          <w:szCs w:val="28"/>
        </w:rPr>
        <w:t xml:space="preserve"> the ability to participate successfully in </w:t>
      </w:r>
      <w:r w:rsidR="00CE31A5" w:rsidRPr="0B13EE35">
        <w:rPr>
          <w:rFonts w:ascii="Times New Roman" w:hAnsi="Times New Roman" w:cs="Times New Roman"/>
          <w:sz w:val="28"/>
          <w:szCs w:val="28"/>
        </w:rPr>
        <w:t xml:space="preserve">approved </w:t>
      </w:r>
      <w:r w:rsidRPr="0B13EE35">
        <w:rPr>
          <w:rFonts w:ascii="Times New Roman" w:hAnsi="Times New Roman" w:cs="Times New Roman"/>
          <w:sz w:val="28"/>
          <w:szCs w:val="28"/>
        </w:rPr>
        <w:t xml:space="preserve">training. This can include a combination of trainings such as O&amp;M, VRT services including Braille, Daily Living Skills Vocational Training, or any other training approved </w:t>
      </w:r>
      <w:r w:rsidR="000A77D8" w:rsidRPr="0B13EE35">
        <w:rPr>
          <w:rFonts w:ascii="Times New Roman" w:hAnsi="Times New Roman" w:cs="Times New Roman"/>
          <w:sz w:val="28"/>
          <w:szCs w:val="28"/>
        </w:rPr>
        <w:t>by the</w:t>
      </w:r>
      <w:r w:rsidR="00A6002C" w:rsidRPr="0B13EE35">
        <w:rPr>
          <w:rFonts w:ascii="Times New Roman" w:hAnsi="Times New Roman" w:cs="Times New Roman"/>
          <w:sz w:val="28"/>
          <w:szCs w:val="28"/>
        </w:rPr>
        <w:t xml:space="preserve"> CCRC</w:t>
      </w:r>
      <w:r w:rsidR="000A77D8" w:rsidRPr="0B13EE35">
        <w:rPr>
          <w:rFonts w:ascii="Times New Roman" w:hAnsi="Times New Roman" w:cs="Times New Roman"/>
          <w:sz w:val="28"/>
          <w:szCs w:val="28"/>
        </w:rPr>
        <w:t xml:space="preserve"> </w:t>
      </w:r>
      <w:r w:rsidR="00396C55" w:rsidRPr="0B13EE35">
        <w:rPr>
          <w:rFonts w:ascii="Times New Roman" w:hAnsi="Times New Roman" w:cs="Times New Roman"/>
          <w:sz w:val="28"/>
          <w:szCs w:val="28"/>
        </w:rPr>
        <w:t>Deputy Director</w:t>
      </w:r>
      <w:r w:rsidR="00A2137C" w:rsidRPr="0B13EE35">
        <w:rPr>
          <w:rFonts w:ascii="Times New Roman" w:hAnsi="Times New Roman" w:cs="Times New Roman"/>
          <w:sz w:val="28"/>
          <w:szCs w:val="28"/>
        </w:rPr>
        <w:t xml:space="preserve"> </w:t>
      </w:r>
      <w:r w:rsidR="004A0701" w:rsidRPr="0B13EE35">
        <w:rPr>
          <w:rFonts w:ascii="Times New Roman" w:hAnsi="Times New Roman" w:cs="Times New Roman"/>
          <w:sz w:val="28"/>
          <w:szCs w:val="28"/>
        </w:rPr>
        <w:t xml:space="preserve">and </w:t>
      </w:r>
      <w:r w:rsidR="00F801ED">
        <w:rPr>
          <w:rFonts w:ascii="Times New Roman" w:hAnsi="Times New Roman" w:cs="Times New Roman"/>
          <w:sz w:val="28"/>
          <w:szCs w:val="28"/>
        </w:rPr>
        <w:t xml:space="preserve">the </w:t>
      </w:r>
      <w:r w:rsidR="001D5359" w:rsidRPr="0B13EE35">
        <w:rPr>
          <w:rFonts w:ascii="Times New Roman" w:hAnsi="Times New Roman" w:cs="Times New Roman"/>
          <w:sz w:val="28"/>
          <w:szCs w:val="28"/>
        </w:rPr>
        <w:t>f</w:t>
      </w:r>
      <w:r w:rsidR="004A0701" w:rsidRPr="0B13EE35">
        <w:rPr>
          <w:rFonts w:ascii="Times New Roman" w:hAnsi="Times New Roman" w:cs="Times New Roman"/>
          <w:sz w:val="28"/>
          <w:szCs w:val="28"/>
        </w:rPr>
        <w:t xml:space="preserve">ield </w:t>
      </w:r>
      <w:r w:rsidR="001D5359" w:rsidRPr="0B13EE35">
        <w:rPr>
          <w:rFonts w:ascii="Times New Roman" w:hAnsi="Times New Roman" w:cs="Times New Roman"/>
          <w:sz w:val="28"/>
          <w:szCs w:val="28"/>
        </w:rPr>
        <w:t>c</w:t>
      </w:r>
      <w:r w:rsidR="004A0701" w:rsidRPr="0B13EE35">
        <w:rPr>
          <w:rFonts w:ascii="Times New Roman" w:hAnsi="Times New Roman" w:cs="Times New Roman"/>
          <w:sz w:val="28"/>
          <w:szCs w:val="28"/>
        </w:rPr>
        <w:t xml:space="preserve">ounselor. </w:t>
      </w:r>
      <w:r w:rsidR="000A77D8" w:rsidRPr="0B13EE35">
        <w:rPr>
          <w:rFonts w:ascii="Times New Roman" w:hAnsi="Times New Roman" w:cs="Times New Roman"/>
          <w:sz w:val="28"/>
          <w:szCs w:val="28"/>
        </w:rPr>
        <w:t xml:space="preserve"> </w:t>
      </w:r>
    </w:p>
    <w:p w14:paraId="6C599915" w14:textId="699E0AFF" w:rsidR="00A21C25" w:rsidRPr="00BD4D73" w:rsidRDefault="00A21C25">
      <w:pPr>
        <w:pStyle w:val="ListParagraph"/>
        <w:numPr>
          <w:ilvl w:val="0"/>
          <w:numId w:val="59"/>
        </w:numPr>
        <w:rPr>
          <w:rFonts w:ascii="Times New Roman" w:hAnsi="Times New Roman" w:cs="Times New Roman"/>
          <w:sz w:val="28"/>
          <w:szCs w:val="28"/>
        </w:rPr>
      </w:pPr>
      <w:r w:rsidRPr="003E46E1">
        <w:rPr>
          <w:rFonts w:ascii="Times New Roman" w:hAnsi="Times New Roman" w:cs="Times New Roman"/>
          <w:sz w:val="28"/>
          <w:szCs w:val="28"/>
        </w:rPr>
        <w:t xml:space="preserve">For students dismissed from services at CCRC for reasons other than attendance or training proficiency, the readmission of that student to CCRC must be approved by </w:t>
      </w:r>
      <w:r w:rsidR="00F801ED">
        <w:rPr>
          <w:rFonts w:ascii="Times New Roman" w:hAnsi="Times New Roman" w:cs="Times New Roman"/>
          <w:sz w:val="28"/>
          <w:szCs w:val="28"/>
        </w:rPr>
        <w:t xml:space="preserve">the </w:t>
      </w:r>
      <w:r w:rsidRPr="003E46E1">
        <w:rPr>
          <w:rFonts w:ascii="Times New Roman" w:hAnsi="Times New Roman" w:cs="Times New Roman"/>
          <w:sz w:val="28"/>
          <w:szCs w:val="28"/>
        </w:rPr>
        <w:t>CCRC Deputy Director. Before readmission, the CCRC Director reviews the decision with TWC Risk Management.</w:t>
      </w:r>
    </w:p>
    <w:p w14:paraId="0209284F"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Once admitted to a CCRC training program, the student receives:</w:t>
      </w:r>
    </w:p>
    <w:p w14:paraId="345C1C24" w14:textId="33A90D56" w:rsidR="00726352" w:rsidRPr="003E46E1" w:rsidRDefault="002C0E7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n</w:t>
      </w:r>
      <w:r w:rsidRPr="003E46E1">
        <w:rPr>
          <w:rFonts w:ascii="Times New Roman" w:hAnsi="Times New Roman" w:cs="Times New Roman"/>
          <w:sz w:val="28"/>
          <w:szCs w:val="28"/>
        </w:rPr>
        <w:t xml:space="preserve">ew </w:t>
      </w:r>
      <w:r w:rsidR="00726352" w:rsidRPr="003E46E1">
        <w:rPr>
          <w:rFonts w:ascii="Times New Roman" w:hAnsi="Times New Roman" w:cs="Times New Roman"/>
          <w:sz w:val="28"/>
          <w:szCs w:val="28"/>
        </w:rPr>
        <w:t xml:space="preserve">student </w:t>
      </w:r>
      <w:proofErr w:type="gramStart"/>
      <w:r w:rsidR="00726352" w:rsidRPr="003E46E1">
        <w:rPr>
          <w:rFonts w:ascii="Times New Roman" w:hAnsi="Times New Roman" w:cs="Times New Roman"/>
          <w:sz w:val="28"/>
          <w:szCs w:val="28"/>
        </w:rPr>
        <w:t>orientation;</w:t>
      </w:r>
      <w:proofErr w:type="gramEnd"/>
    </w:p>
    <w:p w14:paraId="4CB068D2" w14:textId="566A19B2" w:rsidR="00726352" w:rsidRPr="003E46E1" w:rsidRDefault="00F801E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an </w:t>
      </w:r>
      <w:r w:rsidR="002C0E7F">
        <w:rPr>
          <w:rFonts w:ascii="Times New Roman" w:hAnsi="Times New Roman" w:cs="Times New Roman"/>
          <w:sz w:val="28"/>
          <w:szCs w:val="28"/>
        </w:rPr>
        <w:t>i</w:t>
      </w:r>
      <w:r w:rsidR="002C0E7F" w:rsidRPr="003E46E1">
        <w:rPr>
          <w:rFonts w:ascii="Times New Roman" w:hAnsi="Times New Roman" w:cs="Times New Roman"/>
          <w:sz w:val="28"/>
          <w:szCs w:val="28"/>
        </w:rPr>
        <w:t xml:space="preserve">nitial </w:t>
      </w:r>
      <w:proofErr w:type="gramStart"/>
      <w:r w:rsidR="00726352" w:rsidRPr="003E46E1">
        <w:rPr>
          <w:rFonts w:ascii="Times New Roman" w:hAnsi="Times New Roman" w:cs="Times New Roman"/>
          <w:sz w:val="28"/>
          <w:szCs w:val="28"/>
        </w:rPr>
        <w:t>assessment;</w:t>
      </w:r>
      <w:proofErr w:type="gramEnd"/>
    </w:p>
    <w:p w14:paraId="26B225AB" w14:textId="2ED14B1E" w:rsidR="00726352" w:rsidRPr="003E46E1" w:rsidRDefault="00F801E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a </w:t>
      </w:r>
      <w:r w:rsidR="002C0E7F">
        <w:rPr>
          <w:rFonts w:ascii="Times New Roman" w:hAnsi="Times New Roman" w:cs="Times New Roman"/>
          <w:sz w:val="28"/>
          <w:szCs w:val="28"/>
        </w:rPr>
        <w:t>s</w:t>
      </w:r>
      <w:r w:rsidR="002C0E7F" w:rsidRPr="003E46E1">
        <w:rPr>
          <w:rFonts w:ascii="Times New Roman" w:hAnsi="Times New Roman" w:cs="Times New Roman"/>
          <w:sz w:val="28"/>
          <w:szCs w:val="28"/>
        </w:rPr>
        <w:t xml:space="preserve">tudent </w:t>
      </w:r>
      <w:r w:rsidR="00726352" w:rsidRPr="003E46E1">
        <w:rPr>
          <w:rFonts w:ascii="Times New Roman" w:hAnsi="Times New Roman" w:cs="Times New Roman"/>
          <w:sz w:val="28"/>
          <w:szCs w:val="28"/>
        </w:rPr>
        <w:t>assessment report; and</w:t>
      </w:r>
    </w:p>
    <w:p w14:paraId="1B5BE1BF" w14:textId="3DCECFA1" w:rsidR="00726352" w:rsidRPr="003E46E1" w:rsidRDefault="002C0E7F">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w:t>
      </w:r>
      <w:r w:rsidRPr="003E46E1">
        <w:rPr>
          <w:rFonts w:ascii="Times New Roman" w:hAnsi="Times New Roman" w:cs="Times New Roman"/>
          <w:sz w:val="28"/>
          <w:szCs w:val="28"/>
        </w:rPr>
        <w:t>raining</w:t>
      </w:r>
      <w:r w:rsidR="00726352" w:rsidRPr="003E46E1">
        <w:rPr>
          <w:rFonts w:ascii="Times New Roman" w:hAnsi="Times New Roman" w:cs="Times New Roman"/>
          <w:sz w:val="28"/>
          <w:szCs w:val="28"/>
        </w:rPr>
        <w:t>.</w:t>
      </w:r>
    </w:p>
    <w:p w14:paraId="09585D1D" w14:textId="42001B0C" w:rsidR="005A21F8" w:rsidRPr="003E46E1" w:rsidRDefault="0067683C" w:rsidP="00726352">
      <w:pPr>
        <w:rPr>
          <w:rFonts w:ascii="Times New Roman" w:hAnsi="Times New Roman" w:cs="Times New Roman"/>
          <w:sz w:val="28"/>
          <w:szCs w:val="28"/>
        </w:rPr>
      </w:pPr>
      <w:r w:rsidRPr="003E46E1">
        <w:rPr>
          <w:rFonts w:ascii="Times New Roman" w:hAnsi="Times New Roman" w:cs="Times New Roman"/>
          <w:sz w:val="28"/>
          <w:szCs w:val="28"/>
        </w:rPr>
        <w:t xml:space="preserve">Counseling </w:t>
      </w:r>
      <w:r w:rsidR="002C0E7F">
        <w:rPr>
          <w:rFonts w:ascii="Times New Roman" w:hAnsi="Times New Roman" w:cs="Times New Roman"/>
          <w:sz w:val="28"/>
          <w:szCs w:val="28"/>
        </w:rPr>
        <w:t>s</w:t>
      </w:r>
      <w:r w:rsidR="002C0E7F" w:rsidRPr="003E46E1">
        <w:rPr>
          <w:rFonts w:ascii="Times New Roman" w:hAnsi="Times New Roman" w:cs="Times New Roman"/>
          <w:sz w:val="28"/>
          <w:szCs w:val="28"/>
        </w:rPr>
        <w:t>taff</w:t>
      </w:r>
      <w:r w:rsidRPr="003E46E1">
        <w:rPr>
          <w:rFonts w:ascii="Times New Roman" w:hAnsi="Times New Roman" w:cs="Times New Roman"/>
          <w:sz w:val="28"/>
          <w:szCs w:val="28"/>
        </w:rPr>
        <w:t xml:space="preserve">: </w:t>
      </w:r>
    </w:p>
    <w:p w14:paraId="0229D7A9" w14:textId="191A60BF" w:rsidR="005A21F8" w:rsidRPr="003E46E1" w:rsidRDefault="002C0E7F">
      <w:pPr>
        <w:numPr>
          <w:ilvl w:val="0"/>
          <w:numId w:val="24"/>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21F8" w:rsidRPr="003E46E1">
        <w:rPr>
          <w:rFonts w:ascii="Times New Roman" w:hAnsi="Times New Roman" w:cs="Times New Roman"/>
          <w:sz w:val="28"/>
          <w:szCs w:val="28"/>
        </w:rPr>
        <w:t xml:space="preserve">orientation on CCRC standards of conduct and expectations to new </w:t>
      </w:r>
      <w:proofErr w:type="gramStart"/>
      <w:r w:rsidR="005A21F8" w:rsidRPr="003E46E1">
        <w:rPr>
          <w:rFonts w:ascii="Times New Roman" w:hAnsi="Times New Roman" w:cs="Times New Roman"/>
          <w:sz w:val="28"/>
          <w:szCs w:val="28"/>
        </w:rPr>
        <w:t>students;</w:t>
      </w:r>
      <w:proofErr w:type="gramEnd"/>
    </w:p>
    <w:p w14:paraId="1A433188" w14:textId="23FE3A82" w:rsidR="005A21F8" w:rsidRPr="003E46E1" w:rsidRDefault="002C0E7F">
      <w:pPr>
        <w:numPr>
          <w:ilvl w:val="0"/>
          <w:numId w:val="24"/>
        </w:numPr>
        <w:rPr>
          <w:rFonts w:ascii="Times New Roman" w:hAnsi="Times New Roman" w:cs="Times New Roman"/>
          <w:sz w:val="28"/>
          <w:szCs w:val="28"/>
        </w:rPr>
      </w:pPr>
      <w:r>
        <w:rPr>
          <w:rFonts w:ascii="Times New Roman" w:hAnsi="Times New Roman" w:cs="Times New Roman"/>
          <w:sz w:val="28"/>
          <w:szCs w:val="28"/>
        </w:rPr>
        <w:t>r</w:t>
      </w:r>
      <w:r w:rsidR="005A21F8" w:rsidRPr="003E46E1">
        <w:rPr>
          <w:rFonts w:ascii="Times New Roman" w:hAnsi="Times New Roman" w:cs="Times New Roman"/>
          <w:sz w:val="28"/>
          <w:szCs w:val="28"/>
        </w:rPr>
        <w:t>eview</w:t>
      </w:r>
      <w:r>
        <w:rPr>
          <w:rFonts w:ascii="Times New Roman" w:hAnsi="Times New Roman" w:cs="Times New Roman"/>
          <w:sz w:val="28"/>
          <w:szCs w:val="28"/>
        </w:rPr>
        <w:t>s</w:t>
      </w:r>
      <w:r w:rsidR="005A21F8" w:rsidRPr="003E46E1">
        <w:rPr>
          <w:rFonts w:ascii="Times New Roman" w:hAnsi="Times New Roman" w:cs="Times New Roman"/>
          <w:sz w:val="28"/>
          <w:szCs w:val="28"/>
        </w:rPr>
        <w:t xml:space="preserve"> intake forms with new students;</w:t>
      </w:r>
      <w:r>
        <w:rPr>
          <w:rFonts w:ascii="Times New Roman" w:hAnsi="Times New Roman" w:cs="Times New Roman"/>
          <w:sz w:val="28"/>
          <w:szCs w:val="28"/>
        </w:rPr>
        <w:t xml:space="preserve"> and</w:t>
      </w:r>
    </w:p>
    <w:p w14:paraId="0972FFE5" w14:textId="77E8D63D" w:rsidR="005A21F8" w:rsidRPr="003E46E1" w:rsidRDefault="002C0E7F">
      <w:pPr>
        <w:numPr>
          <w:ilvl w:val="0"/>
          <w:numId w:val="24"/>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equest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21F8" w:rsidRPr="003E46E1">
        <w:rPr>
          <w:rFonts w:ascii="Times New Roman" w:hAnsi="Times New Roman" w:cs="Times New Roman"/>
          <w:sz w:val="28"/>
          <w:szCs w:val="28"/>
        </w:rPr>
        <w:t>student signatures on CCRC Standards of Conduct and Student Responsibilities, acknowledging that the student has read, understands, and will comply with the documents regulating student conduct expectations</w:t>
      </w:r>
      <w:r>
        <w:rPr>
          <w:rFonts w:ascii="Times New Roman" w:hAnsi="Times New Roman" w:cs="Times New Roman"/>
          <w:sz w:val="28"/>
          <w:szCs w:val="28"/>
        </w:rPr>
        <w:t>.</w:t>
      </w:r>
    </w:p>
    <w:p w14:paraId="2EF020F3" w14:textId="4C536AC0" w:rsidR="00726352" w:rsidRPr="003E46E1" w:rsidRDefault="00726352" w:rsidP="00726352">
      <w:pPr>
        <w:rPr>
          <w:rFonts w:ascii="Times New Roman" w:hAnsi="Times New Roman" w:cs="Times New Roman"/>
          <w:sz w:val="28"/>
          <w:szCs w:val="28"/>
        </w:rPr>
      </w:pPr>
      <w:r w:rsidRPr="0B13EE35">
        <w:rPr>
          <w:rFonts w:ascii="Times New Roman" w:hAnsi="Times New Roman" w:cs="Times New Roman"/>
          <w:sz w:val="28"/>
          <w:szCs w:val="28"/>
        </w:rPr>
        <w:t>A student is</w:t>
      </w:r>
      <w:r w:rsidR="005829A7" w:rsidRPr="0B13EE35">
        <w:rPr>
          <w:rFonts w:ascii="Times New Roman" w:hAnsi="Times New Roman" w:cs="Times New Roman"/>
          <w:sz w:val="28"/>
          <w:szCs w:val="28"/>
        </w:rPr>
        <w:t xml:space="preserve"> also</w:t>
      </w:r>
      <w:r w:rsidRPr="0B13EE35">
        <w:rPr>
          <w:rFonts w:ascii="Times New Roman" w:hAnsi="Times New Roman" w:cs="Times New Roman"/>
          <w:sz w:val="28"/>
          <w:szCs w:val="28"/>
        </w:rPr>
        <w:t xml:space="preserve"> required to maintain eligibility in accordance with </w:t>
      </w:r>
      <w:r w:rsidR="002B5187" w:rsidRPr="0B13EE35">
        <w:rPr>
          <w:rFonts w:ascii="Times New Roman" w:hAnsi="Times New Roman" w:cs="Times New Roman"/>
          <w:sz w:val="28"/>
          <w:szCs w:val="28"/>
        </w:rPr>
        <w:t xml:space="preserve">Section </w:t>
      </w:r>
      <w:r w:rsidR="009A3315" w:rsidRPr="0B13EE35">
        <w:rPr>
          <w:rFonts w:ascii="Times New Roman" w:hAnsi="Times New Roman" w:cs="Times New Roman"/>
          <w:sz w:val="28"/>
          <w:szCs w:val="28"/>
        </w:rPr>
        <w:t xml:space="preserve">856.84 of </w:t>
      </w:r>
      <w:r w:rsidRPr="0B13EE35">
        <w:rPr>
          <w:rFonts w:ascii="Times New Roman" w:hAnsi="Times New Roman" w:cs="Times New Roman"/>
          <w:sz w:val="28"/>
          <w:szCs w:val="28"/>
        </w:rPr>
        <w:t xml:space="preserve">the </w:t>
      </w:r>
      <w:hyperlink r:id="rId31">
        <w:r w:rsidRPr="0B13EE35">
          <w:rPr>
            <w:rStyle w:val="Hyperlink"/>
            <w:rFonts w:ascii="Times New Roman" w:hAnsi="Times New Roman" w:cs="Times New Roman"/>
            <w:sz w:val="28"/>
            <w:szCs w:val="28"/>
          </w:rPr>
          <w:t>Texas Administrative Code</w:t>
        </w:r>
      </w:hyperlink>
      <w:r w:rsidRPr="0B13EE35">
        <w:rPr>
          <w:rFonts w:ascii="Times New Roman" w:hAnsi="Times New Roman" w:cs="Times New Roman"/>
          <w:sz w:val="28"/>
          <w:szCs w:val="28"/>
        </w:rPr>
        <w:t xml:space="preserve"> to continue CCRC training.</w:t>
      </w:r>
    </w:p>
    <w:p w14:paraId="4D2CC578" w14:textId="4E707824" w:rsidR="00726352" w:rsidRPr="003E46E1" w:rsidRDefault="00726352" w:rsidP="52CF1544">
      <w:pPr>
        <w:pStyle w:val="Heading3"/>
        <w:rPr>
          <w:rFonts w:cs="Times New Roman"/>
        </w:rPr>
      </w:pPr>
      <w:bookmarkStart w:id="39" w:name="_Toc142925542"/>
      <w:bookmarkStart w:id="40" w:name="1.3.4"/>
      <w:bookmarkStart w:id="41" w:name="_Toc497717469"/>
      <w:r w:rsidRPr="0B13EE35">
        <w:rPr>
          <w:rFonts w:cs="Times New Roman"/>
        </w:rPr>
        <w:t>1.</w:t>
      </w:r>
      <w:r w:rsidR="00107E98">
        <w:rPr>
          <w:rFonts w:cs="Times New Roman"/>
        </w:rPr>
        <w:t>3.</w:t>
      </w:r>
      <w:r w:rsidR="79608B63" w:rsidRPr="0B13EE35">
        <w:rPr>
          <w:rFonts w:cs="Times New Roman"/>
        </w:rPr>
        <w:t>5</w:t>
      </w:r>
      <w:r w:rsidRPr="0B13EE35">
        <w:rPr>
          <w:rFonts w:cs="Times New Roman"/>
        </w:rPr>
        <w:t xml:space="preserve"> Confidentiality of Computerized Criminal History</w:t>
      </w:r>
      <w:bookmarkEnd w:id="39"/>
      <w:r w:rsidRPr="0B13EE35">
        <w:rPr>
          <w:rFonts w:cs="Times New Roman"/>
        </w:rPr>
        <w:t xml:space="preserve"> </w:t>
      </w:r>
    </w:p>
    <w:p w14:paraId="15B84B7E" w14:textId="79BBC448" w:rsidR="00344453" w:rsidRPr="003E46E1" w:rsidRDefault="00726352" w:rsidP="00344453">
      <w:pPr>
        <w:spacing w:before="0" w:beforeAutospacing="0" w:after="0" w:afterAutospacing="0"/>
        <w:rPr>
          <w:rFonts w:ascii="Times New Roman" w:eastAsiaTheme="minorHAnsi" w:hAnsi="Times New Roman" w:cs="Times New Roman"/>
          <w:sz w:val="28"/>
          <w:szCs w:val="28"/>
          <w:lang w:val="en-US"/>
        </w:rPr>
      </w:pPr>
      <w:r w:rsidRPr="003E46E1">
        <w:rPr>
          <w:rFonts w:ascii="Times New Roman" w:hAnsi="Times New Roman" w:cs="Times New Roman"/>
          <w:sz w:val="28"/>
          <w:szCs w:val="28"/>
        </w:rPr>
        <w:t>CCRC receives customer CCH records from DPS on the assurance that the records are to be used for rehabilitation purposes only. For policy and procedure on documenting and storing a CCH, refer to</w:t>
      </w:r>
      <w:r w:rsidR="00344453" w:rsidRPr="003E46E1">
        <w:rPr>
          <w:rFonts w:ascii="Times New Roman" w:hAnsi="Times New Roman" w:cs="Times New Roman"/>
          <w:sz w:val="28"/>
          <w:szCs w:val="28"/>
        </w:rPr>
        <w:t xml:space="preserve"> the</w:t>
      </w:r>
      <w:r w:rsidRPr="003E46E1">
        <w:rPr>
          <w:rFonts w:ascii="Times New Roman" w:hAnsi="Times New Roman" w:cs="Times New Roman"/>
          <w:sz w:val="28"/>
          <w:szCs w:val="28"/>
        </w:rPr>
        <w:t xml:space="preserve"> </w:t>
      </w:r>
      <w:hyperlink r:id="rId32" w:history="1">
        <w:r w:rsidR="00215CE1" w:rsidRPr="003E46E1">
          <w:rPr>
            <w:rStyle w:val="Hyperlink"/>
            <w:rFonts w:ascii="Times New Roman" w:hAnsi="Times New Roman" w:cs="Times New Roman"/>
            <w:sz w:val="28"/>
            <w:szCs w:val="28"/>
          </w:rPr>
          <w:t xml:space="preserve">TWC </w:t>
        </w:r>
        <w:r w:rsidR="00344453" w:rsidRPr="003E46E1">
          <w:rPr>
            <w:rStyle w:val="Hyperlink"/>
            <w:rFonts w:ascii="Times New Roman" w:hAnsi="Times New Roman" w:cs="Times New Roman"/>
            <w:sz w:val="28"/>
            <w:szCs w:val="28"/>
          </w:rPr>
          <w:t>Privacy Manual</w:t>
        </w:r>
      </w:hyperlink>
      <w:r w:rsidR="00344453" w:rsidRPr="003E46E1">
        <w:rPr>
          <w:rFonts w:ascii="Times New Roman" w:eastAsiaTheme="minorHAnsi" w:hAnsi="Times New Roman" w:cs="Times New Roman"/>
          <w:sz w:val="28"/>
          <w:szCs w:val="28"/>
          <w:lang w:val="en-US"/>
        </w:rPr>
        <w:t>.</w:t>
      </w:r>
    </w:p>
    <w:p w14:paraId="2C60A126"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 xml:space="preserve">CCRC may not release a name-based search to another organization or individual, including the customer or customer’s representative, unless there is a request contained in a valid subpoena or other valid court order and the release is approved by OGC. </w:t>
      </w:r>
    </w:p>
    <w:p w14:paraId="6E7ADF74" w14:textId="3A6FD6AD" w:rsidR="00DF5C83"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 xml:space="preserve">Confidentiality of the CCH record is required. It is administratively prohibited to access the DPS secure site via a mobile device (such as a smartphone or tablet). </w:t>
      </w:r>
      <w:r w:rsidR="00DF5C83" w:rsidRPr="003E46E1">
        <w:rPr>
          <w:rFonts w:ascii="Times New Roman" w:eastAsiaTheme="minorHAnsi" w:hAnsi="Times New Roman" w:cs="Times New Roman"/>
          <w:sz w:val="28"/>
          <w:szCs w:val="28"/>
        </w:rPr>
        <w:t xml:space="preserve">All remote access control </w:t>
      </w:r>
      <w:r w:rsidR="005D18FA">
        <w:rPr>
          <w:rFonts w:ascii="Times New Roman" w:eastAsiaTheme="minorHAnsi" w:hAnsi="Times New Roman" w:cs="Times New Roman"/>
          <w:sz w:val="28"/>
          <w:szCs w:val="28"/>
        </w:rPr>
        <w:t>must</w:t>
      </w:r>
      <w:r w:rsidR="005D18FA" w:rsidRPr="003E46E1">
        <w:rPr>
          <w:rFonts w:ascii="Times New Roman" w:eastAsiaTheme="minorHAnsi" w:hAnsi="Times New Roman" w:cs="Times New Roman"/>
          <w:sz w:val="28"/>
          <w:szCs w:val="28"/>
        </w:rPr>
        <w:t xml:space="preserve"> </w:t>
      </w:r>
      <w:r w:rsidR="00DF5C83" w:rsidRPr="003E46E1">
        <w:rPr>
          <w:rFonts w:ascii="Times New Roman" w:eastAsiaTheme="minorHAnsi" w:hAnsi="Times New Roman" w:cs="Times New Roman"/>
          <w:sz w:val="28"/>
          <w:szCs w:val="28"/>
        </w:rPr>
        <w:t xml:space="preserve">occur through managed access control points and with virtual escorting of privileged functions in accordance with the CJIS Remote Access policy 5.5.6. See </w:t>
      </w:r>
      <w:r w:rsidR="00215CE1" w:rsidRPr="003E46E1">
        <w:rPr>
          <w:rFonts w:ascii="Times New Roman" w:eastAsiaTheme="minorHAnsi" w:hAnsi="Times New Roman" w:cs="Times New Roman"/>
          <w:sz w:val="28"/>
          <w:szCs w:val="28"/>
        </w:rPr>
        <w:t>S</w:t>
      </w:r>
      <w:r w:rsidR="00DF5C83" w:rsidRPr="003E46E1">
        <w:rPr>
          <w:rFonts w:ascii="Times New Roman" w:eastAsiaTheme="minorHAnsi" w:hAnsi="Times New Roman" w:cs="Times New Roman"/>
          <w:sz w:val="28"/>
          <w:szCs w:val="28"/>
        </w:rPr>
        <w:t xml:space="preserve">OP-235 Monitoring Remote Access of Criminal History found in the </w:t>
      </w:r>
      <w:hyperlink r:id="rId33" w:history="1">
        <w:r w:rsidR="00DF5C83" w:rsidRPr="003E46E1">
          <w:rPr>
            <w:rStyle w:val="Hyperlink"/>
            <w:rFonts w:ascii="Times New Roman" w:eastAsiaTheme="minorHAnsi" w:hAnsi="Times New Roman" w:cs="Times New Roman"/>
            <w:sz w:val="28"/>
            <w:szCs w:val="28"/>
          </w:rPr>
          <w:t>IT Handbook</w:t>
        </w:r>
      </w:hyperlink>
      <w:r w:rsidR="00DF5C83" w:rsidRPr="003E46E1">
        <w:rPr>
          <w:rFonts w:ascii="Times New Roman" w:eastAsiaTheme="minorHAnsi" w:hAnsi="Times New Roman" w:cs="Times New Roman"/>
          <w:sz w:val="28"/>
          <w:szCs w:val="28"/>
        </w:rPr>
        <w:t xml:space="preserve"> and </w:t>
      </w:r>
      <w:hyperlink r:id="rId34" w:history="1">
        <w:r w:rsidR="00DF5C83" w:rsidRPr="003E46E1">
          <w:rPr>
            <w:rStyle w:val="Hyperlink"/>
            <w:rFonts w:ascii="Times New Roman" w:eastAsiaTheme="minorHAnsi" w:hAnsi="Times New Roman" w:cs="Times New Roman"/>
            <w:sz w:val="28"/>
            <w:szCs w:val="28"/>
          </w:rPr>
          <w:t>TWC Privacy Manual</w:t>
        </w:r>
      </w:hyperlink>
      <w:r w:rsidR="00DF5C83" w:rsidRPr="003E46E1">
        <w:rPr>
          <w:rFonts w:ascii="Times New Roman" w:eastAsiaTheme="minorHAnsi" w:hAnsi="Times New Roman" w:cs="Times New Roman"/>
          <w:sz w:val="28"/>
          <w:szCs w:val="28"/>
        </w:rPr>
        <w:t>, Appendix G – CHRI Policy.</w:t>
      </w:r>
    </w:p>
    <w:p w14:paraId="1212FD42" w14:textId="58C3E6D2" w:rsidR="00726352" w:rsidRPr="003E46E1" w:rsidRDefault="00726352" w:rsidP="00726352">
      <w:pPr>
        <w:rPr>
          <w:rFonts w:ascii="Times New Roman" w:hAnsi="Times New Roman" w:cs="Times New Roman"/>
          <w:sz w:val="28"/>
          <w:szCs w:val="28"/>
          <w:vertAlign w:val="subscript"/>
        </w:rPr>
      </w:pPr>
      <w:r w:rsidRPr="003E46E1">
        <w:rPr>
          <w:rFonts w:ascii="Times New Roman" w:hAnsi="Times New Roman" w:cs="Times New Roman"/>
          <w:sz w:val="28"/>
          <w:szCs w:val="28"/>
        </w:rPr>
        <w:t>The individual who runs the search for records must ensure that:</w:t>
      </w:r>
    </w:p>
    <w:p w14:paraId="1C8A832B" w14:textId="534949D2"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ccess </w:t>
      </w:r>
      <w:r w:rsidR="00DF5C83" w:rsidRPr="003E46E1">
        <w:rPr>
          <w:rFonts w:ascii="Times New Roman" w:hAnsi="Times New Roman" w:cs="Times New Roman"/>
          <w:sz w:val="28"/>
          <w:szCs w:val="28"/>
        </w:rPr>
        <w:t xml:space="preserve">is limited to the controlled area during CCH processing times to only those personnel authorized by CCRC to access or view the CCH </w:t>
      </w:r>
      <w:proofErr w:type="gramStart"/>
      <w:r w:rsidR="00DF5C83" w:rsidRPr="003E46E1">
        <w:rPr>
          <w:rFonts w:ascii="Times New Roman" w:hAnsi="Times New Roman" w:cs="Times New Roman"/>
          <w:sz w:val="28"/>
          <w:szCs w:val="28"/>
        </w:rPr>
        <w:t>records;</w:t>
      </w:r>
      <w:proofErr w:type="gramEnd"/>
    </w:p>
    <w:p w14:paraId="08D6C1CC" w14:textId="052E5A02"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 xml:space="preserve">o </w:t>
      </w:r>
      <w:r w:rsidR="00DF5C83" w:rsidRPr="003E46E1">
        <w:rPr>
          <w:rFonts w:ascii="Times New Roman" w:hAnsi="Times New Roman" w:cs="Times New Roman"/>
          <w:sz w:val="28"/>
          <w:szCs w:val="28"/>
        </w:rPr>
        <w:t xml:space="preserve">record can be seen by others while it is open on the computer </w:t>
      </w:r>
      <w:proofErr w:type="gramStart"/>
      <w:r w:rsidR="00DF5C83" w:rsidRPr="003E46E1">
        <w:rPr>
          <w:rFonts w:ascii="Times New Roman" w:hAnsi="Times New Roman" w:cs="Times New Roman"/>
          <w:sz w:val="28"/>
          <w:szCs w:val="28"/>
        </w:rPr>
        <w:t>screen;</w:t>
      </w:r>
      <w:proofErr w:type="gramEnd"/>
    </w:p>
    <w:p w14:paraId="71C5D249" w14:textId="4D567E8B"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t>t</w:t>
      </w:r>
      <w:r w:rsidRPr="003E46E1">
        <w:rPr>
          <w:rFonts w:ascii="Times New Roman" w:hAnsi="Times New Roman" w:cs="Times New Roman"/>
          <w:sz w:val="28"/>
          <w:szCs w:val="28"/>
        </w:rPr>
        <w:t xml:space="preserve">he </w:t>
      </w:r>
      <w:r w:rsidR="00DF5C83" w:rsidRPr="003E46E1">
        <w:rPr>
          <w:rFonts w:ascii="Times New Roman" w:hAnsi="Times New Roman" w:cs="Times New Roman"/>
          <w:sz w:val="28"/>
          <w:szCs w:val="28"/>
        </w:rPr>
        <w:t xml:space="preserve">area is locked when </w:t>
      </w:r>
      <w:proofErr w:type="gramStart"/>
      <w:r w:rsidR="00DF5C83" w:rsidRPr="003E46E1">
        <w:rPr>
          <w:rFonts w:ascii="Times New Roman" w:hAnsi="Times New Roman" w:cs="Times New Roman"/>
          <w:sz w:val="28"/>
          <w:szCs w:val="28"/>
        </w:rPr>
        <w:t>unattended;</w:t>
      </w:r>
      <w:proofErr w:type="gramEnd"/>
      <w:r w:rsidR="00DF5C83" w:rsidRPr="003E46E1">
        <w:rPr>
          <w:rFonts w:ascii="Times New Roman" w:hAnsi="Times New Roman" w:cs="Times New Roman"/>
          <w:sz w:val="28"/>
          <w:szCs w:val="28"/>
        </w:rPr>
        <w:t xml:space="preserve"> </w:t>
      </w:r>
    </w:p>
    <w:p w14:paraId="31D552ED" w14:textId="0E7BE008"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lastRenderedPageBreak/>
        <w:t>e</w:t>
      </w:r>
      <w:r w:rsidRPr="003E46E1">
        <w:rPr>
          <w:rFonts w:ascii="Times New Roman" w:hAnsi="Times New Roman" w:cs="Times New Roman"/>
          <w:sz w:val="28"/>
          <w:szCs w:val="28"/>
        </w:rPr>
        <w:t xml:space="preserve">ncryption </w:t>
      </w:r>
      <w:r w:rsidR="00DF5C83" w:rsidRPr="003E46E1">
        <w:rPr>
          <w:rFonts w:ascii="Times New Roman" w:hAnsi="Times New Roman" w:cs="Times New Roman"/>
          <w:sz w:val="28"/>
          <w:szCs w:val="28"/>
        </w:rPr>
        <w:t>requirements found in Section 5.10.1.2 of the Federal Information Processing Standards for storage of electronic and physical media (</w:t>
      </w:r>
      <w:r>
        <w:rPr>
          <w:rFonts w:ascii="Times New Roman" w:hAnsi="Times New Roman" w:cs="Times New Roman"/>
          <w:sz w:val="28"/>
          <w:szCs w:val="28"/>
        </w:rPr>
        <w:t>that is</w:t>
      </w:r>
      <w:r w:rsidR="00DF5C83" w:rsidRPr="003E46E1">
        <w:rPr>
          <w:rFonts w:ascii="Times New Roman" w:hAnsi="Times New Roman" w:cs="Times New Roman"/>
          <w:sz w:val="28"/>
          <w:szCs w:val="28"/>
        </w:rPr>
        <w:t xml:space="preserve">, data at rest) are </w:t>
      </w:r>
      <w:proofErr w:type="gramStart"/>
      <w:r w:rsidR="00DF5C83" w:rsidRPr="003E46E1">
        <w:rPr>
          <w:rFonts w:ascii="Times New Roman" w:hAnsi="Times New Roman" w:cs="Times New Roman"/>
          <w:sz w:val="28"/>
          <w:szCs w:val="28"/>
        </w:rPr>
        <w:t>followed;</w:t>
      </w:r>
      <w:proofErr w:type="gramEnd"/>
    </w:p>
    <w:p w14:paraId="5FDB2131" w14:textId="74E038E6"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ny </w:t>
      </w:r>
      <w:r w:rsidR="00DF5C83" w:rsidRPr="003E46E1">
        <w:rPr>
          <w:rFonts w:ascii="Times New Roman" w:hAnsi="Times New Roman" w:cs="Times New Roman"/>
          <w:sz w:val="28"/>
          <w:szCs w:val="28"/>
        </w:rPr>
        <w:t>inadvertently generated hard copies of a CCH are immediately destroyed as set forth below; and</w:t>
      </w:r>
    </w:p>
    <w:p w14:paraId="74953F7F" w14:textId="06EDBBE2" w:rsidR="00DF5C83" w:rsidRPr="003E46E1" w:rsidRDefault="002C0E7F">
      <w:pPr>
        <w:pStyle w:val="ListParagraph"/>
        <w:widowControl w:val="0"/>
        <w:numPr>
          <w:ilvl w:val="0"/>
          <w:numId w:val="59"/>
        </w:numPr>
        <w:spacing w:before="0" w:beforeAutospacing="0" w:after="120" w:afterAutospacing="0"/>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ny </w:t>
      </w:r>
      <w:r w:rsidR="00DF5C83" w:rsidRPr="003E46E1">
        <w:rPr>
          <w:rFonts w:ascii="Times New Roman" w:hAnsi="Times New Roman" w:cs="Times New Roman"/>
          <w:sz w:val="28"/>
          <w:szCs w:val="28"/>
        </w:rPr>
        <w:t xml:space="preserve">inadvertently generated and/or distributed electronic copies are destroyed by deleting them from a sender’s email </w:t>
      </w:r>
      <w:r>
        <w:rPr>
          <w:rFonts w:ascii="Times New Roman" w:hAnsi="Times New Roman" w:cs="Times New Roman"/>
          <w:sz w:val="28"/>
          <w:szCs w:val="28"/>
        </w:rPr>
        <w:t>s</w:t>
      </w:r>
      <w:r w:rsidRPr="003E46E1">
        <w:rPr>
          <w:rFonts w:ascii="Times New Roman" w:hAnsi="Times New Roman" w:cs="Times New Roman"/>
          <w:sz w:val="28"/>
          <w:szCs w:val="28"/>
        </w:rPr>
        <w:t xml:space="preserve">ent </w:t>
      </w:r>
      <w:r w:rsidR="00DF5C83" w:rsidRPr="003E46E1">
        <w:rPr>
          <w:rFonts w:ascii="Times New Roman" w:hAnsi="Times New Roman" w:cs="Times New Roman"/>
          <w:sz w:val="28"/>
          <w:szCs w:val="28"/>
        </w:rPr>
        <w:t xml:space="preserve">file, then deleting them from the </w:t>
      </w:r>
      <w:r>
        <w:rPr>
          <w:rFonts w:ascii="Times New Roman" w:hAnsi="Times New Roman" w:cs="Times New Roman"/>
          <w:sz w:val="28"/>
          <w:szCs w:val="28"/>
        </w:rPr>
        <w:t>d</w:t>
      </w:r>
      <w:r w:rsidR="00DF5C83" w:rsidRPr="003E46E1">
        <w:rPr>
          <w:rFonts w:ascii="Times New Roman" w:hAnsi="Times New Roman" w:cs="Times New Roman"/>
          <w:sz w:val="28"/>
          <w:szCs w:val="28"/>
        </w:rPr>
        <w:t xml:space="preserve">eleted folder, and from a recipient’s email </w:t>
      </w:r>
      <w:r>
        <w:rPr>
          <w:rFonts w:ascii="Times New Roman" w:hAnsi="Times New Roman" w:cs="Times New Roman"/>
          <w:sz w:val="28"/>
          <w:szCs w:val="28"/>
        </w:rPr>
        <w:t>i</w:t>
      </w:r>
      <w:r w:rsidRPr="003E46E1">
        <w:rPr>
          <w:rFonts w:ascii="Times New Roman" w:hAnsi="Times New Roman" w:cs="Times New Roman"/>
          <w:sz w:val="28"/>
          <w:szCs w:val="28"/>
        </w:rPr>
        <w:t xml:space="preserve">nbox </w:t>
      </w:r>
      <w:r w:rsidR="00DF5C83" w:rsidRPr="003E46E1">
        <w:rPr>
          <w:rFonts w:ascii="Times New Roman" w:hAnsi="Times New Roman" w:cs="Times New Roman"/>
          <w:sz w:val="28"/>
          <w:szCs w:val="28"/>
        </w:rPr>
        <w:t xml:space="preserve">and from the </w:t>
      </w:r>
      <w:r>
        <w:rPr>
          <w:rFonts w:ascii="Times New Roman" w:hAnsi="Times New Roman" w:cs="Times New Roman"/>
          <w:sz w:val="28"/>
          <w:szCs w:val="28"/>
        </w:rPr>
        <w:t>d</w:t>
      </w:r>
      <w:r w:rsidRPr="003E46E1">
        <w:rPr>
          <w:rFonts w:ascii="Times New Roman" w:hAnsi="Times New Roman" w:cs="Times New Roman"/>
          <w:sz w:val="28"/>
          <w:szCs w:val="28"/>
        </w:rPr>
        <w:t xml:space="preserve">eleted </w:t>
      </w:r>
      <w:r w:rsidR="00DF5C83" w:rsidRPr="003E46E1">
        <w:rPr>
          <w:rFonts w:ascii="Times New Roman" w:hAnsi="Times New Roman" w:cs="Times New Roman"/>
          <w:sz w:val="28"/>
          <w:szCs w:val="28"/>
        </w:rPr>
        <w:t>folder.</w:t>
      </w:r>
    </w:p>
    <w:p w14:paraId="79FBC02F"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color w:val="000000"/>
          <w:sz w:val="28"/>
          <w:szCs w:val="28"/>
          <w:shd w:val="clear" w:color="auto" w:fill="FFFFFF"/>
        </w:rPr>
        <w:t xml:space="preserve">Employee violations of CCRC policy on protecting the confidential nature of customer records are grounds for appropriate disciplinary action. </w:t>
      </w:r>
      <w:r w:rsidRPr="003E46E1">
        <w:rPr>
          <w:rFonts w:ascii="Times New Roman" w:hAnsi="Times New Roman" w:cs="Times New Roman"/>
          <w:sz w:val="28"/>
          <w:szCs w:val="28"/>
        </w:rPr>
        <w:t xml:space="preserve">Unauthorized use of the CCH system may result in disciplinary action and/or criminal penalties as outlined in the </w:t>
      </w:r>
      <w:hyperlink r:id="rId35" w:history="1">
        <w:r w:rsidRPr="003E46E1">
          <w:rPr>
            <w:rStyle w:val="Hyperlink"/>
            <w:rFonts w:ascii="Times New Roman" w:hAnsi="Times New Roman" w:cs="Times New Roman"/>
            <w:sz w:val="28"/>
            <w:szCs w:val="28"/>
          </w:rPr>
          <w:t>TWC Privacy Manual</w:t>
        </w:r>
      </w:hyperlink>
      <w:r w:rsidRPr="003E46E1">
        <w:rPr>
          <w:rFonts w:ascii="Times New Roman" w:hAnsi="Times New Roman" w:cs="Times New Roman"/>
          <w:sz w:val="28"/>
          <w:szCs w:val="28"/>
        </w:rPr>
        <w:t xml:space="preserve"> and the </w:t>
      </w:r>
      <w:hyperlink r:id="rId36" w:history="1">
        <w:r w:rsidRPr="003E46E1">
          <w:rPr>
            <w:rStyle w:val="Hyperlink"/>
            <w:rFonts w:ascii="Times New Roman" w:hAnsi="Times New Roman" w:cs="Times New Roman"/>
            <w:sz w:val="28"/>
            <w:szCs w:val="28"/>
          </w:rPr>
          <w:t>TWC Personnel Manual</w:t>
        </w:r>
      </w:hyperlink>
      <w:r w:rsidRPr="003E46E1">
        <w:rPr>
          <w:rFonts w:ascii="Times New Roman" w:hAnsi="Times New Roman" w:cs="Times New Roman"/>
          <w:sz w:val="28"/>
          <w:szCs w:val="28"/>
        </w:rPr>
        <w:t xml:space="preserve">. </w:t>
      </w:r>
    </w:p>
    <w:p w14:paraId="4A08D1DF" w14:textId="77777777"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 xml:space="preserve">When no longer usable, hard drives, diskettes, tape cartridges, CDs, ribbons, hard copies, printouts, and other items used to process, store, or transmit CCH must be properly disposed of in accordance with measures established by TWC Cybersecurity. </w:t>
      </w:r>
    </w:p>
    <w:p w14:paraId="4F682929" w14:textId="694D88E5" w:rsidR="00726352" w:rsidRPr="003E46E1" w:rsidRDefault="00DF5C83" w:rsidP="00A645F3">
      <w:pPr>
        <w:keepNext/>
        <w:rPr>
          <w:rFonts w:ascii="Times New Roman" w:hAnsi="Times New Roman" w:cs="Times New Roman"/>
          <w:sz w:val="28"/>
          <w:szCs w:val="28"/>
        </w:rPr>
      </w:pPr>
      <w:r w:rsidRPr="003E46E1">
        <w:rPr>
          <w:rFonts w:ascii="Times New Roman" w:hAnsi="Times New Roman" w:cs="Times New Roman"/>
          <w:sz w:val="28"/>
          <w:szCs w:val="28"/>
        </w:rPr>
        <w:t xml:space="preserve">Although CCRC </w:t>
      </w:r>
      <w:r w:rsidR="005D18FA">
        <w:rPr>
          <w:rFonts w:ascii="Times New Roman" w:hAnsi="Times New Roman" w:cs="Times New Roman"/>
          <w:sz w:val="28"/>
          <w:szCs w:val="28"/>
        </w:rPr>
        <w:t>must</w:t>
      </w:r>
      <w:r w:rsidR="005D18FA" w:rsidRPr="003E46E1">
        <w:rPr>
          <w:rFonts w:ascii="Times New Roman" w:hAnsi="Times New Roman" w:cs="Times New Roman"/>
          <w:sz w:val="28"/>
          <w:szCs w:val="28"/>
        </w:rPr>
        <w:t xml:space="preserve"> </w:t>
      </w:r>
      <w:r w:rsidRPr="003E46E1">
        <w:rPr>
          <w:rFonts w:ascii="Times New Roman" w:hAnsi="Times New Roman" w:cs="Times New Roman"/>
          <w:sz w:val="28"/>
          <w:szCs w:val="28"/>
        </w:rPr>
        <w:t>not print out CCH records, any p</w:t>
      </w:r>
      <w:r w:rsidR="00726352" w:rsidRPr="003E46E1">
        <w:rPr>
          <w:rFonts w:ascii="Times New Roman" w:hAnsi="Times New Roman" w:cs="Times New Roman"/>
          <w:sz w:val="28"/>
          <w:szCs w:val="28"/>
        </w:rPr>
        <w:t xml:space="preserve">hysical media that include criminal history must be disposed of by one of the following methods: </w:t>
      </w:r>
    </w:p>
    <w:p w14:paraId="69FFD8DE" w14:textId="5E89A813" w:rsidR="00726352" w:rsidRPr="003E46E1" w:rsidRDefault="006B1484">
      <w:pPr>
        <w:numPr>
          <w:ilvl w:val="0"/>
          <w:numId w:val="66"/>
        </w:numPr>
        <w:spacing w:before="0" w:beforeAutospacing="0" w:after="0" w:afterAutospacing="0"/>
        <w:rPr>
          <w:rFonts w:ascii="Times New Roman" w:hAnsi="Times New Roman" w:cs="Times New Roman"/>
          <w:sz w:val="28"/>
          <w:szCs w:val="28"/>
        </w:rPr>
      </w:pPr>
      <w:r w:rsidRPr="003E46E1">
        <w:rPr>
          <w:rFonts w:ascii="Times New Roman" w:hAnsi="Times New Roman" w:cs="Times New Roman"/>
          <w:sz w:val="28"/>
          <w:szCs w:val="28"/>
        </w:rPr>
        <w:t>S</w:t>
      </w:r>
      <w:r w:rsidR="00726352" w:rsidRPr="003E46E1">
        <w:rPr>
          <w:rFonts w:ascii="Times New Roman" w:hAnsi="Times New Roman" w:cs="Times New Roman"/>
          <w:sz w:val="28"/>
          <w:szCs w:val="28"/>
        </w:rPr>
        <w:t>hredding using CCRC shredders</w:t>
      </w:r>
    </w:p>
    <w:p w14:paraId="172FA7B9" w14:textId="6201CB39" w:rsidR="00726352" w:rsidRPr="003E46E1" w:rsidRDefault="006B1484">
      <w:pPr>
        <w:numPr>
          <w:ilvl w:val="0"/>
          <w:numId w:val="66"/>
        </w:numPr>
        <w:spacing w:before="0" w:beforeAutospacing="0" w:after="0" w:afterAutospacing="0"/>
        <w:rPr>
          <w:rFonts w:ascii="Times New Roman" w:hAnsi="Times New Roman" w:cs="Times New Roman"/>
          <w:sz w:val="28"/>
          <w:szCs w:val="28"/>
        </w:rPr>
      </w:pPr>
      <w:r w:rsidRPr="1132FB00">
        <w:rPr>
          <w:rFonts w:ascii="Times New Roman" w:hAnsi="Times New Roman" w:cs="Times New Roman"/>
          <w:sz w:val="28"/>
          <w:szCs w:val="28"/>
        </w:rPr>
        <w:t>P</w:t>
      </w:r>
      <w:r w:rsidR="00726352" w:rsidRPr="1132FB00">
        <w:rPr>
          <w:rFonts w:ascii="Times New Roman" w:hAnsi="Times New Roman" w:cs="Times New Roman"/>
          <w:sz w:val="28"/>
          <w:szCs w:val="28"/>
        </w:rPr>
        <w:t>lacing in locked bins provided by CCRC’s contracted shredding services vendor for shredding on-site, with the entire process witnessed by CCRC personnel</w:t>
      </w:r>
    </w:p>
    <w:p w14:paraId="1A422D57" w14:textId="42493DFF" w:rsidR="00726352" w:rsidRPr="003E46E1" w:rsidRDefault="00E14221">
      <w:pPr>
        <w:numPr>
          <w:ilvl w:val="0"/>
          <w:numId w:val="66"/>
        </w:numPr>
        <w:spacing w:before="0" w:beforeAutospacing="0" w:after="0" w:afterAutospacing="0"/>
        <w:rPr>
          <w:rFonts w:ascii="Times New Roman" w:hAnsi="Times New Roman" w:cs="Times New Roman"/>
          <w:sz w:val="28"/>
          <w:szCs w:val="28"/>
        </w:rPr>
      </w:pPr>
      <w:r w:rsidRPr="003E46E1">
        <w:rPr>
          <w:rFonts w:ascii="Times New Roman" w:hAnsi="Times New Roman" w:cs="Times New Roman"/>
          <w:sz w:val="28"/>
          <w:szCs w:val="28"/>
        </w:rPr>
        <w:t>Incinerati</w:t>
      </w:r>
      <w:r>
        <w:rPr>
          <w:rFonts w:ascii="Times New Roman" w:hAnsi="Times New Roman" w:cs="Times New Roman"/>
          <w:sz w:val="28"/>
          <w:szCs w:val="28"/>
        </w:rPr>
        <w:t>ng</w:t>
      </w:r>
      <w:r w:rsidRPr="003E46E1">
        <w:rPr>
          <w:rFonts w:ascii="Times New Roman" w:hAnsi="Times New Roman" w:cs="Times New Roman"/>
          <w:sz w:val="28"/>
          <w:szCs w:val="28"/>
        </w:rPr>
        <w:t xml:space="preserve"> </w:t>
      </w:r>
      <w:r w:rsidR="00726352" w:rsidRPr="003E46E1">
        <w:rPr>
          <w:rFonts w:ascii="Times New Roman" w:hAnsi="Times New Roman" w:cs="Times New Roman"/>
          <w:sz w:val="28"/>
          <w:szCs w:val="28"/>
        </w:rPr>
        <w:t>using CCRC incinerators or, if conducted by non-authorized personnel, witnessed by CCRC personnel on-site at the agency or at the contractor incineration site</w:t>
      </w:r>
    </w:p>
    <w:p w14:paraId="77D220DE" w14:textId="0EDC2ADE" w:rsidR="00726352" w:rsidRPr="003E46E1" w:rsidRDefault="00726352" w:rsidP="00726352">
      <w:pPr>
        <w:rPr>
          <w:rFonts w:ascii="Times New Roman" w:eastAsiaTheme="minorHAnsi" w:hAnsi="Times New Roman" w:cs="Times New Roman"/>
          <w:sz w:val="28"/>
          <w:szCs w:val="28"/>
        </w:rPr>
      </w:pPr>
      <w:r w:rsidRPr="003E46E1">
        <w:rPr>
          <w:rFonts w:ascii="Times New Roman" w:hAnsi="Times New Roman" w:cs="Times New Roman"/>
          <w:sz w:val="28"/>
          <w:szCs w:val="28"/>
        </w:rPr>
        <w:t xml:space="preserve">Electronic media (such as computer hard drives, tape cartridges, CDs, printer ribbons, flash drives, and printer and copier hard drives) must be disposed of by overwriting, degaussing, or destruction, as provided </w:t>
      </w:r>
      <w:r w:rsidR="00E14221">
        <w:rPr>
          <w:rFonts w:ascii="Times New Roman" w:hAnsi="Times New Roman" w:cs="Times New Roman"/>
          <w:sz w:val="28"/>
          <w:szCs w:val="28"/>
        </w:rPr>
        <w:t>in</w:t>
      </w:r>
      <w:r w:rsidR="00E14221"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Appendix G of the </w:t>
      </w:r>
      <w:hyperlink r:id="rId37" w:history="1">
        <w:r w:rsidRPr="003E46E1">
          <w:rPr>
            <w:rStyle w:val="Hyperlink"/>
            <w:rFonts w:ascii="Times New Roman" w:hAnsi="Times New Roman" w:cs="Times New Roman"/>
            <w:sz w:val="28"/>
            <w:szCs w:val="28"/>
          </w:rPr>
          <w:t>TWC Privacy Manual</w:t>
        </w:r>
      </w:hyperlink>
      <w:r w:rsidRPr="003E46E1">
        <w:rPr>
          <w:rFonts w:ascii="Times New Roman" w:hAnsi="Times New Roman" w:cs="Times New Roman"/>
          <w:sz w:val="28"/>
          <w:szCs w:val="28"/>
        </w:rPr>
        <w:t xml:space="preserve">. </w:t>
      </w:r>
    </w:p>
    <w:p w14:paraId="5343E2AD" w14:textId="4E9433E7" w:rsidR="00726352" w:rsidRPr="003E46E1" w:rsidRDefault="00726352" w:rsidP="52CF1544">
      <w:pPr>
        <w:pStyle w:val="Heading3"/>
        <w:rPr>
          <w:rFonts w:cs="Times New Roman"/>
        </w:rPr>
      </w:pPr>
      <w:bookmarkStart w:id="42" w:name="_Toc142925543"/>
      <w:bookmarkEnd w:id="40"/>
      <w:bookmarkEnd w:id="41"/>
      <w:r w:rsidRPr="0B13EE35">
        <w:rPr>
          <w:rFonts w:cs="Times New Roman"/>
        </w:rPr>
        <w:t>1.</w:t>
      </w:r>
      <w:r w:rsidR="00107E98">
        <w:rPr>
          <w:rFonts w:cs="Times New Roman"/>
        </w:rPr>
        <w:t>3.</w:t>
      </w:r>
      <w:r w:rsidR="49C9690F" w:rsidRPr="0B13EE35">
        <w:rPr>
          <w:rFonts w:cs="Times New Roman"/>
        </w:rPr>
        <w:t>6</w:t>
      </w:r>
      <w:r w:rsidRPr="0B13EE35">
        <w:rPr>
          <w:rFonts w:cs="Times New Roman"/>
        </w:rPr>
        <w:t xml:space="preserve"> Records</w:t>
      </w:r>
      <w:bookmarkEnd w:id="42"/>
    </w:p>
    <w:p w14:paraId="6E5BF4C4" w14:textId="5B9016FB"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 xml:space="preserve">CCRC student records are kept in accordance with TWC records retention policies in </w:t>
      </w:r>
      <w:hyperlink r:id="rId38" w:anchor="a207" w:history="1">
        <w:r w:rsidRPr="003E46E1">
          <w:rPr>
            <w:rStyle w:val="Hyperlink"/>
            <w:rFonts w:ascii="Times New Roman" w:hAnsi="Times New Roman" w:cs="Times New Roman"/>
            <w:sz w:val="28"/>
            <w:szCs w:val="28"/>
          </w:rPr>
          <w:t>VRSM A-207 Confidentiality and Use of Customer Records and Information</w:t>
        </w:r>
      </w:hyperlink>
      <w:r w:rsidRPr="003E46E1">
        <w:rPr>
          <w:rFonts w:ascii="Times New Roman" w:hAnsi="Times New Roman" w:cs="Times New Roman"/>
          <w:sz w:val="28"/>
          <w:szCs w:val="28"/>
        </w:rPr>
        <w:t xml:space="preserve"> and the </w:t>
      </w:r>
      <w:hyperlink r:id="rId39" w:history="1">
        <w:r w:rsidRPr="003E46E1">
          <w:rPr>
            <w:rStyle w:val="Hyperlink"/>
            <w:rFonts w:ascii="Times New Roman" w:hAnsi="Times New Roman" w:cs="Times New Roman"/>
            <w:sz w:val="28"/>
            <w:szCs w:val="28"/>
          </w:rPr>
          <w:t>TWC Records and Information Management Manual</w:t>
        </w:r>
      </w:hyperlink>
      <w:r w:rsidRPr="003E46E1">
        <w:rPr>
          <w:rFonts w:ascii="Times New Roman" w:hAnsi="Times New Roman" w:cs="Times New Roman"/>
          <w:sz w:val="28"/>
          <w:szCs w:val="28"/>
        </w:rPr>
        <w:t xml:space="preserve">. Students receiving </w:t>
      </w:r>
      <w:r w:rsidRPr="003E46E1">
        <w:rPr>
          <w:rFonts w:ascii="Times New Roman" w:hAnsi="Times New Roman" w:cs="Times New Roman"/>
          <w:sz w:val="28"/>
          <w:szCs w:val="28"/>
        </w:rPr>
        <w:lastRenderedPageBreak/>
        <w:t xml:space="preserve">services at CCRC are VRS customers and have an open VR case in </w:t>
      </w:r>
      <w:proofErr w:type="spellStart"/>
      <w:r w:rsidR="00F51A6D"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 xml:space="preserve">. All documentation is completed according to the </w:t>
      </w:r>
      <w:hyperlink r:id="rId40" w:history="1">
        <w:r w:rsidRPr="003E46E1">
          <w:rPr>
            <w:rStyle w:val="Hyperlink"/>
            <w:rFonts w:ascii="Times New Roman" w:hAnsi="Times New Roman" w:cs="Times New Roman"/>
            <w:sz w:val="28"/>
            <w:szCs w:val="28"/>
          </w:rPr>
          <w:t>Vocational Rehabilitation Standards for Providers Manual</w:t>
        </w:r>
      </w:hyperlink>
      <w:r w:rsidRPr="003E46E1">
        <w:rPr>
          <w:rFonts w:ascii="Times New Roman" w:hAnsi="Times New Roman" w:cs="Times New Roman"/>
          <w:sz w:val="28"/>
          <w:szCs w:val="28"/>
        </w:rPr>
        <w:t xml:space="preserve"> and </w:t>
      </w:r>
      <w:proofErr w:type="spellStart"/>
      <w:r w:rsidR="00F51A6D"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 xml:space="preserve"> requirements. </w:t>
      </w:r>
    </w:p>
    <w:p w14:paraId="58C9EEF3" w14:textId="5C0A2B6D"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CCRC counseling staff complete</w:t>
      </w:r>
      <w:r w:rsidR="00E14221">
        <w:rPr>
          <w:rFonts w:ascii="Times New Roman" w:hAnsi="Times New Roman" w:cs="Times New Roman"/>
          <w:sz w:val="28"/>
          <w:szCs w:val="28"/>
        </w:rPr>
        <w:t>s</w:t>
      </w:r>
      <w:r w:rsidRPr="003E46E1">
        <w:rPr>
          <w:rFonts w:ascii="Times New Roman" w:hAnsi="Times New Roman" w:cs="Times New Roman"/>
          <w:sz w:val="28"/>
          <w:szCs w:val="28"/>
        </w:rPr>
        <w:t xml:space="preserve"> the orientation and intake paperwork with students</w:t>
      </w:r>
      <w:r w:rsidR="00DF5C83" w:rsidRPr="003E46E1">
        <w:rPr>
          <w:rFonts w:ascii="Times New Roman" w:hAnsi="Times New Roman" w:cs="Times New Roman"/>
          <w:sz w:val="28"/>
          <w:szCs w:val="28"/>
        </w:rPr>
        <w:t xml:space="preserve"> </w:t>
      </w:r>
      <w:r w:rsidRPr="003E46E1">
        <w:rPr>
          <w:rFonts w:ascii="Times New Roman" w:hAnsi="Times New Roman" w:cs="Times New Roman"/>
          <w:sz w:val="28"/>
          <w:szCs w:val="28"/>
        </w:rPr>
        <w:t>and maintain</w:t>
      </w:r>
      <w:r w:rsidR="00E14221">
        <w:rPr>
          <w:rFonts w:ascii="Times New Roman" w:hAnsi="Times New Roman" w:cs="Times New Roman"/>
          <w:sz w:val="28"/>
          <w:szCs w:val="28"/>
        </w:rPr>
        <w:t>s</w:t>
      </w:r>
      <w:r w:rsidRPr="003E46E1">
        <w:rPr>
          <w:rFonts w:ascii="Times New Roman" w:hAnsi="Times New Roman" w:cs="Times New Roman"/>
          <w:sz w:val="28"/>
          <w:szCs w:val="28"/>
        </w:rPr>
        <w:t xml:space="preserve"> paper files external to </w:t>
      </w:r>
      <w:proofErr w:type="spellStart"/>
      <w:r w:rsidR="00F51A6D" w:rsidRPr="003E46E1">
        <w:rPr>
          <w:rFonts w:ascii="Times New Roman" w:hAnsi="Times New Roman" w:cs="Times New Roman"/>
          <w:sz w:val="28"/>
          <w:szCs w:val="28"/>
        </w:rPr>
        <w:t>ReHabWorks</w:t>
      </w:r>
      <w:proofErr w:type="spellEnd"/>
      <w:r w:rsidRPr="003E46E1">
        <w:rPr>
          <w:rFonts w:ascii="Times New Roman" w:hAnsi="Times New Roman" w:cs="Times New Roman"/>
          <w:sz w:val="28"/>
          <w:szCs w:val="28"/>
        </w:rPr>
        <w:t>.</w:t>
      </w:r>
    </w:p>
    <w:p w14:paraId="55E0C1E8" w14:textId="0190E032" w:rsidR="00726352" w:rsidRPr="003E46E1" w:rsidRDefault="00726352" w:rsidP="00726352">
      <w:pPr>
        <w:rPr>
          <w:rFonts w:ascii="Times New Roman" w:hAnsi="Times New Roman" w:cs="Times New Roman"/>
          <w:sz w:val="28"/>
          <w:szCs w:val="28"/>
        </w:rPr>
      </w:pPr>
      <w:r w:rsidRPr="003E46E1">
        <w:rPr>
          <w:rFonts w:ascii="Times New Roman" w:hAnsi="Times New Roman" w:cs="Times New Roman"/>
          <w:sz w:val="28"/>
          <w:szCs w:val="28"/>
        </w:rPr>
        <w:t>CCRC staff access</w:t>
      </w:r>
      <w:r w:rsidR="00E14221">
        <w:rPr>
          <w:rFonts w:ascii="Times New Roman" w:hAnsi="Times New Roman" w:cs="Times New Roman"/>
          <w:sz w:val="28"/>
          <w:szCs w:val="28"/>
        </w:rPr>
        <w:t>es</w:t>
      </w:r>
      <w:r w:rsidRPr="003E46E1">
        <w:rPr>
          <w:rFonts w:ascii="Times New Roman" w:hAnsi="Times New Roman" w:cs="Times New Roman"/>
          <w:sz w:val="28"/>
          <w:szCs w:val="28"/>
        </w:rPr>
        <w:t xml:space="preserve"> information in the paper file and maintains confidentiality in accordance with TWC policy in </w:t>
      </w:r>
      <w:hyperlink r:id="rId41" w:anchor="a207" w:history="1">
        <w:r w:rsidRPr="003E46E1">
          <w:rPr>
            <w:rStyle w:val="Hyperlink"/>
            <w:rFonts w:ascii="Times New Roman" w:hAnsi="Times New Roman" w:cs="Times New Roman"/>
            <w:sz w:val="28"/>
            <w:szCs w:val="28"/>
          </w:rPr>
          <w:t>VRSM A-207 Confidentiality and Use of Customer Records and Information</w:t>
        </w:r>
      </w:hyperlink>
      <w:r w:rsidRPr="003E46E1">
        <w:rPr>
          <w:rFonts w:ascii="Times New Roman" w:hAnsi="Times New Roman" w:cs="Times New Roman"/>
          <w:sz w:val="28"/>
          <w:szCs w:val="28"/>
        </w:rPr>
        <w:t>.</w:t>
      </w:r>
      <w:r w:rsidRPr="003E46E1" w:rsidDel="00AE7C3C">
        <w:rPr>
          <w:rFonts w:ascii="Times New Roman" w:hAnsi="Times New Roman" w:cs="Times New Roman"/>
          <w:sz w:val="28"/>
          <w:szCs w:val="28"/>
        </w:rPr>
        <w:t xml:space="preserve"> </w:t>
      </w:r>
    </w:p>
    <w:p w14:paraId="2898B0FC" w14:textId="30996433" w:rsidR="008F2956" w:rsidRPr="00FC10A5" w:rsidRDefault="7F83E9E4" w:rsidP="001918F7">
      <w:pPr>
        <w:pStyle w:val="Heading3"/>
        <w:rPr>
          <w:rFonts w:ascii="Times" w:hAnsi="Times" w:cs="Times"/>
        </w:rPr>
      </w:pPr>
      <w:bookmarkStart w:id="43" w:name="_Toc142925544"/>
      <w:bookmarkStart w:id="44" w:name="_Toc130992954"/>
      <w:bookmarkStart w:id="45" w:name="_Toc497717475"/>
      <w:bookmarkEnd w:id="34"/>
      <w:bookmarkEnd w:id="35"/>
      <w:r>
        <w:t>1</w:t>
      </w:r>
      <w:r w:rsidR="2144DAF5">
        <w:t>.</w:t>
      </w:r>
      <w:r w:rsidR="00107E98">
        <w:t>3.</w:t>
      </w:r>
      <w:r w:rsidR="39CD8114">
        <w:t>7</w:t>
      </w:r>
      <w:r w:rsidR="2144DAF5">
        <w:t xml:space="preserve"> </w:t>
      </w:r>
      <w:r w:rsidR="15B31E2A">
        <w:t>Student Rights</w:t>
      </w:r>
      <w:bookmarkEnd w:id="43"/>
      <w:r w:rsidR="15B31E2A">
        <w:t xml:space="preserve"> </w:t>
      </w:r>
      <w:bookmarkEnd w:id="44"/>
    </w:p>
    <w:p w14:paraId="4D7A154C" w14:textId="0193D87D" w:rsidR="00D37C68" w:rsidRPr="003E46E1" w:rsidRDefault="006A3C5A" w:rsidP="00D37C68">
      <w:pPr>
        <w:contextualSpacing/>
        <w:rPr>
          <w:rFonts w:ascii="Times New Roman" w:hAnsi="Times New Roman" w:cs="Times New Roman"/>
          <w:sz w:val="28"/>
          <w:szCs w:val="28"/>
        </w:rPr>
      </w:pPr>
      <w:r w:rsidRPr="0B13EE35">
        <w:rPr>
          <w:rFonts w:ascii="Times New Roman" w:hAnsi="Times New Roman" w:cs="Times New Roman"/>
          <w:sz w:val="28"/>
          <w:szCs w:val="28"/>
        </w:rPr>
        <w:t xml:space="preserve">CCRC ensures that students’ rights are protected in accordance with </w:t>
      </w:r>
      <w:hyperlink r:id="rId42" w:history="1">
        <w:r w:rsidRPr="0B13EE35">
          <w:rPr>
            <w:rFonts w:ascii="Times New Roman" w:hAnsi="Times New Roman" w:cs="Times New Roman"/>
            <w:color w:val="0000FF"/>
            <w:sz w:val="28"/>
            <w:szCs w:val="28"/>
            <w:u w:val="single"/>
          </w:rPr>
          <w:t>VRSM A-200 Customer Rights and Legal Issues</w:t>
        </w:r>
      </w:hyperlink>
      <w:r w:rsidRPr="0B13EE35">
        <w:rPr>
          <w:rFonts w:ascii="Times New Roman" w:hAnsi="Times New Roman" w:cs="Times New Roman"/>
          <w:sz w:val="28"/>
          <w:szCs w:val="28"/>
        </w:rPr>
        <w:t xml:space="preserve">. </w:t>
      </w:r>
      <w:r w:rsidR="0086712B" w:rsidRPr="0B13EE35">
        <w:rPr>
          <w:rFonts w:ascii="Times New Roman" w:hAnsi="Times New Roman" w:cs="Times New Roman"/>
          <w:sz w:val="28"/>
          <w:szCs w:val="28"/>
        </w:rPr>
        <w:t>As TWC customers, s</w:t>
      </w:r>
      <w:r w:rsidR="00D37C68" w:rsidRPr="0B13EE35">
        <w:rPr>
          <w:rFonts w:ascii="Times New Roman" w:hAnsi="Times New Roman" w:cs="Times New Roman"/>
          <w:sz w:val="28"/>
          <w:szCs w:val="28"/>
        </w:rPr>
        <w:t>tudents are afforded certain basic rights, which include the right to:</w:t>
      </w:r>
    </w:p>
    <w:p w14:paraId="5F8FEF02" w14:textId="41CE9372" w:rsidR="00D37C68" w:rsidRPr="003E46E1" w:rsidRDefault="00E14221">
      <w:pPr>
        <w:numPr>
          <w:ilvl w:val="0"/>
          <w:numId w:val="6"/>
        </w:numPr>
        <w:contextualSpacing/>
        <w:rPr>
          <w:rFonts w:ascii="Times New Roman" w:hAnsi="Times New Roman" w:cs="Times New Roman"/>
          <w:sz w:val="28"/>
          <w:szCs w:val="28"/>
        </w:rPr>
      </w:pPr>
      <w:r>
        <w:rPr>
          <w:rFonts w:ascii="Times New Roman" w:hAnsi="Times New Roman" w:cs="Times New Roman"/>
          <w:sz w:val="28"/>
          <w:szCs w:val="28"/>
        </w:rPr>
        <w:t>b</w:t>
      </w:r>
      <w:r w:rsidRPr="003E46E1">
        <w:rPr>
          <w:rFonts w:ascii="Times New Roman" w:hAnsi="Times New Roman" w:cs="Times New Roman"/>
          <w:sz w:val="28"/>
          <w:szCs w:val="28"/>
        </w:rPr>
        <w:t xml:space="preserve">e </w:t>
      </w:r>
      <w:r w:rsidR="00D37C68" w:rsidRPr="003E46E1">
        <w:rPr>
          <w:rFonts w:ascii="Times New Roman" w:hAnsi="Times New Roman" w:cs="Times New Roman"/>
          <w:sz w:val="28"/>
          <w:szCs w:val="28"/>
        </w:rPr>
        <w:t xml:space="preserve">informed of their rights in their preferred </w:t>
      </w:r>
      <w:proofErr w:type="gramStart"/>
      <w:r w:rsidR="00D37C68" w:rsidRPr="003E46E1">
        <w:rPr>
          <w:rFonts w:ascii="Times New Roman" w:hAnsi="Times New Roman" w:cs="Times New Roman"/>
          <w:sz w:val="28"/>
          <w:szCs w:val="28"/>
        </w:rPr>
        <w:t>format;</w:t>
      </w:r>
      <w:proofErr w:type="gramEnd"/>
      <w:r w:rsidR="00D37C68" w:rsidRPr="003E46E1">
        <w:rPr>
          <w:rFonts w:ascii="Times New Roman" w:hAnsi="Times New Roman" w:cs="Times New Roman"/>
          <w:sz w:val="28"/>
          <w:szCs w:val="28"/>
        </w:rPr>
        <w:t xml:space="preserve"> </w:t>
      </w:r>
    </w:p>
    <w:p w14:paraId="2FD0F6DF" w14:textId="2CFB4459" w:rsidR="00D37C68" w:rsidRPr="003E46E1" w:rsidRDefault="00E14221">
      <w:pPr>
        <w:numPr>
          <w:ilvl w:val="0"/>
          <w:numId w:val="6"/>
        </w:numPr>
        <w:contextualSpacing/>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 xml:space="preserve">ervices </w:t>
      </w:r>
      <w:r w:rsidR="00D37C68" w:rsidRPr="003E46E1">
        <w:rPr>
          <w:rFonts w:ascii="Times New Roman" w:hAnsi="Times New Roman" w:cs="Times New Roman"/>
          <w:sz w:val="28"/>
          <w:szCs w:val="28"/>
        </w:rPr>
        <w:t xml:space="preserve">that are </w:t>
      </w:r>
      <w:proofErr w:type="gramStart"/>
      <w:r w:rsidR="00D37C68" w:rsidRPr="003E46E1">
        <w:rPr>
          <w:rFonts w:ascii="Times New Roman" w:hAnsi="Times New Roman" w:cs="Times New Roman"/>
          <w:sz w:val="28"/>
          <w:szCs w:val="28"/>
        </w:rPr>
        <w:t>nondiscriminatory;</w:t>
      </w:r>
      <w:proofErr w:type="gramEnd"/>
    </w:p>
    <w:p w14:paraId="7E9B8600" w14:textId="3E79CC32" w:rsidR="00D37C68" w:rsidRPr="003E46E1" w:rsidRDefault="00E14221">
      <w:pPr>
        <w:numPr>
          <w:ilvl w:val="0"/>
          <w:numId w:val="6"/>
        </w:numPr>
        <w:contextualSpacing/>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rotection </w:t>
      </w:r>
      <w:r w:rsidR="00D37C68" w:rsidRPr="003E46E1">
        <w:rPr>
          <w:rFonts w:ascii="Times New Roman" w:hAnsi="Times New Roman" w:cs="Times New Roman"/>
          <w:sz w:val="28"/>
          <w:szCs w:val="28"/>
        </w:rPr>
        <w:t xml:space="preserve">of personal information in VRS records; and </w:t>
      </w:r>
    </w:p>
    <w:p w14:paraId="2F70A8A9" w14:textId="619B670A" w:rsidR="00D37C68" w:rsidRDefault="00E14221">
      <w:pPr>
        <w:numPr>
          <w:ilvl w:val="0"/>
          <w:numId w:val="6"/>
        </w:numPr>
        <w:contextualSpacing/>
        <w:rPr>
          <w:rFonts w:ascii="Times New Roman" w:hAnsi="Times New Roman" w:cs="Times New Roman"/>
          <w:sz w:val="28"/>
          <w:szCs w:val="28"/>
        </w:rPr>
      </w:pPr>
      <w:r>
        <w:rPr>
          <w:rFonts w:ascii="Times New Roman" w:hAnsi="Times New Roman" w:cs="Times New Roman"/>
          <w:sz w:val="28"/>
          <w:szCs w:val="28"/>
        </w:rPr>
        <w:t>a</w:t>
      </w:r>
      <w:r w:rsidRPr="0B13EE35">
        <w:rPr>
          <w:rFonts w:ascii="Times New Roman" w:hAnsi="Times New Roman" w:cs="Times New Roman"/>
          <w:sz w:val="28"/>
          <w:szCs w:val="28"/>
        </w:rPr>
        <w:t xml:space="preserve">ppeal </w:t>
      </w:r>
      <w:r w:rsidR="00D37C68" w:rsidRPr="0B13EE35">
        <w:rPr>
          <w:rFonts w:ascii="Times New Roman" w:hAnsi="Times New Roman" w:cs="Times New Roman"/>
          <w:sz w:val="28"/>
          <w:szCs w:val="28"/>
        </w:rPr>
        <w:t xml:space="preserve">decisions regarding their planned services or their eligibility for such services. </w:t>
      </w:r>
      <w:r w:rsidR="00927048" w:rsidRPr="0B13EE35">
        <w:rPr>
          <w:rFonts w:ascii="Times New Roman" w:hAnsi="Times New Roman" w:cs="Times New Roman"/>
          <w:sz w:val="28"/>
          <w:szCs w:val="28"/>
        </w:rPr>
        <w:t xml:space="preserve">The VR appeal process </w:t>
      </w:r>
      <w:proofErr w:type="gramStart"/>
      <w:r w:rsidR="00927048" w:rsidRPr="0B13EE35">
        <w:rPr>
          <w:rFonts w:ascii="Times New Roman" w:hAnsi="Times New Roman" w:cs="Times New Roman"/>
          <w:sz w:val="28"/>
          <w:szCs w:val="28"/>
        </w:rPr>
        <w:t>is located in</w:t>
      </w:r>
      <w:proofErr w:type="gramEnd"/>
      <w:r w:rsidR="00927048" w:rsidRPr="0B13EE35">
        <w:rPr>
          <w:rFonts w:ascii="Times New Roman" w:hAnsi="Times New Roman" w:cs="Times New Roman"/>
          <w:sz w:val="28"/>
          <w:szCs w:val="28"/>
        </w:rPr>
        <w:t xml:space="preserve"> </w:t>
      </w:r>
      <w:hyperlink r:id="rId43" w:anchor="a204" w:history="1">
        <w:r w:rsidR="00927048" w:rsidRPr="0B13EE35">
          <w:rPr>
            <w:rStyle w:val="Hyperlink"/>
            <w:rFonts w:ascii="Times New Roman" w:hAnsi="Times New Roman" w:cs="Times New Roman"/>
            <w:sz w:val="28"/>
            <w:szCs w:val="28"/>
          </w:rPr>
          <w:t>VRSM A-204</w:t>
        </w:r>
      </w:hyperlink>
      <w:r w:rsidR="00927048" w:rsidRPr="0B13EE35">
        <w:rPr>
          <w:rFonts w:ascii="Times New Roman" w:hAnsi="Times New Roman" w:cs="Times New Roman"/>
          <w:sz w:val="28"/>
          <w:szCs w:val="28"/>
        </w:rPr>
        <w:t>: Appeals and Hearings.</w:t>
      </w:r>
    </w:p>
    <w:p w14:paraId="45130DF9" w14:textId="251E7475" w:rsidR="52CF1544" w:rsidRDefault="52CF1544" w:rsidP="0B13EE35">
      <w:pPr>
        <w:contextualSpacing/>
      </w:pPr>
    </w:p>
    <w:p w14:paraId="39DDD249" w14:textId="79D8DFAD" w:rsidR="00E14221" w:rsidRDefault="4A511D67" w:rsidP="5597C185">
      <w:pPr>
        <w:contextualSpacing/>
        <w:rPr>
          <w:rFonts w:ascii="Times New Roman" w:hAnsi="Times New Roman" w:cs="Times New Roman"/>
          <w:sz w:val="28"/>
          <w:szCs w:val="28"/>
        </w:rPr>
      </w:pPr>
      <w:r w:rsidRPr="0B13EE35">
        <w:rPr>
          <w:rFonts w:ascii="Times New Roman" w:hAnsi="Times New Roman" w:cs="Times New Roman"/>
          <w:sz w:val="28"/>
          <w:szCs w:val="28"/>
        </w:rPr>
        <w:t xml:space="preserve">VRS strives for customer satisfaction. It is important that students work with their counselors to achieve their goals. There may be times when students and their counselors do not agree on a course of action. </w:t>
      </w:r>
      <w:r w:rsidR="00E14221">
        <w:rPr>
          <w:rFonts w:ascii="Times New Roman" w:hAnsi="Times New Roman" w:cs="Times New Roman"/>
          <w:sz w:val="28"/>
          <w:szCs w:val="28"/>
        </w:rPr>
        <w:t>S</w:t>
      </w:r>
      <w:r w:rsidRPr="0B13EE35">
        <w:rPr>
          <w:rFonts w:ascii="Times New Roman" w:hAnsi="Times New Roman" w:cs="Times New Roman"/>
          <w:sz w:val="28"/>
          <w:szCs w:val="28"/>
        </w:rPr>
        <w:t xml:space="preserve">tudents </w:t>
      </w:r>
      <w:r w:rsidR="00E14221">
        <w:rPr>
          <w:rFonts w:ascii="Times New Roman" w:hAnsi="Times New Roman" w:cs="Times New Roman"/>
          <w:sz w:val="28"/>
          <w:szCs w:val="28"/>
        </w:rPr>
        <w:t xml:space="preserve">and </w:t>
      </w:r>
      <w:r w:rsidR="00F801ED">
        <w:rPr>
          <w:rFonts w:ascii="Times New Roman" w:hAnsi="Times New Roman" w:cs="Times New Roman"/>
          <w:sz w:val="28"/>
          <w:szCs w:val="28"/>
        </w:rPr>
        <w:t xml:space="preserve">their </w:t>
      </w:r>
      <w:r w:rsidR="00E14221">
        <w:rPr>
          <w:rFonts w:ascii="Times New Roman" w:hAnsi="Times New Roman" w:cs="Times New Roman"/>
          <w:sz w:val="28"/>
          <w:szCs w:val="28"/>
        </w:rPr>
        <w:t xml:space="preserve">counselors </w:t>
      </w:r>
      <w:r w:rsidRPr="0B13EE35">
        <w:rPr>
          <w:rFonts w:ascii="Times New Roman" w:hAnsi="Times New Roman" w:cs="Times New Roman"/>
          <w:sz w:val="28"/>
          <w:szCs w:val="28"/>
        </w:rPr>
        <w:t xml:space="preserve">can usually work out </w:t>
      </w:r>
      <w:r w:rsidR="00E14221">
        <w:rPr>
          <w:rFonts w:ascii="Times New Roman" w:hAnsi="Times New Roman" w:cs="Times New Roman"/>
          <w:sz w:val="28"/>
          <w:szCs w:val="28"/>
        </w:rPr>
        <w:t xml:space="preserve">their disagreement </w:t>
      </w:r>
      <w:r w:rsidRPr="0B13EE35">
        <w:rPr>
          <w:rFonts w:ascii="Times New Roman" w:hAnsi="Times New Roman" w:cs="Times New Roman"/>
          <w:sz w:val="28"/>
          <w:szCs w:val="28"/>
        </w:rPr>
        <w:t xml:space="preserve">by </w:t>
      </w:r>
      <w:r w:rsidR="00E14221">
        <w:rPr>
          <w:rFonts w:ascii="Times New Roman" w:hAnsi="Times New Roman" w:cs="Times New Roman"/>
          <w:sz w:val="28"/>
          <w:szCs w:val="28"/>
        </w:rPr>
        <w:t>communicating</w:t>
      </w:r>
      <w:r w:rsidRPr="0B13EE35">
        <w:rPr>
          <w:rFonts w:ascii="Times New Roman" w:hAnsi="Times New Roman" w:cs="Times New Roman"/>
          <w:sz w:val="28"/>
          <w:szCs w:val="28"/>
        </w:rPr>
        <w:t>. They may also ask to meet with the counselor’s immediate supervisor</w:t>
      </w:r>
      <w:r w:rsidR="374C18E1" w:rsidRPr="0B13EE35">
        <w:rPr>
          <w:rFonts w:ascii="Times New Roman" w:hAnsi="Times New Roman" w:cs="Times New Roman"/>
          <w:sz w:val="28"/>
          <w:szCs w:val="28"/>
        </w:rPr>
        <w:t xml:space="preserve"> and/or the CCRC </w:t>
      </w:r>
      <w:r w:rsidR="00E14221">
        <w:rPr>
          <w:rFonts w:ascii="Times New Roman" w:hAnsi="Times New Roman" w:cs="Times New Roman"/>
          <w:sz w:val="28"/>
          <w:szCs w:val="28"/>
        </w:rPr>
        <w:t>o</w:t>
      </w:r>
      <w:r w:rsidR="00E14221" w:rsidRPr="0B13EE35">
        <w:rPr>
          <w:rFonts w:ascii="Times New Roman" w:hAnsi="Times New Roman" w:cs="Times New Roman"/>
          <w:sz w:val="28"/>
          <w:szCs w:val="28"/>
        </w:rPr>
        <w:t>mbudsman</w:t>
      </w:r>
      <w:r w:rsidRPr="0B13EE35">
        <w:rPr>
          <w:rFonts w:ascii="Times New Roman" w:hAnsi="Times New Roman" w:cs="Times New Roman"/>
          <w:sz w:val="28"/>
          <w:szCs w:val="28"/>
        </w:rPr>
        <w:t>.</w:t>
      </w:r>
    </w:p>
    <w:p w14:paraId="53027EC9" w14:textId="77777777" w:rsidR="00E14221" w:rsidRDefault="00E14221" w:rsidP="5597C185">
      <w:pPr>
        <w:contextualSpacing/>
        <w:rPr>
          <w:rFonts w:ascii="Times New Roman" w:hAnsi="Times New Roman" w:cs="Times New Roman"/>
          <w:sz w:val="28"/>
          <w:szCs w:val="28"/>
        </w:rPr>
      </w:pPr>
    </w:p>
    <w:p w14:paraId="5C92F144" w14:textId="5817AC9F" w:rsidR="5597C185" w:rsidRDefault="63789374" w:rsidP="5597C185">
      <w:pPr>
        <w:contextualSpacing/>
        <w:rPr>
          <w:rFonts w:ascii="Times New Roman" w:hAnsi="Times New Roman" w:cs="Times New Roman"/>
          <w:sz w:val="28"/>
          <w:szCs w:val="28"/>
        </w:rPr>
      </w:pPr>
      <w:r w:rsidRPr="0B13EE35">
        <w:rPr>
          <w:rFonts w:ascii="Times New Roman" w:hAnsi="Times New Roman" w:cs="Times New Roman"/>
          <w:sz w:val="28"/>
          <w:szCs w:val="28"/>
        </w:rPr>
        <w:t xml:space="preserve">The </w:t>
      </w:r>
      <w:r w:rsidR="61B6EAE1" w:rsidRPr="0B13EE35">
        <w:rPr>
          <w:rFonts w:ascii="Times New Roman" w:hAnsi="Times New Roman" w:cs="Times New Roman"/>
          <w:sz w:val="28"/>
          <w:szCs w:val="28"/>
        </w:rPr>
        <w:t xml:space="preserve">CCRC </w:t>
      </w:r>
      <w:r w:rsidR="00E14221">
        <w:rPr>
          <w:rFonts w:ascii="Times New Roman" w:hAnsi="Times New Roman" w:cs="Times New Roman"/>
          <w:sz w:val="28"/>
          <w:szCs w:val="28"/>
        </w:rPr>
        <w:t>o</w:t>
      </w:r>
      <w:r w:rsidR="00E14221" w:rsidRPr="0B13EE35">
        <w:rPr>
          <w:rFonts w:ascii="Times New Roman" w:hAnsi="Times New Roman" w:cs="Times New Roman"/>
          <w:sz w:val="28"/>
          <w:szCs w:val="28"/>
        </w:rPr>
        <w:t xml:space="preserve">mbudsman </w:t>
      </w:r>
      <w:r w:rsidRPr="0B13EE35">
        <w:rPr>
          <w:rFonts w:ascii="Times New Roman" w:hAnsi="Times New Roman" w:cs="Times New Roman"/>
          <w:sz w:val="28"/>
          <w:szCs w:val="28"/>
        </w:rPr>
        <w:t xml:space="preserve">is a resource </w:t>
      </w:r>
      <w:r w:rsidR="61B6EAE1" w:rsidRPr="0B13EE35">
        <w:rPr>
          <w:rFonts w:ascii="Times New Roman" w:hAnsi="Times New Roman" w:cs="Times New Roman"/>
          <w:sz w:val="28"/>
          <w:szCs w:val="28"/>
        </w:rPr>
        <w:t>to address</w:t>
      </w:r>
      <w:r w:rsidRPr="0B13EE35">
        <w:rPr>
          <w:rFonts w:ascii="Times New Roman" w:hAnsi="Times New Roman" w:cs="Times New Roman"/>
          <w:sz w:val="28"/>
          <w:szCs w:val="28"/>
        </w:rPr>
        <w:t xml:space="preserve"> student concerns and complaints, including complaints regarding VR/CCRC services and service delivery. </w:t>
      </w:r>
    </w:p>
    <w:p w14:paraId="516266AF" w14:textId="77777777" w:rsidR="0090722B" w:rsidRDefault="0090722B" w:rsidP="5597C185">
      <w:pPr>
        <w:contextualSpacing/>
        <w:rPr>
          <w:rFonts w:ascii="Times New Roman" w:hAnsi="Times New Roman" w:cs="Times New Roman"/>
          <w:sz w:val="28"/>
          <w:szCs w:val="28"/>
        </w:rPr>
      </w:pPr>
    </w:p>
    <w:p w14:paraId="622AB496" w14:textId="2174B31F" w:rsidR="5597C185" w:rsidRDefault="7A311C1A" w:rsidP="5597C185">
      <w:pPr>
        <w:rPr>
          <w:rFonts w:ascii="Times New Roman" w:hAnsi="Times New Roman" w:cs="Times New Roman"/>
          <w:sz w:val="28"/>
          <w:szCs w:val="28"/>
        </w:rPr>
      </w:pPr>
      <w:r w:rsidRPr="0B13EE35">
        <w:rPr>
          <w:rFonts w:ascii="Times New Roman" w:hAnsi="Times New Roman" w:cs="Times New Roman"/>
          <w:sz w:val="28"/>
          <w:szCs w:val="28"/>
        </w:rPr>
        <w:t xml:space="preserve">The </w:t>
      </w:r>
      <w:r w:rsidR="7515A1F9" w:rsidRPr="0B13EE35">
        <w:rPr>
          <w:rFonts w:ascii="Times New Roman" w:hAnsi="Times New Roman" w:cs="Times New Roman"/>
          <w:sz w:val="28"/>
          <w:szCs w:val="28"/>
        </w:rPr>
        <w:t xml:space="preserve">contact information for the </w:t>
      </w:r>
      <w:r w:rsidRPr="0B13EE35">
        <w:rPr>
          <w:rFonts w:ascii="Times New Roman" w:hAnsi="Times New Roman" w:cs="Times New Roman"/>
          <w:sz w:val="28"/>
          <w:szCs w:val="28"/>
        </w:rPr>
        <w:t xml:space="preserve">CCRC </w:t>
      </w:r>
      <w:r w:rsidR="00E14221">
        <w:rPr>
          <w:rFonts w:ascii="Times New Roman" w:hAnsi="Times New Roman" w:cs="Times New Roman"/>
          <w:sz w:val="28"/>
          <w:szCs w:val="28"/>
        </w:rPr>
        <w:t>o</w:t>
      </w:r>
      <w:r w:rsidR="00E14221" w:rsidRPr="0B13EE35">
        <w:rPr>
          <w:rFonts w:ascii="Times New Roman" w:hAnsi="Times New Roman" w:cs="Times New Roman"/>
          <w:sz w:val="28"/>
          <w:szCs w:val="28"/>
        </w:rPr>
        <w:t xml:space="preserve">mbudsman </w:t>
      </w:r>
      <w:r w:rsidRPr="0B13EE35">
        <w:rPr>
          <w:rFonts w:ascii="Times New Roman" w:hAnsi="Times New Roman" w:cs="Times New Roman"/>
          <w:sz w:val="28"/>
          <w:szCs w:val="28"/>
        </w:rPr>
        <w:t xml:space="preserve">and the Title IX </w:t>
      </w:r>
      <w:r w:rsidR="00E14221">
        <w:rPr>
          <w:rFonts w:ascii="Times New Roman" w:hAnsi="Times New Roman" w:cs="Times New Roman"/>
          <w:sz w:val="28"/>
          <w:szCs w:val="28"/>
        </w:rPr>
        <w:t>c</w:t>
      </w:r>
      <w:r w:rsidR="00E14221" w:rsidRPr="0B13EE35">
        <w:rPr>
          <w:rFonts w:ascii="Times New Roman" w:hAnsi="Times New Roman" w:cs="Times New Roman"/>
          <w:sz w:val="28"/>
          <w:szCs w:val="28"/>
        </w:rPr>
        <w:t xml:space="preserve">oordinator </w:t>
      </w:r>
      <w:r w:rsidR="54CC75C0" w:rsidRPr="0B13EE35">
        <w:rPr>
          <w:rFonts w:ascii="Times New Roman" w:hAnsi="Times New Roman" w:cs="Times New Roman"/>
          <w:sz w:val="28"/>
          <w:szCs w:val="28"/>
        </w:rPr>
        <w:t xml:space="preserve">is: </w:t>
      </w:r>
    </w:p>
    <w:p w14:paraId="221957F7" w14:textId="6F9F4688" w:rsidR="0090722B" w:rsidRPr="00F801ED" w:rsidRDefault="00E54AE2" w:rsidP="5597C185">
      <w:pPr>
        <w:rPr>
          <w:rFonts w:ascii="Times New Roman" w:hAnsi="Times New Roman" w:cs="Times New Roman"/>
          <w:sz w:val="28"/>
          <w:szCs w:val="28"/>
        </w:rPr>
      </w:pPr>
      <w:r>
        <w:rPr>
          <w:rFonts w:ascii="Times New Roman" w:hAnsi="Times New Roman" w:cs="Times New Roman"/>
          <w:sz w:val="28"/>
          <w:szCs w:val="28"/>
        </w:rPr>
        <w:t xml:space="preserve">VR </w:t>
      </w:r>
      <w:r w:rsidR="3BD61F46" w:rsidRPr="00F801ED">
        <w:rPr>
          <w:rFonts w:ascii="Times New Roman" w:hAnsi="Times New Roman" w:cs="Times New Roman"/>
          <w:sz w:val="28"/>
          <w:szCs w:val="28"/>
        </w:rPr>
        <w:t>Ombudsman</w:t>
      </w:r>
      <w:r w:rsidR="00E14221" w:rsidRPr="00F801ED">
        <w:rPr>
          <w:rFonts w:ascii="Times New Roman" w:hAnsi="Times New Roman" w:cs="Times New Roman"/>
          <w:sz w:val="28"/>
          <w:szCs w:val="28"/>
        </w:rPr>
        <w:t>:</w:t>
      </w:r>
    </w:p>
    <w:p w14:paraId="4F2B050D" w14:textId="7D70A3FA" w:rsidR="00E14221" w:rsidRDefault="00000000" w:rsidP="00E14221">
      <w:pPr>
        <w:rPr>
          <w:rFonts w:ascii="Times New Roman" w:eastAsia="Verdana" w:hAnsi="Times New Roman" w:cs="Times New Roman"/>
          <w:sz w:val="28"/>
          <w:szCs w:val="28"/>
        </w:rPr>
      </w:pPr>
      <w:hyperlink r:id="rId44" w:history="1">
        <w:r w:rsidR="00E54AE2" w:rsidRPr="00634765">
          <w:rPr>
            <w:rStyle w:val="Hyperlink"/>
            <w:rFonts w:ascii="Times New Roman" w:eastAsia="Verdana" w:hAnsi="Times New Roman" w:cs="Times New Roman"/>
            <w:sz w:val="28"/>
            <w:szCs w:val="28"/>
          </w:rPr>
          <w:t>VROmbudsman@twc.texas.gov</w:t>
        </w:r>
      </w:hyperlink>
    </w:p>
    <w:p w14:paraId="0CED8EBD" w14:textId="77777777" w:rsidR="00E14221" w:rsidRDefault="7A311C1A" w:rsidP="52CF1544">
      <w:pPr>
        <w:pStyle w:val="Heading4"/>
        <w:shd w:val="clear" w:color="auto" w:fill="FFFFFF" w:themeFill="background1"/>
        <w:spacing w:before="192" w:beforeAutospacing="0" w:afterAutospacing="0"/>
        <w:rPr>
          <w:rFonts w:ascii="Times New Roman" w:hAnsi="Times New Roman" w:cs="Times New Roman"/>
          <w:b w:val="0"/>
          <w:color w:val="000000" w:themeColor="text1"/>
          <w:sz w:val="28"/>
          <w:szCs w:val="28"/>
        </w:rPr>
      </w:pPr>
      <w:r w:rsidRPr="00583792">
        <w:rPr>
          <w:rFonts w:ascii="Times New Roman" w:hAnsi="Times New Roman" w:cs="Times New Roman"/>
          <w:b w:val="0"/>
          <w:color w:val="000000" w:themeColor="text1"/>
          <w:sz w:val="28"/>
          <w:szCs w:val="28"/>
        </w:rPr>
        <w:t>Title IX Coordinator:</w:t>
      </w:r>
    </w:p>
    <w:p w14:paraId="43E3BBE1" w14:textId="77777777" w:rsidR="00F0459A" w:rsidRPr="00F0459A" w:rsidRDefault="00E14221" w:rsidP="00F0459A">
      <w:pPr>
        <w:pStyle w:val="DefinitionNote"/>
        <w:spacing w:before="240" w:beforeAutospacing="0" w:after="0" w:afterAutospacing="0"/>
        <w:ind w:left="0"/>
        <w:rPr>
          <w:rFonts w:ascii="Times New Roman" w:hAnsi="Times New Roman" w:cs="Times New Roman"/>
          <w:b/>
          <w:iCs/>
        </w:rPr>
      </w:pPr>
      <w:r w:rsidRPr="00F0459A">
        <w:rPr>
          <w:rFonts w:ascii="Times New Roman" w:hAnsi="Times New Roman" w:cs="Times New Roman"/>
        </w:rPr>
        <w:t>Erin Humphreys</w:t>
      </w:r>
    </w:p>
    <w:p w14:paraId="47B01ED4" w14:textId="1B812135" w:rsidR="00F0459A" w:rsidRPr="00F0459A" w:rsidRDefault="00F0459A" w:rsidP="00F0459A">
      <w:pPr>
        <w:pStyle w:val="DefinitionNote"/>
        <w:spacing w:before="0" w:beforeAutospacing="0" w:after="0" w:afterAutospacing="0"/>
        <w:ind w:left="0"/>
        <w:rPr>
          <w:rFonts w:ascii="Times New Roman" w:hAnsi="Times New Roman" w:cs="Times New Roman"/>
        </w:rPr>
      </w:pPr>
      <w:r w:rsidRPr="00F0459A">
        <w:rPr>
          <w:rFonts w:ascii="Times New Roman" w:hAnsi="Times New Roman" w:cs="Times New Roman"/>
        </w:rPr>
        <w:lastRenderedPageBreak/>
        <w:t>512-367-2397</w:t>
      </w:r>
    </w:p>
    <w:p w14:paraId="44F0E36F" w14:textId="77777777" w:rsidR="00E54AE2" w:rsidRDefault="00000000" w:rsidP="00E14221">
      <w:pPr>
        <w:pStyle w:val="Heading4"/>
        <w:shd w:val="clear" w:color="auto" w:fill="FFFFFF" w:themeFill="background1"/>
        <w:spacing w:before="192" w:beforeAutospacing="0" w:afterAutospacing="0"/>
        <w:rPr>
          <w:rFonts w:ascii="Times New Roman" w:eastAsia="Verdana" w:hAnsi="Times New Roman" w:cs="Times New Roman"/>
          <w:b w:val="0"/>
          <w:bCs/>
          <w:iCs w:val="0"/>
          <w:sz w:val="28"/>
          <w:szCs w:val="28"/>
        </w:rPr>
      </w:pPr>
      <w:hyperlink r:id="rId45" w:history="1">
        <w:r w:rsidR="00E54AE2" w:rsidRPr="00634765">
          <w:rPr>
            <w:rStyle w:val="Hyperlink"/>
            <w:rFonts w:ascii="Times New Roman" w:eastAsia="Verdana" w:hAnsi="Times New Roman" w:cs="Times New Roman"/>
            <w:b w:val="0"/>
            <w:bCs/>
            <w:iCs w:val="0"/>
            <w:sz w:val="28"/>
            <w:szCs w:val="28"/>
          </w:rPr>
          <w:t>TitleIX@twc.texas.gov</w:t>
        </w:r>
      </w:hyperlink>
    </w:p>
    <w:p w14:paraId="722D4D65" w14:textId="77777777" w:rsidR="00E54AE2" w:rsidRDefault="00E54AE2" w:rsidP="0B13EE35">
      <w:pPr>
        <w:spacing w:before="240" w:beforeAutospacing="0" w:after="0" w:afterAutospacing="0"/>
        <w:rPr>
          <w:rFonts w:ascii="Times New Roman" w:hAnsi="Times New Roman" w:cs="Times New Roman"/>
          <w:sz w:val="28"/>
          <w:szCs w:val="28"/>
        </w:rPr>
      </w:pPr>
    </w:p>
    <w:p w14:paraId="62F34110" w14:textId="56937646" w:rsidR="008F2956" w:rsidRPr="005D1FA7" w:rsidRDefault="61A72450" w:rsidP="0B13EE35">
      <w:pPr>
        <w:spacing w:before="240" w:beforeAutospacing="0" w:after="0" w:afterAutospacing="0"/>
        <w:rPr>
          <w:rFonts w:ascii="Times New Roman" w:hAnsi="Times New Roman" w:cs="Times New Roman"/>
          <w:sz w:val="28"/>
          <w:szCs w:val="28"/>
        </w:rPr>
      </w:pPr>
      <w:r w:rsidRPr="0B13EE35">
        <w:rPr>
          <w:rFonts w:ascii="Times New Roman" w:hAnsi="Times New Roman" w:cs="Times New Roman"/>
          <w:sz w:val="28"/>
          <w:szCs w:val="28"/>
        </w:rPr>
        <w:t>Additionally, students can call the TWC Customer Service line at 1</w:t>
      </w:r>
      <w:r w:rsidR="00E14221">
        <w:rPr>
          <w:rFonts w:ascii="Times New Roman" w:hAnsi="Times New Roman" w:cs="Times New Roman"/>
          <w:sz w:val="28"/>
          <w:szCs w:val="28"/>
        </w:rPr>
        <w:t>-</w:t>
      </w:r>
      <w:r w:rsidRPr="0B13EE35">
        <w:rPr>
          <w:rFonts w:ascii="Times New Roman" w:hAnsi="Times New Roman" w:cs="Times New Roman"/>
          <w:sz w:val="28"/>
          <w:szCs w:val="28"/>
        </w:rPr>
        <w:t>800</w:t>
      </w:r>
      <w:r w:rsidR="00E14221">
        <w:rPr>
          <w:rFonts w:ascii="Times New Roman" w:hAnsi="Times New Roman" w:cs="Times New Roman"/>
          <w:sz w:val="28"/>
          <w:szCs w:val="28"/>
        </w:rPr>
        <w:t>-</w:t>
      </w:r>
      <w:r w:rsidRPr="0B13EE35">
        <w:rPr>
          <w:rFonts w:ascii="Times New Roman" w:hAnsi="Times New Roman" w:cs="Times New Roman"/>
          <w:sz w:val="28"/>
          <w:szCs w:val="28"/>
        </w:rPr>
        <w:t xml:space="preserve">628-5115 to report a complaint. </w:t>
      </w:r>
    </w:p>
    <w:p w14:paraId="0ACD447F" w14:textId="685D9CDE" w:rsidR="52CF1544" w:rsidRDefault="52CF1544" w:rsidP="52CF1544">
      <w:pPr>
        <w:rPr>
          <w:rFonts w:ascii="Times New Roman" w:hAnsi="Times New Roman" w:cs="Times New Roman"/>
          <w:sz w:val="28"/>
          <w:szCs w:val="28"/>
        </w:rPr>
      </w:pPr>
    </w:p>
    <w:p w14:paraId="3A884C76" w14:textId="06617743" w:rsidR="00246B4C" w:rsidRPr="003E46E1" w:rsidRDefault="00246B4C" w:rsidP="002B43A0">
      <w:pPr>
        <w:pStyle w:val="Heading1"/>
        <w:pageBreakBefore/>
        <w:rPr>
          <w:rFonts w:cs="Times New Roman"/>
        </w:rPr>
      </w:pPr>
      <w:bookmarkStart w:id="46" w:name="_Toc130992958"/>
      <w:bookmarkStart w:id="47" w:name="_Toc142925545"/>
      <w:r w:rsidRPr="0B13EE35">
        <w:rPr>
          <w:rFonts w:cs="Times New Roman"/>
        </w:rPr>
        <w:lastRenderedPageBreak/>
        <w:t xml:space="preserve">Chapter </w:t>
      </w:r>
      <w:r w:rsidR="72D56564" w:rsidRPr="0B13EE35">
        <w:rPr>
          <w:rFonts w:cs="Times New Roman"/>
        </w:rPr>
        <w:t>2</w:t>
      </w:r>
      <w:r w:rsidRPr="0B13EE35">
        <w:rPr>
          <w:rFonts w:cs="Times New Roman"/>
        </w:rPr>
        <w:t xml:space="preserve">: </w:t>
      </w:r>
      <w:r w:rsidR="00AF78FA" w:rsidRPr="0B13EE35">
        <w:rPr>
          <w:rFonts w:cs="Times New Roman"/>
        </w:rPr>
        <w:t xml:space="preserve">Student </w:t>
      </w:r>
      <w:r w:rsidRPr="0B13EE35">
        <w:rPr>
          <w:rFonts w:cs="Times New Roman"/>
        </w:rPr>
        <w:t>Training Programs</w:t>
      </w:r>
      <w:bookmarkEnd w:id="45"/>
      <w:bookmarkEnd w:id="46"/>
      <w:bookmarkEnd w:id="47"/>
    </w:p>
    <w:p w14:paraId="19EA2D07" w14:textId="1EDFC1C0" w:rsidR="00246B4C" w:rsidRPr="003E46E1" w:rsidRDefault="1D88BC15" w:rsidP="52CF1544">
      <w:pPr>
        <w:pStyle w:val="Heading2"/>
        <w:rPr>
          <w:rFonts w:cs="Times New Roman"/>
        </w:rPr>
      </w:pPr>
      <w:bookmarkStart w:id="48" w:name="_Toc497717476"/>
      <w:bookmarkStart w:id="49" w:name="_Toc130992959"/>
      <w:bookmarkStart w:id="50" w:name="_Toc142925546"/>
      <w:r w:rsidRPr="0B13EE35">
        <w:rPr>
          <w:rFonts w:cs="Times New Roman"/>
        </w:rPr>
        <w:t>2</w:t>
      </w:r>
      <w:r w:rsidR="00246B4C" w:rsidRPr="0B13EE35">
        <w:rPr>
          <w:rFonts w:cs="Times New Roman"/>
        </w:rPr>
        <w:t>.1. Purpose</w:t>
      </w:r>
      <w:bookmarkEnd w:id="48"/>
      <w:bookmarkEnd w:id="49"/>
      <w:bookmarkEnd w:id="50"/>
    </w:p>
    <w:p w14:paraId="47CE1712" w14:textId="68746A66" w:rsidR="00246B4C" w:rsidRPr="003E46E1" w:rsidRDefault="00246B4C" w:rsidP="00B469C1">
      <w:pPr>
        <w:rPr>
          <w:rFonts w:ascii="Times New Roman" w:hAnsi="Times New Roman" w:cs="Times New Roman"/>
          <w:sz w:val="28"/>
          <w:szCs w:val="28"/>
        </w:rPr>
      </w:pPr>
      <w:r w:rsidRPr="003E46E1">
        <w:rPr>
          <w:rFonts w:ascii="Times New Roman" w:hAnsi="Times New Roman" w:cs="Times New Roman"/>
          <w:sz w:val="28"/>
          <w:szCs w:val="28"/>
        </w:rPr>
        <w:t xml:space="preserve">CCRC is a </w:t>
      </w:r>
      <w:r w:rsidR="006A2E27" w:rsidRPr="003E46E1">
        <w:rPr>
          <w:rFonts w:ascii="Times New Roman" w:hAnsi="Times New Roman" w:cs="Times New Roman"/>
          <w:sz w:val="28"/>
          <w:szCs w:val="28"/>
        </w:rPr>
        <w:t xml:space="preserve">residential </w:t>
      </w:r>
      <w:r w:rsidRPr="003E46E1">
        <w:rPr>
          <w:rFonts w:ascii="Times New Roman" w:hAnsi="Times New Roman" w:cs="Times New Roman"/>
          <w:sz w:val="28"/>
          <w:szCs w:val="28"/>
        </w:rPr>
        <w:t>comprehensive</w:t>
      </w:r>
      <w:r w:rsidR="006A2E27" w:rsidRPr="003E46E1">
        <w:rPr>
          <w:rFonts w:ascii="Times New Roman" w:hAnsi="Times New Roman" w:cs="Times New Roman"/>
          <w:sz w:val="28"/>
          <w:szCs w:val="28"/>
        </w:rPr>
        <w:t xml:space="preserve"> rehabilitation training </w:t>
      </w:r>
      <w:r w:rsidR="00D15C19" w:rsidRPr="003E46E1">
        <w:rPr>
          <w:rFonts w:ascii="Times New Roman" w:hAnsi="Times New Roman" w:cs="Times New Roman"/>
          <w:sz w:val="28"/>
          <w:szCs w:val="28"/>
        </w:rPr>
        <w:t>c</w:t>
      </w:r>
      <w:r w:rsidR="006A2E27" w:rsidRPr="003E46E1">
        <w:rPr>
          <w:rFonts w:ascii="Times New Roman" w:hAnsi="Times New Roman" w:cs="Times New Roman"/>
          <w:sz w:val="28"/>
          <w:szCs w:val="28"/>
        </w:rPr>
        <w:t xml:space="preserve">enter. </w:t>
      </w:r>
      <w:r w:rsidR="001B76D1" w:rsidRPr="003E46E1">
        <w:rPr>
          <w:rFonts w:ascii="Times New Roman" w:hAnsi="Times New Roman" w:cs="Times New Roman"/>
          <w:sz w:val="28"/>
          <w:szCs w:val="28"/>
        </w:rPr>
        <w:t xml:space="preserve">The </w:t>
      </w:r>
      <w:r w:rsidR="00D84A8F" w:rsidRPr="003E46E1">
        <w:rPr>
          <w:rFonts w:ascii="Times New Roman" w:hAnsi="Times New Roman" w:cs="Times New Roman"/>
          <w:sz w:val="28"/>
          <w:szCs w:val="28"/>
        </w:rPr>
        <w:t>VR</w:t>
      </w:r>
      <w:r w:rsidRPr="003E46E1">
        <w:rPr>
          <w:rFonts w:ascii="Times New Roman" w:hAnsi="Times New Roman" w:cs="Times New Roman"/>
          <w:sz w:val="28"/>
          <w:szCs w:val="28"/>
        </w:rPr>
        <w:t xml:space="preserve"> training facility</w:t>
      </w:r>
      <w:r w:rsidR="001B76D1" w:rsidRPr="003E46E1">
        <w:rPr>
          <w:rFonts w:ascii="Times New Roman" w:hAnsi="Times New Roman" w:cs="Times New Roman"/>
          <w:sz w:val="28"/>
          <w:szCs w:val="28"/>
        </w:rPr>
        <w:t xml:space="preserve"> is</w:t>
      </w:r>
      <w:r w:rsidRPr="003E46E1">
        <w:rPr>
          <w:rFonts w:ascii="Times New Roman" w:hAnsi="Times New Roman" w:cs="Times New Roman"/>
          <w:sz w:val="28"/>
          <w:szCs w:val="28"/>
        </w:rPr>
        <w:t xml:space="preserve"> operated by </w:t>
      </w:r>
      <w:r w:rsidR="00646956" w:rsidRPr="003E46E1">
        <w:rPr>
          <w:rFonts w:ascii="Times New Roman" w:hAnsi="Times New Roman" w:cs="Times New Roman"/>
          <w:sz w:val="28"/>
          <w:szCs w:val="28"/>
        </w:rPr>
        <w:t>TWC’s</w:t>
      </w:r>
      <w:r w:rsidRPr="003E46E1">
        <w:rPr>
          <w:rFonts w:ascii="Times New Roman" w:hAnsi="Times New Roman" w:cs="Times New Roman"/>
          <w:sz w:val="28"/>
          <w:szCs w:val="28"/>
        </w:rPr>
        <w:t xml:space="preserve"> Vocational Rehabilitation Division. This </w:t>
      </w:r>
      <w:r w:rsidR="00646956" w:rsidRPr="003E46E1">
        <w:rPr>
          <w:rFonts w:ascii="Times New Roman" w:hAnsi="Times New Roman" w:cs="Times New Roman"/>
          <w:sz w:val="28"/>
          <w:szCs w:val="28"/>
        </w:rPr>
        <w:t xml:space="preserve">chapter </w:t>
      </w:r>
      <w:r w:rsidRPr="003E46E1">
        <w:rPr>
          <w:rFonts w:ascii="Times New Roman" w:hAnsi="Times New Roman" w:cs="Times New Roman"/>
          <w:sz w:val="28"/>
          <w:szCs w:val="28"/>
        </w:rPr>
        <w:t>establishes guidelines for employment lifestyle training,</w:t>
      </w:r>
      <w:r w:rsidR="00AA1167" w:rsidRPr="003E46E1">
        <w:rPr>
          <w:rFonts w:ascii="Times New Roman" w:hAnsi="Times New Roman" w:cs="Times New Roman"/>
          <w:sz w:val="28"/>
          <w:szCs w:val="28"/>
        </w:rPr>
        <w:t xml:space="preserve"> food services training, field services training, </w:t>
      </w:r>
      <w:r w:rsidR="004A54F9" w:rsidRPr="003E46E1">
        <w:rPr>
          <w:rFonts w:ascii="Times New Roman" w:hAnsi="Times New Roman" w:cs="Times New Roman"/>
          <w:sz w:val="28"/>
          <w:szCs w:val="28"/>
        </w:rPr>
        <w:t>and training progress</w:t>
      </w:r>
      <w:r w:rsidRPr="003E46E1">
        <w:rPr>
          <w:rFonts w:ascii="Times New Roman" w:hAnsi="Times New Roman" w:cs="Times New Roman"/>
          <w:sz w:val="28"/>
          <w:szCs w:val="28"/>
        </w:rPr>
        <w:t>.</w:t>
      </w:r>
    </w:p>
    <w:p w14:paraId="4857E9DA" w14:textId="68D25D41" w:rsidR="00246B4C" w:rsidRPr="003E46E1" w:rsidRDefault="3A27AD30" w:rsidP="52CF1544">
      <w:pPr>
        <w:pStyle w:val="Heading2"/>
        <w:rPr>
          <w:rFonts w:cs="Times New Roman"/>
        </w:rPr>
      </w:pPr>
      <w:bookmarkStart w:id="51" w:name="_Toc497717477"/>
      <w:bookmarkStart w:id="52" w:name="_Toc130992960"/>
      <w:bookmarkStart w:id="53" w:name="_Toc142925547"/>
      <w:r w:rsidRPr="0B13EE35">
        <w:rPr>
          <w:rFonts w:cs="Times New Roman"/>
        </w:rPr>
        <w:t>2</w:t>
      </w:r>
      <w:r w:rsidR="00246B4C" w:rsidRPr="0B13EE35">
        <w:rPr>
          <w:rFonts w:cs="Times New Roman"/>
        </w:rPr>
        <w:t>.2 Employment Lifestyle Training</w:t>
      </w:r>
      <w:bookmarkEnd w:id="51"/>
      <w:bookmarkEnd w:id="52"/>
      <w:bookmarkEnd w:id="53"/>
    </w:p>
    <w:p w14:paraId="7B51D97F" w14:textId="52DBAE11" w:rsidR="00246B4C" w:rsidRPr="003E46E1" w:rsidRDefault="345E64EC" w:rsidP="52CF1544">
      <w:pPr>
        <w:pStyle w:val="Heading3"/>
        <w:rPr>
          <w:rFonts w:cs="Times New Roman"/>
        </w:rPr>
      </w:pPr>
      <w:bookmarkStart w:id="54" w:name="_Toc497717479"/>
      <w:bookmarkStart w:id="55" w:name="_Toc142925548"/>
      <w:r w:rsidRPr="0B13EE35">
        <w:rPr>
          <w:rFonts w:cs="Times New Roman"/>
        </w:rPr>
        <w:t>2</w:t>
      </w:r>
      <w:r w:rsidR="00246B4C" w:rsidRPr="0B13EE35">
        <w:rPr>
          <w:rFonts w:cs="Times New Roman"/>
        </w:rPr>
        <w:t>.2.</w:t>
      </w:r>
      <w:r w:rsidR="00B96ED3" w:rsidRPr="0B13EE35">
        <w:rPr>
          <w:rFonts w:cs="Times New Roman"/>
        </w:rPr>
        <w:t>1</w:t>
      </w:r>
      <w:r w:rsidR="00246B4C" w:rsidRPr="0B13EE35">
        <w:rPr>
          <w:rFonts w:cs="Times New Roman"/>
        </w:rPr>
        <w:t xml:space="preserve"> Policy</w:t>
      </w:r>
      <w:bookmarkEnd w:id="54"/>
      <w:bookmarkEnd w:id="55"/>
    </w:p>
    <w:p w14:paraId="0E11D639" w14:textId="63E5E112" w:rsidR="00246B4C" w:rsidRPr="003E46E1" w:rsidRDefault="00246B4C" w:rsidP="00B469C1">
      <w:pPr>
        <w:rPr>
          <w:rFonts w:ascii="Times New Roman" w:hAnsi="Times New Roman" w:cs="Times New Roman"/>
          <w:sz w:val="28"/>
          <w:szCs w:val="28"/>
        </w:rPr>
      </w:pPr>
      <w:r w:rsidRPr="003E46E1">
        <w:rPr>
          <w:rFonts w:ascii="Times New Roman" w:hAnsi="Times New Roman" w:cs="Times New Roman"/>
          <w:sz w:val="28"/>
          <w:szCs w:val="28"/>
        </w:rPr>
        <w:t>CCRC provides the following training for students:</w:t>
      </w:r>
    </w:p>
    <w:p w14:paraId="5D541090" w14:textId="04F85884" w:rsidR="00246B4C" w:rsidRPr="003E46E1" w:rsidRDefault="00246B4C">
      <w:pPr>
        <w:pStyle w:val="ListParagraph"/>
        <w:numPr>
          <w:ilvl w:val="0"/>
          <w:numId w:val="44"/>
        </w:numPr>
        <w:rPr>
          <w:rFonts w:ascii="Times New Roman" w:hAnsi="Times New Roman" w:cs="Times New Roman"/>
          <w:sz w:val="28"/>
          <w:szCs w:val="28"/>
        </w:rPr>
      </w:pPr>
      <w:r w:rsidRPr="003E46E1">
        <w:rPr>
          <w:rFonts w:ascii="Times New Roman" w:hAnsi="Times New Roman" w:cs="Times New Roman"/>
          <w:sz w:val="28"/>
          <w:szCs w:val="28"/>
        </w:rPr>
        <w:t>Proficiency Training</w:t>
      </w:r>
      <w:r w:rsidR="00EC7659" w:rsidRPr="003E46E1">
        <w:rPr>
          <w:rFonts w:ascii="Times New Roman" w:hAnsi="Times New Roman" w:cs="Times New Roman"/>
          <w:sz w:val="28"/>
          <w:szCs w:val="28"/>
        </w:rPr>
        <w:t xml:space="preserve"> </w:t>
      </w:r>
    </w:p>
    <w:p w14:paraId="7D0C4591" w14:textId="466885C9" w:rsidR="00246B4C" w:rsidRPr="003E46E1" w:rsidRDefault="00246B4C">
      <w:pPr>
        <w:pStyle w:val="ListParagraph"/>
        <w:numPr>
          <w:ilvl w:val="0"/>
          <w:numId w:val="44"/>
        </w:numPr>
        <w:rPr>
          <w:rFonts w:ascii="Times New Roman" w:hAnsi="Times New Roman" w:cs="Times New Roman"/>
          <w:sz w:val="28"/>
          <w:szCs w:val="28"/>
        </w:rPr>
      </w:pPr>
      <w:r w:rsidRPr="003E46E1">
        <w:rPr>
          <w:rFonts w:ascii="Times New Roman" w:hAnsi="Times New Roman" w:cs="Times New Roman"/>
          <w:sz w:val="28"/>
          <w:szCs w:val="28"/>
        </w:rPr>
        <w:t xml:space="preserve">Career Focus Training </w:t>
      </w:r>
    </w:p>
    <w:p w14:paraId="5AD5C309" w14:textId="0984BB75" w:rsidR="00246B4C" w:rsidRPr="003E46E1" w:rsidRDefault="00246B4C">
      <w:pPr>
        <w:pStyle w:val="ListParagraph"/>
        <w:numPr>
          <w:ilvl w:val="0"/>
          <w:numId w:val="44"/>
        </w:numPr>
        <w:rPr>
          <w:rFonts w:ascii="Times New Roman" w:hAnsi="Times New Roman" w:cs="Times New Roman"/>
          <w:sz w:val="28"/>
          <w:szCs w:val="28"/>
        </w:rPr>
      </w:pPr>
      <w:r w:rsidRPr="003E46E1">
        <w:rPr>
          <w:rFonts w:ascii="Times New Roman" w:hAnsi="Times New Roman" w:cs="Times New Roman"/>
          <w:sz w:val="28"/>
          <w:szCs w:val="28"/>
        </w:rPr>
        <w:t>Deafblind Training</w:t>
      </w:r>
    </w:p>
    <w:p w14:paraId="55A817BF" w14:textId="6D75A1EB" w:rsidR="00246B4C" w:rsidRPr="003E46E1" w:rsidRDefault="00246B4C" w:rsidP="00B469C1">
      <w:pPr>
        <w:rPr>
          <w:rFonts w:ascii="Times New Roman" w:hAnsi="Times New Roman" w:cs="Times New Roman"/>
          <w:sz w:val="28"/>
          <w:szCs w:val="28"/>
        </w:rPr>
      </w:pPr>
      <w:r w:rsidRPr="003E46E1">
        <w:rPr>
          <w:rFonts w:ascii="Times New Roman" w:hAnsi="Times New Roman" w:cs="Times New Roman"/>
          <w:sz w:val="28"/>
          <w:szCs w:val="28"/>
        </w:rPr>
        <w:t>The overall goal of the three CCRC training</w:t>
      </w:r>
      <w:r w:rsidR="00C502FE" w:rsidRPr="003E46E1">
        <w:rPr>
          <w:rFonts w:ascii="Times New Roman" w:hAnsi="Times New Roman" w:cs="Times New Roman"/>
          <w:sz w:val="28"/>
          <w:szCs w:val="28"/>
        </w:rPr>
        <w:t>s</w:t>
      </w:r>
      <w:r w:rsidRPr="003E46E1">
        <w:rPr>
          <w:rFonts w:ascii="Times New Roman" w:hAnsi="Times New Roman" w:cs="Times New Roman"/>
          <w:sz w:val="28"/>
          <w:szCs w:val="28"/>
        </w:rPr>
        <w:t xml:space="preserve"> is to provide students who are legally blind or deafblind with the opportunity to learn </w:t>
      </w:r>
      <w:bookmarkStart w:id="56" w:name="_Hlk117252392"/>
      <w:r w:rsidRPr="003E46E1">
        <w:rPr>
          <w:rFonts w:ascii="Times New Roman" w:hAnsi="Times New Roman" w:cs="Times New Roman"/>
          <w:sz w:val="28"/>
          <w:szCs w:val="28"/>
        </w:rPr>
        <w:t xml:space="preserve">alternative </w:t>
      </w:r>
      <w:r w:rsidR="00794D53" w:rsidRPr="003E46E1">
        <w:rPr>
          <w:rFonts w:ascii="Times New Roman" w:hAnsi="Times New Roman" w:cs="Times New Roman"/>
          <w:sz w:val="28"/>
          <w:szCs w:val="28"/>
        </w:rPr>
        <w:t>techniques</w:t>
      </w:r>
      <w:r w:rsidRPr="003E46E1">
        <w:rPr>
          <w:rFonts w:ascii="Times New Roman" w:hAnsi="Times New Roman" w:cs="Times New Roman"/>
          <w:sz w:val="28"/>
          <w:szCs w:val="28"/>
        </w:rPr>
        <w:t xml:space="preserve"> </w:t>
      </w:r>
      <w:bookmarkEnd w:id="56"/>
      <w:r w:rsidR="00C369D6" w:rsidRPr="003E46E1">
        <w:rPr>
          <w:rFonts w:ascii="Times New Roman" w:hAnsi="Times New Roman" w:cs="Times New Roman"/>
          <w:sz w:val="28"/>
          <w:szCs w:val="28"/>
        </w:rPr>
        <w:t xml:space="preserve">for </w:t>
      </w:r>
      <w:r w:rsidRPr="003E46E1">
        <w:rPr>
          <w:rFonts w:ascii="Times New Roman" w:hAnsi="Times New Roman" w:cs="Times New Roman"/>
          <w:sz w:val="28"/>
          <w:szCs w:val="28"/>
        </w:rPr>
        <w:t xml:space="preserve">employment; attend a college, university, or trade school; and live independently in the community. A prospective student may apply through </w:t>
      </w:r>
      <w:r w:rsidR="007B0A1A" w:rsidRPr="003E46E1">
        <w:rPr>
          <w:rFonts w:ascii="Times New Roman" w:hAnsi="Times New Roman" w:cs="Times New Roman"/>
          <w:sz w:val="28"/>
          <w:szCs w:val="28"/>
        </w:rPr>
        <w:t>a</w:t>
      </w:r>
      <w:r w:rsidRPr="003E46E1">
        <w:rPr>
          <w:rFonts w:ascii="Times New Roman" w:hAnsi="Times New Roman" w:cs="Times New Roman"/>
          <w:sz w:val="28"/>
          <w:szCs w:val="28"/>
        </w:rPr>
        <w:t>dmissions to receive</w:t>
      </w:r>
      <w:r w:rsidR="00C66606" w:rsidRPr="003E46E1">
        <w:rPr>
          <w:rFonts w:ascii="Times New Roman" w:hAnsi="Times New Roman" w:cs="Times New Roman"/>
          <w:sz w:val="28"/>
          <w:szCs w:val="28"/>
        </w:rPr>
        <w:t xml:space="preserve"> one or more</w:t>
      </w:r>
      <w:r w:rsidRPr="003E46E1">
        <w:rPr>
          <w:rFonts w:ascii="Times New Roman" w:hAnsi="Times New Roman" w:cs="Times New Roman"/>
          <w:sz w:val="28"/>
          <w:szCs w:val="28"/>
        </w:rPr>
        <w:t xml:space="preserve"> training service</w:t>
      </w:r>
      <w:r w:rsidR="00C66606" w:rsidRPr="003E46E1">
        <w:rPr>
          <w:rFonts w:ascii="Times New Roman" w:hAnsi="Times New Roman" w:cs="Times New Roman"/>
          <w:sz w:val="28"/>
          <w:szCs w:val="28"/>
        </w:rPr>
        <w:t>s.</w:t>
      </w:r>
    </w:p>
    <w:p w14:paraId="232E70F6" w14:textId="5C35CD94" w:rsidR="00246B4C" w:rsidRPr="003E46E1" w:rsidRDefault="1588BA37" w:rsidP="52CF1544">
      <w:pPr>
        <w:pStyle w:val="Heading3"/>
        <w:rPr>
          <w:rFonts w:cs="Times New Roman"/>
        </w:rPr>
      </w:pPr>
      <w:bookmarkStart w:id="57" w:name="_Toc497717480"/>
      <w:bookmarkStart w:id="58" w:name="_Toc142925549"/>
      <w:r w:rsidRPr="0B13EE35">
        <w:rPr>
          <w:rFonts w:cs="Times New Roman"/>
        </w:rPr>
        <w:t>2</w:t>
      </w:r>
      <w:r w:rsidR="00246B4C" w:rsidRPr="0B13EE35">
        <w:rPr>
          <w:rFonts w:cs="Times New Roman"/>
        </w:rPr>
        <w:t>.2.</w:t>
      </w:r>
      <w:r w:rsidR="00B96ED3" w:rsidRPr="0B13EE35">
        <w:rPr>
          <w:rFonts w:cs="Times New Roman"/>
        </w:rPr>
        <w:t>2</w:t>
      </w:r>
      <w:r w:rsidR="00246B4C" w:rsidRPr="0B13EE35">
        <w:rPr>
          <w:rFonts w:cs="Times New Roman"/>
        </w:rPr>
        <w:t xml:space="preserve"> Responsibilities</w:t>
      </w:r>
      <w:bookmarkEnd w:id="57"/>
      <w:bookmarkEnd w:id="58"/>
    </w:p>
    <w:p w14:paraId="47B0530D" w14:textId="46883A5E" w:rsidR="00246B4C" w:rsidRPr="003E46E1" w:rsidRDefault="00ED718B" w:rsidP="00B469C1">
      <w:pPr>
        <w:rPr>
          <w:rFonts w:ascii="Times New Roman" w:hAnsi="Times New Roman" w:cs="Times New Roman"/>
          <w:sz w:val="28"/>
          <w:szCs w:val="28"/>
        </w:rPr>
      </w:pPr>
      <w:r w:rsidRPr="003E46E1">
        <w:rPr>
          <w:rFonts w:ascii="Times New Roman" w:hAnsi="Times New Roman" w:cs="Times New Roman"/>
          <w:sz w:val="28"/>
          <w:szCs w:val="28"/>
        </w:rPr>
        <w:t>CCRC i</w:t>
      </w:r>
      <w:r w:rsidR="00246B4C" w:rsidRPr="003E46E1">
        <w:rPr>
          <w:rFonts w:ascii="Times New Roman" w:hAnsi="Times New Roman" w:cs="Times New Roman"/>
          <w:sz w:val="28"/>
          <w:szCs w:val="28"/>
        </w:rPr>
        <w:t>nstructors</w:t>
      </w:r>
      <w:r w:rsidR="00FB32DB" w:rsidRPr="003E46E1">
        <w:rPr>
          <w:rFonts w:ascii="Times New Roman" w:hAnsi="Times New Roman" w:cs="Times New Roman"/>
          <w:sz w:val="28"/>
          <w:szCs w:val="28"/>
        </w:rPr>
        <w:t>:</w:t>
      </w:r>
    </w:p>
    <w:p w14:paraId="526EF0B7" w14:textId="32F9335B" w:rsidR="00246B4C" w:rsidRPr="003E46E1" w:rsidRDefault="00373F05">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p</w:t>
      </w:r>
      <w:r w:rsidRPr="0B13EE35">
        <w:rPr>
          <w:rFonts w:ascii="Times New Roman" w:hAnsi="Times New Roman" w:cs="Times New Roman"/>
          <w:sz w:val="28"/>
          <w:szCs w:val="28"/>
        </w:rPr>
        <w:t xml:space="preserve">rovide </w:t>
      </w:r>
      <w:r w:rsidR="00CE31A5" w:rsidRPr="0B13EE35">
        <w:rPr>
          <w:rFonts w:ascii="Times New Roman" w:hAnsi="Times New Roman" w:cs="Times New Roman"/>
          <w:sz w:val="28"/>
          <w:szCs w:val="28"/>
        </w:rPr>
        <w:t xml:space="preserve">effective </w:t>
      </w:r>
      <w:r w:rsidR="00246B4C" w:rsidRPr="0B13EE35">
        <w:rPr>
          <w:rFonts w:ascii="Times New Roman" w:hAnsi="Times New Roman" w:cs="Times New Roman"/>
          <w:sz w:val="28"/>
          <w:szCs w:val="28"/>
        </w:rPr>
        <w:t xml:space="preserve">training to students enrolled in </w:t>
      </w:r>
      <w:r w:rsidR="00ED718B" w:rsidRPr="0B13EE35">
        <w:rPr>
          <w:rFonts w:ascii="Times New Roman" w:hAnsi="Times New Roman" w:cs="Times New Roman"/>
          <w:sz w:val="28"/>
          <w:szCs w:val="28"/>
        </w:rPr>
        <w:t xml:space="preserve">CCRC </w:t>
      </w:r>
      <w:proofErr w:type="gramStart"/>
      <w:r w:rsidR="00246B4C" w:rsidRPr="0B13EE35">
        <w:rPr>
          <w:rFonts w:ascii="Times New Roman" w:hAnsi="Times New Roman" w:cs="Times New Roman"/>
          <w:sz w:val="28"/>
          <w:szCs w:val="28"/>
        </w:rPr>
        <w:t>training;</w:t>
      </w:r>
      <w:proofErr w:type="gramEnd"/>
    </w:p>
    <w:p w14:paraId="051571E7" w14:textId="6F07E5EA" w:rsidR="00246B4C" w:rsidRPr="003E46E1" w:rsidRDefault="00373F05">
      <w:pPr>
        <w:pStyle w:val="ListParagraph"/>
        <w:numPr>
          <w:ilvl w:val="0"/>
          <w:numId w:val="45"/>
        </w:numPr>
        <w:rPr>
          <w:rFonts w:ascii="Times New Roman" w:hAnsi="Times New Roman" w:cs="Times New Roman"/>
          <w:color w:val="000000" w:themeColor="text1"/>
          <w:sz w:val="28"/>
          <w:szCs w:val="28"/>
        </w:rPr>
      </w:pPr>
      <w:r>
        <w:rPr>
          <w:rFonts w:ascii="Times New Roman" w:hAnsi="Times New Roman" w:cs="Times New Roman"/>
          <w:sz w:val="28"/>
          <w:szCs w:val="28"/>
        </w:rPr>
        <w:t>m</w:t>
      </w:r>
      <w:r w:rsidRPr="003E46E1">
        <w:rPr>
          <w:rFonts w:ascii="Times New Roman" w:hAnsi="Times New Roman" w:cs="Times New Roman"/>
          <w:sz w:val="28"/>
          <w:szCs w:val="28"/>
        </w:rPr>
        <w:t xml:space="preserve">onitor </w:t>
      </w:r>
      <w:r w:rsidR="00246B4C" w:rsidRPr="003E46E1">
        <w:rPr>
          <w:rFonts w:ascii="Times New Roman" w:hAnsi="Times New Roman" w:cs="Times New Roman"/>
          <w:sz w:val="28"/>
          <w:szCs w:val="28"/>
        </w:rPr>
        <w:t>the students’ compliance with the attendance policies and procedures (</w:t>
      </w:r>
      <w:r w:rsidR="00246B4C" w:rsidRPr="003E46E1">
        <w:rPr>
          <w:rFonts w:ascii="Times New Roman" w:hAnsi="Times New Roman" w:cs="Times New Roman"/>
          <w:color w:val="000000" w:themeColor="text1"/>
          <w:sz w:val="28"/>
          <w:szCs w:val="28"/>
        </w:rPr>
        <w:t xml:space="preserve">see </w:t>
      </w:r>
      <w:hyperlink w:anchor="_8.2_Attendance" w:history="1">
        <w:r w:rsidR="00DB4376" w:rsidRPr="003E46E1">
          <w:rPr>
            <w:rStyle w:val="Hyperlink"/>
            <w:rFonts w:ascii="Times New Roman" w:hAnsi="Times New Roman" w:cs="Times New Roman"/>
            <w:sz w:val="28"/>
            <w:szCs w:val="28"/>
          </w:rPr>
          <w:t xml:space="preserve">Chapter </w:t>
        </w:r>
        <w:r w:rsidR="009858DE">
          <w:rPr>
            <w:rStyle w:val="Hyperlink"/>
            <w:rFonts w:ascii="Times New Roman" w:hAnsi="Times New Roman" w:cs="Times New Roman"/>
            <w:sz w:val="28"/>
            <w:szCs w:val="28"/>
          </w:rPr>
          <w:t>8</w:t>
        </w:r>
        <w:r w:rsidR="00DB4376" w:rsidRPr="003E46E1">
          <w:rPr>
            <w:rStyle w:val="Hyperlink"/>
            <w:rFonts w:ascii="Times New Roman" w:hAnsi="Times New Roman" w:cs="Times New Roman"/>
            <w:sz w:val="28"/>
            <w:szCs w:val="28"/>
          </w:rPr>
          <w:t>.</w:t>
        </w:r>
        <w:r w:rsidR="007E1EAE" w:rsidRPr="003E46E1">
          <w:rPr>
            <w:rStyle w:val="Hyperlink"/>
            <w:rFonts w:ascii="Times New Roman" w:hAnsi="Times New Roman" w:cs="Times New Roman"/>
            <w:sz w:val="28"/>
            <w:szCs w:val="28"/>
          </w:rPr>
          <w:t>2</w:t>
        </w:r>
        <w:r w:rsidR="00DB4376" w:rsidRPr="003E46E1">
          <w:rPr>
            <w:rStyle w:val="Hyperlink"/>
            <w:rFonts w:ascii="Times New Roman" w:hAnsi="Times New Roman" w:cs="Times New Roman"/>
            <w:sz w:val="28"/>
            <w:szCs w:val="28"/>
          </w:rPr>
          <w:t>: Attendance</w:t>
        </w:r>
      </w:hyperlink>
      <w:r w:rsidR="00116761" w:rsidRPr="003E46E1">
        <w:rPr>
          <w:rFonts w:ascii="Times New Roman" w:hAnsi="Times New Roman" w:cs="Times New Roman"/>
          <w:color w:val="000000" w:themeColor="text1"/>
          <w:sz w:val="28"/>
          <w:szCs w:val="28"/>
        </w:rPr>
        <w:t xml:space="preserve"> of this manual</w:t>
      </w:r>
      <w:r w:rsidR="00246B4C" w:rsidRPr="003E46E1">
        <w:rPr>
          <w:rFonts w:ascii="Times New Roman" w:hAnsi="Times New Roman" w:cs="Times New Roman"/>
          <w:color w:val="000000" w:themeColor="text1"/>
          <w:sz w:val="28"/>
          <w:szCs w:val="28"/>
        </w:rPr>
        <w:t>)</w:t>
      </w:r>
      <w:r w:rsidR="00116761" w:rsidRPr="003E46E1">
        <w:rPr>
          <w:rFonts w:ascii="Times New Roman" w:hAnsi="Times New Roman" w:cs="Times New Roman"/>
          <w:color w:val="000000" w:themeColor="text1"/>
          <w:sz w:val="28"/>
          <w:szCs w:val="28"/>
        </w:rPr>
        <w:t>; and</w:t>
      </w:r>
    </w:p>
    <w:p w14:paraId="22BF6118" w14:textId="78B1363E" w:rsidR="00246B4C" w:rsidRPr="003E46E1" w:rsidRDefault="00373F05">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n</w:t>
      </w:r>
      <w:r w:rsidRPr="0B13EE35">
        <w:rPr>
          <w:rFonts w:ascii="Times New Roman" w:hAnsi="Times New Roman" w:cs="Times New Roman"/>
          <w:sz w:val="28"/>
          <w:szCs w:val="28"/>
        </w:rPr>
        <w:t xml:space="preserve">otify </w:t>
      </w:r>
      <w:r w:rsidR="00C738A7" w:rsidRPr="0B13EE35">
        <w:rPr>
          <w:rFonts w:ascii="Times New Roman" w:hAnsi="Times New Roman" w:cs="Times New Roman"/>
          <w:sz w:val="28"/>
          <w:szCs w:val="28"/>
        </w:rPr>
        <w:t>CCRC counselor</w:t>
      </w:r>
      <w:r w:rsidR="00246B4C" w:rsidRPr="0B13EE35">
        <w:rPr>
          <w:rFonts w:ascii="Times New Roman" w:hAnsi="Times New Roman" w:cs="Times New Roman"/>
          <w:sz w:val="28"/>
          <w:szCs w:val="28"/>
        </w:rPr>
        <w:t xml:space="preserve">s </w:t>
      </w:r>
      <w:r w:rsidR="00D84A8F" w:rsidRPr="0B13EE35">
        <w:rPr>
          <w:rFonts w:ascii="Times New Roman" w:hAnsi="Times New Roman" w:cs="Times New Roman"/>
          <w:sz w:val="28"/>
          <w:szCs w:val="28"/>
        </w:rPr>
        <w:t>of</w:t>
      </w:r>
      <w:r w:rsidR="00246B4C" w:rsidRPr="0B13EE35">
        <w:rPr>
          <w:rFonts w:ascii="Times New Roman" w:hAnsi="Times New Roman" w:cs="Times New Roman"/>
          <w:sz w:val="28"/>
          <w:szCs w:val="28"/>
        </w:rPr>
        <w:t xml:space="preserve"> concern</w:t>
      </w:r>
      <w:r w:rsidR="004F5857" w:rsidRPr="0B13EE35">
        <w:rPr>
          <w:rFonts w:ascii="Times New Roman" w:hAnsi="Times New Roman" w:cs="Times New Roman"/>
          <w:sz w:val="28"/>
          <w:szCs w:val="28"/>
        </w:rPr>
        <w:t>s</w:t>
      </w:r>
      <w:r w:rsidR="00246B4C" w:rsidRPr="0B13EE35">
        <w:rPr>
          <w:rFonts w:ascii="Times New Roman" w:hAnsi="Times New Roman" w:cs="Times New Roman"/>
          <w:sz w:val="28"/>
          <w:szCs w:val="28"/>
        </w:rPr>
        <w:t xml:space="preserve"> </w:t>
      </w:r>
      <w:r w:rsidR="00CE31A5" w:rsidRPr="0B13EE35">
        <w:rPr>
          <w:rFonts w:ascii="Times New Roman" w:hAnsi="Times New Roman" w:cs="Times New Roman"/>
          <w:sz w:val="28"/>
          <w:szCs w:val="28"/>
        </w:rPr>
        <w:t>regarding the</w:t>
      </w:r>
      <w:r w:rsidR="00246B4C" w:rsidRPr="0B13EE35">
        <w:rPr>
          <w:rFonts w:ascii="Times New Roman" w:hAnsi="Times New Roman" w:cs="Times New Roman"/>
          <w:sz w:val="28"/>
          <w:szCs w:val="28"/>
        </w:rPr>
        <w:t xml:space="preserve"> student</w:t>
      </w:r>
      <w:r w:rsidR="004F5857" w:rsidRPr="0B13EE35">
        <w:rPr>
          <w:rFonts w:ascii="Times New Roman" w:hAnsi="Times New Roman" w:cs="Times New Roman"/>
          <w:sz w:val="28"/>
          <w:szCs w:val="28"/>
        </w:rPr>
        <w:t>s</w:t>
      </w:r>
      <w:r w:rsidR="00246B4C" w:rsidRPr="0B13EE35">
        <w:rPr>
          <w:rFonts w:ascii="Times New Roman" w:hAnsi="Times New Roman" w:cs="Times New Roman"/>
          <w:sz w:val="28"/>
          <w:szCs w:val="28"/>
        </w:rPr>
        <w:t>.</w:t>
      </w:r>
      <w:r w:rsidR="00310229" w:rsidRPr="0B13EE35">
        <w:rPr>
          <w:rFonts w:ascii="Times New Roman" w:hAnsi="Times New Roman" w:cs="Times New Roman"/>
          <w:sz w:val="28"/>
          <w:szCs w:val="28"/>
        </w:rPr>
        <w:t xml:space="preserve"> </w:t>
      </w:r>
    </w:p>
    <w:p w14:paraId="22FC95B6" w14:textId="262ACC5E" w:rsidR="00246B4C" w:rsidRPr="003E46E1" w:rsidRDefault="00246B4C" w:rsidP="00B469C1">
      <w:pPr>
        <w:rPr>
          <w:rFonts w:ascii="Times New Roman" w:hAnsi="Times New Roman" w:cs="Times New Roman"/>
          <w:sz w:val="28"/>
          <w:szCs w:val="28"/>
        </w:rPr>
      </w:pPr>
      <w:r w:rsidRPr="003E46E1">
        <w:rPr>
          <w:rFonts w:ascii="Times New Roman" w:hAnsi="Times New Roman" w:cs="Times New Roman"/>
          <w:sz w:val="28"/>
          <w:szCs w:val="28"/>
        </w:rPr>
        <w:t>Counseling staff</w:t>
      </w:r>
      <w:r w:rsidR="00ED718B" w:rsidRPr="003E46E1">
        <w:rPr>
          <w:rFonts w:ascii="Times New Roman" w:hAnsi="Times New Roman" w:cs="Times New Roman"/>
          <w:sz w:val="28"/>
          <w:szCs w:val="28"/>
        </w:rPr>
        <w:t>:</w:t>
      </w:r>
    </w:p>
    <w:p w14:paraId="4F081F3D" w14:textId="226762F2"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onitor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06BDA" w:rsidRPr="003E46E1">
        <w:rPr>
          <w:rFonts w:ascii="Times New Roman" w:hAnsi="Times New Roman" w:cs="Times New Roman"/>
          <w:sz w:val="28"/>
          <w:szCs w:val="28"/>
        </w:rPr>
        <w:t xml:space="preserve">students’ </w:t>
      </w:r>
      <w:r w:rsidR="00246B4C" w:rsidRPr="003E46E1">
        <w:rPr>
          <w:rFonts w:ascii="Times New Roman" w:hAnsi="Times New Roman" w:cs="Times New Roman"/>
          <w:sz w:val="28"/>
          <w:szCs w:val="28"/>
        </w:rPr>
        <w:t xml:space="preserve">training </w:t>
      </w:r>
      <w:proofErr w:type="gramStart"/>
      <w:r w:rsidR="00246B4C" w:rsidRPr="003E46E1">
        <w:rPr>
          <w:rFonts w:ascii="Times New Roman" w:hAnsi="Times New Roman" w:cs="Times New Roman"/>
          <w:sz w:val="28"/>
          <w:szCs w:val="28"/>
        </w:rPr>
        <w:t>progress;</w:t>
      </w:r>
      <w:proofErr w:type="gramEnd"/>
    </w:p>
    <w:p w14:paraId="05A342E0" w14:textId="35579807"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246B4C" w:rsidRPr="003E46E1">
        <w:rPr>
          <w:rFonts w:ascii="Times New Roman" w:hAnsi="Times New Roman" w:cs="Times New Roman"/>
          <w:sz w:val="28"/>
          <w:szCs w:val="28"/>
        </w:rPr>
        <w:t>guidance on training to meet students</w:t>
      </w:r>
      <w:r w:rsidR="00506BDA" w:rsidRPr="003E46E1">
        <w:rPr>
          <w:rFonts w:ascii="Times New Roman" w:hAnsi="Times New Roman" w:cs="Times New Roman"/>
          <w:sz w:val="28"/>
          <w:szCs w:val="28"/>
        </w:rPr>
        <w:t>’</w:t>
      </w:r>
      <w:r w:rsidR="00246B4C" w:rsidRPr="003E46E1">
        <w:rPr>
          <w:rFonts w:ascii="Times New Roman" w:hAnsi="Times New Roman" w:cs="Times New Roman"/>
          <w:sz w:val="28"/>
          <w:szCs w:val="28"/>
        </w:rPr>
        <w:t xml:space="preserve"> </w:t>
      </w:r>
      <w:proofErr w:type="gramStart"/>
      <w:r w:rsidR="00246B4C" w:rsidRPr="003E46E1">
        <w:rPr>
          <w:rFonts w:ascii="Times New Roman" w:hAnsi="Times New Roman" w:cs="Times New Roman"/>
          <w:sz w:val="28"/>
          <w:szCs w:val="28"/>
        </w:rPr>
        <w:t>goals;</w:t>
      </w:r>
      <w:proofErr w:type="gramEnd"/>
    </w:p>
    <w:p w14:paraId="63494B70" w14:textId="71874716"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omplete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246B4C" w:rsidRPr="003E46E1">
        <w:rPr>
          <w:rFonts w:ascii="Times New Roman" w:hAnsi="Times New Roman" w:cs="Times New Roman"/>
          <w:sz w:val="28"/>
          <w:szCs w:val="28"/>
        </w:rPr>
        <w:t>the Progress Training Report</w:t>
      </w:r>
      <w:r w:rsidR="00C4301C" w:rsidRPr="003E46E1">
        <w:rPr>
          <w:rFonts w:ascii="Times New Roman" w:hAnsi="Times New Roman" w:cs="Times New Roman"/>
          <w:sz w:val="28"/>
          <w:szCs w:val="28"/>
        </w:rPr>
        <w:t xml:space="preserve"> (PTR)</w:t>
      </w:r>
      <w:r w:rsidR="00246B4C" w:rsidRPr="003E46E1">
        <w:rPr>
          <w:rFonts w:ascii="Times New Roman" w:hAnsi="Times New Roman" w:cs="Times New Roman"/>
          <w:sz w:val="28"/>
          <w:szCs w:val="28"/>
        </w:rPr>
        <w:t xml:space="preserve">, documenting progress and identifying strategies to increase success in </w:t>
      </w:r>
      <w:proofErr w:type="gramStart"/>
      <w:r w:rsidR="00246B4C" w:rsidRPr="003E46E1">
        <w:rPr>
          <w:rFonts w:ascii="Times New Roman" w:hAnsi="Times New Roman" w:cs="Times New Roman"/>
          <w:sz w:val="28"/>
          <w:szCs w:val="28"/>
        </w:rPr>
        <w:t>training;</w:t>
      </w:r>
      <w:proofErr w:type="gramEnd"/>
    </w:p>
    <w:p w14:paraId="0DDFED25" w14:textId="538B51B5"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chedule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3D3C53" w:rsidRPr="003E46E1">
        <w:rPr>
          <w:rFonts w:ascii="Times New Roman" w:hAnsi="Times New Roman" w:cs="Times New Roman"/>
          <w:sz w:val="28"/>
          <w:szCs w:val="28"/>
        </w:rPr>
        <w:t xml:space="preserve">a </w:t>
      </w:r>
      <w:r w:rsidR="00C4301C" w:rsidRPr="003E46E1">
        <w:rPr>
          <w:rFonts w:ascii="Times New Roman" w:hAnsi="Times New Roman" w:cs="Times New Roman"/>
          <w:sz w:val="28"/>
          <w:szCs w:val="28"/>
        </w:rPr>
        <w:t>P</w:t>
      </w:r>
      <w:r w:rsidR="00246B4C" w:rsidRPr="003E46E1">
        <w:rPr>
          <w:rFonts w:ascii="Times New Roman" w:hAnsi="Times New Roman" w:cs="Times New Roman"/>
          <w:sz w:val="28"/>
          <w:szCs w:val="28"/>
        </w:rPr>
        <w:t xml:space="preserve">rogress </w:t>
      </w:r>
      <w:r w:rsidR="00C4301C" w:rsidRPr="003E46E1">
        <w:rPr>
          <w:rFonts w:ascii="Times New Roman" w:hAnsi="Times New Roman" w:cs="Times New Roman"/>
          <w:sz w:val="28"/>
          <w:szCs w:val="28"/>
        </w:rPr>
        <w:t>T</w:t>
      </w:r>
      <w:r w:rsidR="00246B4C" w:rsidRPr="003E46E1">
        <w:rPr>
          <w:rFonts w:ascii="Times New Roman" w:hAnsi="Times New Roman" w:cs="Times New Roman"/>
          <w:sz w:val="28"/>
          <w:szCs w:val="28"/>
        </w:rPr>
        <w:t xml:space="preserve">raining </w:t>
      </w:r>
      <w:r w:rsidR="00C4301C" w:rsidRPr="003E46E1">
        <w:rPr>
          <w:rFonts w:ascii="Times New Roman" w:hAnsi="Times New Roman" w:cs="Times New Roman"/>
          <w:sz w:val="28"/>
          <w:szCs w:val="28"/>
        </w:rPr>
        <w:t>M</w:t>
      </w:r>
      <w:r w:rsidR="00246B4C" w:rsidRPr="003E46E1">
        <w:rPr>
          <w:rFonts w:ascii="Times New Roman" w:hAnsi="Times New Roman" w:cs="Times New Roman"/>
          <w:sz w:val="28"/>
          <w:szCs w:val="28"/>
        </w:rPr>
        <w:t xml:space="preserve">eeting (PTM) every </w:t>
      </w:r>
      <w:r w:rsidR="00C80A9D" w:rsidRPr="003E46E1">
        <w:rPr>
          <w:rFonts w:ascii="Times New Roman" w:hAnsi="Times New Roman" w:cs="Times New Roman"/>
          <w:sz w:val="28"/>
          <w:szCs w:val="28"/>
        </w:rPr>
        <w:t>four</w:t>
      </w:r>
      <w:r w:rsidR="00246B4C" w:rsidRPr="003E46E1">
        <w:rPr>
          <w:rFonts w:ascii="Times New Roman" w:hAnsi="Times New Roman" w:cs="Times New Roman"/>
          <w:sz w:val="28"/>
          <w:szCs w:val="28"/>
        </w:rPr>
        <w:t xml:space="preserve"> to eight </w:t>
      </w:r>
      <w:proofErr w:type="gramStart"/>
      <w:r w:rsidR="00246B4C" w:rsidRPr="003E46E1">
        <w:rPr>
          <w:rFonts w:ascii="Times New Roman" w:hAnsi="Times New Roman" w:cs="Times New Roman"/>
          <w:sz w:val="28"/>
          <w:szCs w:val="28"/>
        </w:rPr>
        <w:t>weeks;</w:t>
      </w:r>
      <w:proofErr w:type="gramEnd"/>
    </w:p>
    <w:p w14:paraId="629955AB" w14:textId="4C190C82"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lastRenderedPageBreak/>
        <w:t>m</w:t>
      </w:r>
      <w:r w:rsidRPr="003E46E1">
        <w:rPr>
          <w:rFonts w:ascii="Times New Roman" w:hAnsi="Times New Roman" w:cs="Times New Roman"/>
          <w:sz w:val="28"/>
          <w:szCs w:val="28"/>
        </w:rPr>
        <w:t>onitor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246B4C" w:rsidRPr="003E46E1">
        <w:rPr>
          <w:rFonts w:ascii="Times New Roman" w:hAnsi="Times New Roman" w:cs="Times New Roman"/>
          <w:sz w:val="28"/>
          <w:szCs w:val="28"/>
        </w:rPr>
        <w:t>compliance with attendance and address</w:t>
      </w:r>
      <w:r>
        <w:rPr>
          <w:rFonts w:ascii="Times New Roman" w:hAnsi="Times New Roman" w:cs="Times New Roman"/>
          <w:sz w:val="28"/>
          <w:szCs w:val="28"/>
        </w:rPr>
        <w:t>es</w:t>
      </w:r>
      <w:r w:rsidR="00246B4C" w:rsidRPr="003E46E1">
        <w:rPr>
          <w:rFonts w:ascii="Times New Roman" w:hAnsi="Times New Roman" w:cs="Times New Roman"/>
          <w:sz w:val="28"/>
          <w:szCs w:val="28"/>
        </w:rPr>
        <w:t xml:space="preserve"> any issues </w:t>
      </w:r>
      <w:r w:rsidR="00116761" w:rsidRPr="003E46E1">
        <w:rPr>
          <w:rFonts w:ascii="Times New Roman" w:hAnsi="Times New Roman" w:cs="Times New Roman"/>
          <w:sz w:val="28"/>
          <w:szCs w:val="28"/>
        </w:rPr>
        <w:t xml:space="preserve">(see </w:t>
      </w:r>
      <w:hyperlink w:anchor="_8.2_Attendance" w:history="1">
        <w:r w:rsidR="00D008F7" w:rsidRPr="003E46E1">
          <w:rPr>
            <w:rStyle w:val="Hyperlink"/>
            <w:rFonts w:ascii="Times New Roman" w:hAnsi="Times New Roman" w:cs="Times New Roman"/>
            <w:sz w:val="28"/>
            <w:szCs w:val="28"/>
          </w:rPr>
          <w:t xml:space="preserve">Chapter </w:t>
        </w:r>
        <w:r w:rsidR="009858DE">
          <w:rPr>
            <w:rStyle w:val="Hyperlink"/>
            <w:rFonts w:ascii="Times New Roman" w:hAnsi="Times New Roman" w:cs="Times New Roman"/>
            <w:sz w:val="28"/>
            <w:szCs w:val="28"/>
          </w:rPr>
          <w:t>8</w:t>
        </w:r>
        <w:r w:rsidR="00D008F7" w:rsidRPr="003E46E1">
          <w:rPr>
            <w:rStyle w:val="Hyperlink"/>
            <w:rFonts w:ascii="Times New Roman" w:hAnsi="Times New Roman" w:cs="Times New Roman"/>
            <w:sz w:val="28"/>
            <w:szCs w:val="28"/>
          </w:rPr>
          <w:t>.2: Attendance</w:t>
        </w:r>
      </w:hyperlink>
      <w:r w:rsidR="00116761" w:rsidRPr="003E46E1">
        <w:rPr>
          <w:rFonts w:ascii="Times New Roman" w:hAnsi="Times New Roman" w:cs="Times New Roman"/>
          <w:sz w:val="28"/>
          <w:szCs w:val="28"/>
        </w:rPr>
        <w:t>);</w:t>
      </w:r>
      <w:r w:rsidR="00116761" w:rsidRPr="003E46E1" w:rsidDel="00116761">
        <w:rPr>
          <w:rFonts w:ascii="Times New Roman" w:hAnsi="Times New Roman" w:cs="Times New Roman"/>
          <w:sz w:val="28"/>
          <w:szCs w:val="28"/>
        </w:rPr>
        <w:t xml:space="preserve"> </w:t>
      </w:r>
      <w:r w:rsidR="00351F41" w:rsidRPr="003E46E1">
        <w:rPr>
          <w:rFonts w:ascii="Times New Roman" w:hAnsi="Times New Roman" w:cs="Times New Roman"/>
          <w:sz w:val="28"/>
          <w:szCs w:val="28"/>
        </w:rPr>
        <w:t>and</w:t>
      </w:r>
    </w:p>
    <w:p w14:paraId="3937AAAB" w14:textId="1E04D812" w:rsidR="00246B4C" w:rsidRPr="003E46E1" w:rsidRDefault="00373F05">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aintain</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A956B0" w:rsidRPr="003E46E1">
        <w:rPr>
          <w:rFonts w:ascii="Times New Roman" w:hAnsi="Times New Roman" w:cs="Times New Roman"/>
          <w:sz w:val="28"/>
          <w:szCs w:val="28"/>
        </w:rPr>
        <w:t xml:space="preserve">all </w:t>
      </w:r>
      <w:r w:rsidR="001B5139" w:rsidRPr="003E46E1">
        <w:rPr>
          <w:rFonts w:ascii="Times New Roman" w:hAnsi="Times New Roman" w:cs="Times New Roman"/>
          <w:sz w:val="28"/>
          <w:szCs w:val="28"/>
        </w:rPr>
        <w:t xml:space="preserve">related </w:t>
      </w:r>
      <w:r w:rsidR="00A956B0" w:rsidRPr="003E46E1">
        <w:rPr>
          <w:rFonts w:ascii="Times New Roman" w:hAnsi="Times New Roman" w:cs="Times New Roman"/>
          <w:sz w:val="28"/>
          <w:szCs w:val="28"/>
        </w:rPr>
        <w:t xml:space="preserve">documents to the </w:t>
      </w:r>
      <w:r w:rsidR="00246B4C" w:rsidRPr="003E46E1">
        <w:rPr>
          <w:rFonts w:ascii="Times New Roman" w:hAnsi="Times New Roman" w:cs="Times New Roman"/>
          <w:sz w:val="28"/>
          <w:szCs w:val="28"/>
        </w:rPr>
        <w:t>student</w:t>
      </w:r>
      <w:r w:rsidR="001B5139" w:rsidRPr="003E46E1">
        <w:rPr>
          <w:rFonts w:ascii="Times New Roman" w:hAnsi="Times New Roman" w:cs="Times New Roman"/>
          <w:sz w:val="28"/>
          <w:szCs w:val="28"/>
        </w:rPr>
        <w:t>s’</w:t>
      </w:r>
      <w:r w:rsidR="00A956B0" w:rsidRPr="003E46E1">
        <w:rPr>
          <w:rFonts w:ascii="Times New Roman" w:hAnsi="Times New Roman" w:cs="Times New Roman"/>
          <w:sz w:val="28"/>
          <w:szCs w:val="28"/>
        </w:rPr>
        <w:t xml:space="preserve"> case</w:t>
      </w:r>
      <w:r w:rsidR="00246B4C" w:rsidRPr="003E46E1">
        <w:rPr>
          <w:rFonts w:ascii="Times New Roman" w:hAnsi="Times New Roman" w:cs="Times New Roman"/>
          <w:sz w:val="28"/>
          <w:szCs w:val="28"/>
        </w:rPr>
        <w:t xml:space="preserve"> file</w:t>
      </w:r>
      <w:r w:rsidR="001B5139" w:rsidRPr="003E46E1">
        <w:rPr>
          <w:rFonts w:ascii="Times New Roman" w:hAnsi="Times New Roman" w:cs="Times New Roman"/>
          <w:sz w:val="28"/>
          <w:szCs w:val="28"/>
        </w:rPr>
        <w:t>s</w:t>
      </w:r>
      <w:r w:rsidR="00F52CDF" w:rsidRPr="003E46E1">
        <w:rPr>
          <w:rFonts w:ascii="Times New Roman" w:hAnsi="Times New Roman" w:cs="Times New Roman"/>
          <w:sz w:val="28"/>
          <w:szCs w:val="28"/>
        </w:rPr>
        <w:t xml:space="preserve"> and</w:t>
      </w:r>
      <w:r w:rsidR="004145C4" w:rsidRPr="003E46E1">
        <w:rPr>
          <w:rFonts w:ascii="Times New Roman" w:hAnsi="Times New Roman" w:cs="Times New Roman"/>
          <w:sz w:val="28"/>
          <w:szCs w:val="28"/>
        </w:rPr>
        <w:t xml:space="preserve"> </w:t>
      </w:r>
      <w:proofErr w:type="spellStart"/>
      <w:r w:rsidR="00627597" w:rsidRPr="003E46E1">
        <w:rPr>
          <w:rFonts w:ascii="Times New Roman" w:hAnsi="Times New Roman" w:cs="Times New Roman"/>
          <w:sz w:val="28"/>
          <w:szCs w:val="28"/>
        </w:rPr>
        <w:t>ReHabWorks</w:t>
      </w:r>
      <w:proofErr w:type="spellEnd"/>
      <w:r w:rsidR="00246B4C" w:rsidRPr="003E46E1">
        <w:rPr>
          <w:rFonts w:ascii="Times New Roman" w:hAnsi="Times New Roman" w:cs="Times New Roman"/>
          <w:sz w:val="28"/>
          <w:szCs w:val="28"/>
        </w:rPr>
        <w:t>.</w:t>
      </w:r>
    </w:p>
    <w:p w14:paraId="538B3129" w14:textId="42DC2184" w:rsidR="00874CDF" w:rsidRPr="003E46E1" w:rsidRDefault="3EA8BCF8" w:rsidP="52CF1544">
      <w:pPr>
        <w:pStyle w:val="Heading2"/>
        <w:rPr>
          <w:rFonts w:cs="Times New Roman"/>
        </w:rPr>
      </w:pPr>
      <w:bookmarkStart w:id="59" w:name="_Toc130992961"/>
      <w:bookmarkStart w:id="60" w:name="_Toc142925550"/>
      <w:bookmarkStart w:id="61" w:name="_Toc497717481"/>
      <w:bookmarkStart w:id="62" w:name="_Hlk503869203"/>
      <w:r w:rsidRPr="0B13EE35">
        <w:rPr>
          <w:rFonts w:cs="Times New Roman"/>
        </w:rPr>
        <w:t>2</w:t>
      </w:r>
      <w:r w:rsidR="00874CDF" w:rsidRPr="0B13EE35">
        <w:rPr>
          <w:rFonts w:cs="Times New Roman"/>
        </w:rPr>
        <w:t>.</w:t>
      </w:r>
      <w:r w:rsidR="00FB18E3" w:rsidRPr="0B13EE35">
        <w:rPr>
          <w:rFonts w:cs="Times New Roman"/>
        </w:rPr>
        <w:t>3</w:t>
      </w:r>
      <w:r w:rsidR="00874CDF" w:rsidRPr="0B13EE35">
        <w:rPr>
          <w:rFonts w:cs="Times New Roman"/>
        </w:rPr>
        <w:t xml:space="preserve"> Student Job Training in Food Services</w:t>
      </w:r>
      <w:bookmarkEnd w:id="59"/>
      <w:bookmarkEnd w:id="60"/>
    </w:p>
    <w:p w14:paraId="1DE9D088" w14:textId="013D18C0" w:rsidR="00874CDF" w:rsidRPr="003E46E1" w:rsidRDefault="282A26D1" w:rsidP="52CF1544">
      <w:pPr>
        <w:pStyle w:val="Heading3"/>
        <w:rPr>
          <w:rFonts w:cs="Times New Roman"/>
        </w:rPr>
      </w:pPr>
      <w:bookmarkStart w:id="63" w:name="_Toc142925551"/>
      <w:r w:rsidRPr="0B13EE35">
        <w:rPr>
          <w:rFonts w:cs="Times New Roman"/>
        </w:rPr>
        <w:t>2</w:t>
      </w:r>
      <w:r w:rsidR="00874CDF" w:rsidRPr="0B13EE35">
        <w:rPr>
          <w:rFonts w:cs="Times New Roman"/>
        </w:rPr>
        <w:t>.</w:t>
      </w:r>
      <w:r w:rsidR="00FB18E3" w:rsidRPr="0B13EE35">
        <w:rPr>
          <w:rFonts w:cs="Times New Roman"/>
        </w:rPr>
        <w:t>3</w:t>
      </w:r>
      <w:r w:rsidR="00874CDF" w:rsidRPr="0B13EE35">
        <w:rPr>
          <w:rFonts w:cs="Times New Roman"/>
        </w:rPr>
        <w:t>.1 Policy</w:t>
      </w:r>
      <w:bookmarkEnd w:id="63"/>
    </w:p>
    <w:p w14:paraId="60400A77" w14:textId="58322ACC" w:rsidR="00F378D7" w:rsidRPr="003E46E1" w:rsidRDefault="00874CDF" w:rsidP="00874CDF">
      <w:pPr>
        <w:rPr>
          <w:rFonts w:ascii="Times New Roman" w:hAnsi="Times New Roman" w:cs="Times New Roman"/>
          <w:sz w:val="28"/>
          <w:szCs w:val="28"/>
        </w:rPr>
      </w:pPr>
      <w:r w:rsidRPr="003E46E1">
        <w:rPr>
          <w:rFonts w:ascii="Times New Roman" w:hAnsi="Times New Roman" w:cs="Times New Roman"/>
          <w:sz w:val="28"/>
          <w:szCs w:val="28"/>
        </w:rPr>
        <w:t>Food Service instructors are required to design and implement a positive learning environment for each student in the Job Training</w:t>
      </w:r>
      <w:r w:rsidR="00736909" w:rsidRPr="003E46E1">
        <w:rPr>
          <w:rFonts w:ascii="Times New Roman" w:hAnsi="Times New Roman" w:cs="Times New Roman"/>
          <w:sz w:val="28"/>
          <w:szCs w:val="28"/>
        </w:rPr>
        <w:t xml:space="preserve"> program</w:t>
      </w:r>
      <w:r w:rsidRPr="003E46E1">
        <w:rPr>
          <w:rFonts w:ascii="Times New Roman" w:hAnsi="Times New Roman" w:cs="Times New Roman"/>
          <w:sz w:val="28"/>
          <w:szCs w:val="28"/>
        </w:rPr>
        <w:t xml:space="preserve">. </w:t>
      </w:r>
      <w:r w:rsidR="00F378D7" w:rsidRPr="003E46E1">
        <w:rPr>
          <w:rFonts w:ascii="Times New Roman" w:hAnsi="Times New Roman" w:cs="Times New Roman"/>
          <w:sz w:val="28"/>
          <w:szCs w:val="28"/>
        </w:rPr>
        <w:t>Students interested in food services jobs work with their CCRC counselor to start the training process.</w:t>
      </w:r>
    </w:p>
    <w:p w14:paraId="31E822E8" w14:textId="7360C35D" w:rsidR="00874CDF" w:rsidRPr="003E46E1" w:rsidRDefault="72421B23" w:rsidP="52CF1544">
      <w:pPr>
        <w:pStyle w:val="Heading3"/>
        <w:rPr>
          <w:rFonts w:cs="Times New Roman"/>
        </w:rPr>
      </w:pPr>
      <w:bookmarkStart w:id="64" w:name="_Toc142925552"/>
      <w:r w:rsidRPr="0B13EE35">
        <w:rPr>
          <w:rFonts w:cs="Times New Roman"/>
        </w:rPr>
        <w:t>2</w:t>
      </w:r>
      <w:r w:rsidR="00874CDF" w:rsidRPr="0B13EE35">
        <w:rPr>
          <w:rFonts w:cs="Times New Roman"/>
        </w:rPr>
        <w:t>.</w:t>
      </w:r>
      <w:r w:rsidR="008C0000" w:rsidRPr="0B13EE35">
        <w:rPr>
          <w:rFonts w:cs="Times New Roman"/>
        </w:rPr>
        <w:t>3</w:t>
      </w:r>
      <w:r w:rsidR="00874CDF" w:rsidRPr="0B13EE35">
        <w:rPr>
          <w:rFonts w:cs="Times New Roman"/>
        </w:rPr>
        <w:t>.2 Responsibilities</w:t>
      </w:r>
      <w:bookmarkEnd w:id="64"/>
    </w:p>
    <w:p w14:paraId="318FF8B9" w14:textId="613762C1" w:rsidR="00874CDF" w:rsidRPr="003E46E1" w:rsidRDefault="00373F05" w:rsidP="00874CDF">
      <w:pPr>
        <w:rPr>
          <w:rFonts w:ascii="Times New Roman" w:hAnsi="Times New Roman" w:cs="Times New Roman"/>
          <w:sz w:val="28"/>
          <w:szCs w:val="28"/>
        </w:rPr>
      </w:pPr>
      <w:r>
        <w:rPr>
          <w:rFonts w:ascii="Times New Roman" w:hAnsi="Times New Roman" w:cs="Times New Roman"/>
          <w:sz w:val="28"/>
          <w:szCs w:val="28"/>
        </w:rPr>
        <w:t xml:space="preserve">The </w:t>
      </w:r>
      <w:r w:rsidR="00874CDF" w:rsidRPr="003E46E1">
        <w:rPr>
          <w:rFonts w:ascii="Times New Roman" w:hAnsi="Times New Roman" w:cs="Times New Roman"/>
          <w:sz w:val="28"/>
          <w:szCs w:val="28"/>
        </w:rPr>
        <w:t>Food Service supervisor:</w:t>
      </w:r>
    </w:p>
    <w:p w14:paraId="7B458DE5" w14:textId="0CF7B615" w:rsidR="00874CDF" w:rsidRPr="003E46E1" w:rsidRDefault="00373F05">
      <w:pPr>
        <w:pStyle w:val="ListParagraph"/>
        <w:numPr>
          <w:ilvl w:val="0"/>
          <w:numId w:val="47"/>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874CDF" w:rsidRPr="003E46E1">
        <w:rPr>
          <w:rFonts w:ascii="Times New Roman" w:hAnsi="Times New Roman" w:cs="Times New Roman"/>
          <w:sz w:val="28"/>
          <w:szCs w:val="28"/>
        </w:rPr>
        <w:t>and ensure</w:t>
      </w:r>
      <w:r w:rsidR="00B97E4E">
        <w:rPr>
          <w:rFonts w:ascii="Times New Roman" w:hAnsi="Times New Roman" w:cs="Times New Roman"/>
          <w:sz w:val="28"/>
          <w:szCs w:val="28"/>
        </w:rPr>
        <w:t>s</w:t>
      </w:r>
      <w:r w:rsidR="00874CDF" w:rsidRPr="003E46E1">
        <w:rPr>
          <w:rFonts w:ascii="Times New Roman" w:hAnsi="Times New Roman" w:cs="Times New Roman"/>
          <w:sz w:val="28"/>
          <w:szCs w:val="28"/>
        </w:rPr>
        <w:t xml:space="preserve"> the development of th</w:t>
      </w:r>
      <w:r w:rsidR="00C8454C" w:rsidRPr="003E46E1">
        <w:rPr>
          <w:rFonts w:ascii="Times New Roman" w:hAnsi="Times New Roman" w:cs="Times New Roman"/>
          <w:sz w:val="28"/>
          <w:szCs w:val="28"/>
        </w:rPr>
        <w:t>e t</w:t>
      </w:r>
      <w:r w:rsidR="00874CDF" w:rsidRPr="003E46E1">
        <w:rPr>
          <w:rFonts w:ascii="Times New Roman" w:hAnsi="Times New Roman" w:cs="Times New Roman"/>
          <w:sz w:val="28"/>
          <w:szCs w:val="28"/>
        </w:rPr>
        <w:t xml:space="preserve">raining for </w:t>
      </w:r>
      <w:proofErr w:type="gramStart"/>
      <w:r w:rsidR="00874CDF" w:rsidRPr="003E46E1">
        <w:rPr>
          <w:rFonts w:ascii="Times New Roman" w:hAnsi="Times New Roman" w:cs="Times New Roman"/>
          <w:sz w:val="28"/>
          <w:szCs w:val="28"/>
        </w:rPr>
        <w:t>students;</w:t>
      </w:r>
      <w:proofErr w:type="gramEnd"/>
    </w:p>
    <w:p w14:paraId="486DE338" w14:textId="589AD757" w:rsidR="008B13AF" w:rsidRPr="003E46E1" w:rsidRDefault="00373F05">
      <w:pPr>
        <w:pStyle w:val="ListParagraph"/>
        <w:numPr>
          <w:ilvl w:val="0"/>
          <w:numId w:val="47"/>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evelop</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874CDF" w:rsidRPr="003E46E1">
        <w:rPr>
          <w:rFonts w:ascii="Times New Roman" w:hAnsi="Times New Roman" w:cs="Times New Roman"/>
          <w:sz w:val="28"/>
          <w:szCs w:val="28"/>
        </w:rPr>
        <w:t xml:space="preserve">departmental operating procedures for student instruction in preparing food, maintaining cleanliness, and completing the supply inventory </w:t>
      </w:r>
      <w:proofErr w:type="gramStart"/>
      <w:r w:rsidR="00874CDF" w:rsidRPr="003E46E1">
        <w:rPr>
          <w:rFonts w:ascii="Times New Roman" w:hAnsi="Times New Roman" w:cs="Times New Roman"/>
          <w:sz w:val="28"/>
          <w:szCs w:val="28"/>
        </w:rPr>
        <w:t>process;</w:t>
      </w:r>
      <w:proofErr w:type="gramEnd"/>
    </w:p>
    <w:p w14:paraId="57C4CDE7" w14:textId="21DF15AA" w:rsidR="00874CDF" w:rsidRPr="003E46E1" w:rsidRDefault="00373F05">
      <w:pPr>
        <w:pStyle w:val="ListParagraph"/>
        <w:numPr>
          <w:ilvl w:val="0"/>
          <w:numId w:val="47"/>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nsure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874CDF" w:rsidRPr="003E46E1">
        <w:rPr>
          <w:rFonts w:ascii="Times New Roman" w:hAnsi="Times New Roman" w:cs="Times New Roman"/>
          <w:sz w:val="28"/>
          <w:szCs w:val="28"/>
        </w:rPr>
        <w:t>that Food Service staff follow</w:t>
      </w:r>
      <w:r>
        <w:rPr>
          <w:rFonts w:ascii="Times New Roman" w:hAnsi="Times New Roman" w:cs="Times New Roman"/>
          <w:sz w:val="28"/>
          <w:szCs w:val="28"/>
        </w:rPr>
        <w:t>s</w:t>
      </w:r>
      <w:r w:rsidR="00874CDF" w:rsidRPr="003E46E1">
        <w:rPr>
          <w:rFonts w:ascii="Times New Roman" w:hAnsi="Times New Roman" w:cs="Times New Roman"/>
          <w:sz w:val="28"/>
          <w:szCs w:val="28"/>
        </w:rPr>
        <w:t xml:space="preserve"> student training schedules; and</w:t>
      </w:r>
    </w:p>
    <w:p w14:paraId="341BF3D5" w14:textId="2DAA655A" w:rsidR="00874CDF" w:rsidRPr="003E46E1" w:rsidRDefault="00373F05">
      <w:pPr>
        <w:pStyle w:val="ListParagraph"/>
        <w:numPr>
          <w:ilvl w:val="0"/>
          <w:numId w:val="47"/>
        </w:numPr>
        <w:rPr>
          <w:rFonts w:ascii="Times New Roman" w:hAnsi="Times New Roman" w:cs="Times New Roman"/>
          <w:sz w:val="28"/>
          <w:szCs w:val="28"/>
        </w:rPr>
      </w:pPr>
      <w:r>
        <w:rPr>
          <w:rFonts w:ascii="Times New Roman" w:hAnsi="Times New Roman" w:cs="Times New Roman"/>
          <w:sz w:val="28"/>
          <w:szCs w:val="28"/>
        </w:rPr>
        <w:t>w</w:t>
      </w:r>
      <w:r w:rsidRPr="003E46E1">
        <w:rPr>
          <w:rFonts w:ascii="Times New Roman" w:hAnsi="Times New Roman" w:cs="Times New Roman"/>
          <w:sz w:val="28"/>
          <w:szCs w:val="28"/>
        </w:rPr>
        <w:t>ork</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874CDF" w:rsidRPr="003E46E1">
        <w:rPr>
          <w:rFonts w:ascii="Times New Roman" w:hAnsi="Times New Roman" w:cs="Times New Roman"/>
          <w:sz w:val="28"/>
          <w:szCs w:val="28"/>
        </w:rPr>
        <w:t xml:space="preserve">with CMT to coordinate the </w:t>
      </w:r>
      <w:r w:rsidR="00C8454C" w:rsidRPr="003E46E1">
        <w:rPr>
          <w:rFonts w:ascii="Times New Roman" w:hAnsi="Times New Roman" w:cs="Times New Roman"/>
          <w:sz w:val="28"/>
          <w:szCs w:val="28"/>
        </w:rPr>
        <w:t>t</w:t>
      </w:r>
      <w:r w:rsidR="00874CDF" w:rsidRPr="003E46E1">
        <w:rPr>
          <w:rFonts w:ascii="Times New Roman" w:hAnsi="Times New Roman" w:cs="Times New Roman"/>
          <w:sz w:val="28"/>
          <w:szCs w:val="28"/>
        </w:rPr>
        <w:t>raining.</w:t>
      </w:r>
    </w:p>
    <w:p w14:paraId="2F65EED9" w14:textId="771BF3DE" w:rsidR="00874CDF" w:rsidRPr="003E46E1" w:rsidRDefault="00874CDF" w:rsidP="00874CDF">
      <w:pPr>
        <w:rPr>
          <w:rFonts w:ascii="Times New Roman" w:hAnsi="Times New Roman" w:cs="Times New Roman"/>
          <w:sz w:val="28"/>
          <w:szCs w:val="28"/>
        </w:rPr>
      </w:pPr>
      <w:r w:rsidRPr="003E46E1">
        <w:rPr>
          <w:rFonts w:ascii="Times New Roman" w:hAnsi="Times New Roman" w:cs="Times New Roman"/>
          <w:sz w:val="28"/>
          <w:szCs w:val="28"/>
        </w:rPr>
        <w:t>Food Service staff:</w:t>
      </w:r>
    </w:p>
    <w:p w14:paraId="56541949" w14:textId="5D32F710" w:rsidR="001C64AA" w:rsidRPr="003E46E1" w:rsidRDefault="00373F05">
      <w:pPr>
        <w:pStyle w:val="ListParagraph"/>
        <w:numPr>
          <w:ilvl w:val="0"/>
          <w:numId w:val="48"/>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nsure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1C64AA" w:rsidRPr="003E46E1">
        <w:rPr>
          <w:rFonts w:ascii="Times New Roman" w:hAnsi="Times New Roman" w:cs="Times New Roman"/>
          <w:sz w:val="28"/>
          <w:szCs w:val="28"/>
        </w:rPr>
        <w:t>student</w:t>
      </w:r>
      <w:r w:rsidR="00325AD3" w:rsidRPr="003E46E1">
        <w:rPr>
          <w:rFonts w:ascii="Times New Roman" w:hAnsi="Times New Roman" w:cs="Times New Roman"/>
          <w:sz w:val="28"/>
          <w:szCs w:val="28"/>
        </w:rPr>
        <w:t>s</w:t>
      </w:r>
      <w:r w:rsidR="001C64AA" w:rsidRPr="003E46E1">
        <w:rPr>
          <w:rFonts w:ascii="Times New Roman" w:hAnsi="Times New Roman" w:cs="Times New Roman"/>
          <w:sz w:val="28"/>
          <w:szCs w:val="28"/>
        </w:rPr>
        <w:t xml:space="preserve"> participating </w:t>
      </w:r>
      <w:r w:rsidR="002F3969" w:rsidRPr="003E46E1">
        <w:rPr>
          <w:rFonts w:ascii="Times New Roman" w:hAnsi="Times New Roman" w:cs="Times New Roman"/>
          <w:sz w:val="28"/>
          <w:szCs w:val="28"/>
        </w:rPr>
        <w:t xml:space="preserve">in the training wear the proper </w:t>
      </w:r>
      <w:r w:rsidR="00325AD3" w:rsidRPr="003E46E1">
        <w:rPr>
          <w:rFonts w:ascii="Times New Roman" w:hAnsi="Times New Roman" w:cs="Times New Roman"/>
          <w:sz w:val="28"/>
          <w:szCs w:val="28"/>
        </w:rPr>
        <w:t>attire for food service</w:t>
      </w:r>
      <w:r>
        <w:rPr>
          <w:rFonts w:ascii="Times New Roman" w:hAnsi="Times New Roman" w:cs="Times New Roman"/>
          <w:sz w:val="28"/>
          <w:szCs w:val="28"/>
        </w:rPr>
        <w:t>,</w:t>
      </w:r>
      <w:r w:rsidR="00325AD3" w:rsidRPr="003E46E1">
        <w:rPr>
          <w:rFonts w:ascii="Times New Roman" w:hAnsi="Times New Roman" w:cs="Times New Roman"/>
          <w:sz w:val="28"/>
          <w:szCs w:val="28"/>
        </w:rPr>
        <w:t xml:space="preserve"> which includes hairnet or cap, closed-toes shoes, gloves while handling food, and business attire appropriate for the food service </w:t>
      </w:r>
      <w:proofErr w:type="gramStart"/>
      <w:r w:rsidR="00325AD3" w:rsidRPr="003E46E1">
        <w:rPr>
          <w:rFonts w:ascii="Times New Roman" w:hAnsi="Times New Roman" w:cs="Times New Roman"/>
          <w:sz w:val="28"/>
          <w:szCs w:val="28"/>
        </w:rPr>
        <w:t>department;</w:t>
      </w:r>
      <w:proofErr w:type="gramEnd"/>
      <w:r w:rsidR="00325AD3" w:rsidRPr="003E46E1">
        <w:rPr>
          <w:rFonts w:ascii="Times New Roman" w:hAnsi="Times New Roman" w:cs="Times New Roman"/>
          <w:sz w:val="28"/>
          <w:szCs w:val="28"/>
        </w:rPr>
        <w:t xml:space="preserve"> </w:t>
      </w:r>
    </w:p>
    <w:p w14:paraId="7488C4B5" w14:textId="073D0C57" w:rsidR="00874CDF" w:rsidRPr="003E46E1" w:rsidRDefault="00373F05">
      <w:pPr>
        <w:pStyle w:val="ListParagraph"/>
        <w:numPr>
          <w:ilvl w:val="0"/>
          <w:numId w:val="48"/>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omplete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874CDF" w:rsidRPr="003E46E1">
        <w:rPr>
          <w:rFonts w:ascii="Times New Roman" w:hAnsi="Times New Roman" w:cs="Times New Roman"/>
          <w:sz w:val="28"/>
          <w:szCs w:val="28"/>
        </w:rPr>
        <w:t xml:space="preserve">duty assignments in support of the </w:t>
      </w:r>
      <w:r w:rsidR="00C8454C" w:rsidRPr="003E46E1">
        <w:rPr>
          <w:rFonts w:ascii="Times New Roman" w:hAnsi="Times New Roman" w:cs="Times New Roman"/>
          <w:sz w:val="28"/>
          <w:szCs w:val="28"/>
        </w:rPr>
        <w:t>t</w:t>
      </w:r>
      <w:r w:rsidR="00874CDF" w:rsidRPr="003E46E1">
        <w:rPr>
          <w:rFonts w:ascii="Times New Roman" w:hAnsi="Times New Roman" w:cs="Times New Roman"/>
          <w:sz w:val="28"/>
          <w:szCs w:val="28"/>
        </w:rPr>
        <w:t>raining to prepare students for employment in the food service industry; and</w:t>
      </w:r>
    </w:p>
    <w:p w14:paraId="02D35614" w14:textId="142F88B8" w:rsidR="00180B47" w:rsidRDefault="00373F05">
      <w:pPr>
        <w:pStyle w:val="ListParagraph"/>
        <w:numPr>
          <w:ilvl w:val="0"/>
          <w:numId w:val="48"/>
        </w:numPr>
        <w:rPr>
          <w:rFonts w:ascii="Times New Roman" w:hAnsi="Times New Roman" w:cs="Times New Roman"/>
          <w:sz w:val="28"/>
          <w:szCs w:val="28"/>
        </w:rPr>
      </w:pPr>
      <w:r>
        <w:rPr>
          <w:rFonts w:ascii="Times New Roman" w:hAnsi="Times New Roman" w:cs="Times New Roman"/>
          <w:sz w:val="28"/>
          <w:szCs w:val="28"/>
        </w:rPr>
        <w:t>e</w:t>
      </w:r>
      <w:r w:rsidRPr="1132FB00">
        <w:rPr>
          <w:rFonts w:ascii="Times New Roman" w:hAnsi="Times New Roman" w:cs="Times New Roman"/>
          <w:sz w:val="28"/>
          <w:szCs w:val="28"/>
        </w:rPr>
        <w:t>nsure</w:t>
      </w:r>
      <w:r>
        <w:rPr>
          <w:rFonts w:ascii="Times New Roman" w:hAnsi="Times New Roman" w:cs="Times New Roman"/>
          <w:sz w:val="28"/>
          <w:szCs w:val="28"/>
        </w:rPr>
        <w:t>s</w:t>
      </w:r>
      <w:r w:rsidRPr="1132FB00">
        <w:rPr>
          <w:rFonts w:ascii="Times New Roman" w:hAnsi="Times New Roman" w:cs="Times New Roman"/>
          <w:sz w:val="28"/>
          <w:szCs w:val="28"/>
        </w:rPr>
        <w:t xml:space="preserve"> </w:t>
      </w:r>
      <w:r w:rsidR="00874CDF" w:rsidRPr="1132FB00">
        <w:rPr>
          <w:rFonts w:ascii="Times New Roman" w:hAnsi="Times New Roman" w:cs="Times New Roman"/>
          <w:sz w:val="28"/>
          <w:szCs w:val="28"/>
        </w:rPr>
        <w:t xml:space="preserve">that students who participate in </w:t>
      </w:r>
      <w:r w:rsidR="00C8454C" w:rsidRPr="1132FB00">
        <w:rPr>
          <w:rFonts w:ascii="Times New Roman" w:hAnsi="Times New Roman" w:cs="Times New Roman"/>
          <w:sz w:val="28"/>
          <w:szCs w:val="28"/>
        </w:rPr>
        <w:t>the t</w:t>
      </w:r>
      <w:r w:rsidR="00874CDF" w:rsidRPr="1132FB00">
        <w:rPr>
          <w:rFonts w:ascii="Times New Roman" w:hAnsi="Times New Roman" w:cs="Times New Roman"/>
          <w:sz w:val="28"/>
          <w:szCs w:val="28"/>
        </w:rPr>
        <w:t>raining comply with Health and Food Safety Standards and TWC policy.</w:t>
      </w:r>
    </w:p>
    <w:p w14:paraId="12FA16B5" w14:textId="184762DC" w:rsidR="004C025C" w:rsidRPr="003E46E1" w:rsidRDefault="28EC3278" w:rsidP="52CF1544">
      <w:pPr>
        <w:pStyle w:val="Heading2"/>
        <w:rPr>
          <w:rFonts w:cs="Times New Roman"/>
        </w:rPr>
      </w:pPr>
      <w:bookmarkStart w:id="65" w:name="_Toc130992962"/>
      <w:bookmarkStart w:id="66" w:name="_Toc142925553"/>
      <w:r w:rsidRPr="0B13EE35">
        <w:rPr>
          <w:rFonts w:cs="Times New Roman"/>
        </w:rPr>
        <w:t>2</w:t>
      </w:r>
      <w:r w:rsidR="004C025C" w:rsidRPr="0B13EE35">
        <w:rPr>
          <w:rFonts w:cs="Times New Roman"/>
        </w:rPr>
        <w:t>.</w:t>
      </w:r>
      <w:r w:rsidR="00B81939" w:rsidRPr="0B13EE35">
        <w:rPr>
          <w:rFonts w:cs="Times New Roman"/>
        </w:rPr>
        <w:t>4</w:t>
      </w:r>
      <w:r w:rsidR="004C025C" w:rsidRPr="0B13EE35">
        <w:rPr>
          <w:rFonts w:cs="Times New Roman"/>
        </w:rPr>
        <w:t xml:space="preserve"> Field Services Training</w:t>
      </w:r>
      <w:bookmarkEnd w:id="65"/>
      <w:bookmarkEnd w:id="66"/>
    </w:p>
    <w:p w14:paraId="1F45DD72" w14:textId="60139F57" w:rsidR="004C025C" w:rsidRPr="003E46E1" w:rsidRDefault="28DA8059" w:rsidP="52CF1544">
      <w:pPr>
        <w:pStyle w:val="Heading3"/>
        <w:rPr>
          <w:rFonts w:cs="Times New Roman"/>
        </w:rPr>
      </w:pPr>
      <w:bookmarkStart w:id="67" w:name="_Toc142925554"/>
      <w:r w:rsidRPr="0B13EE35">
        <w:rPr>
          <w:rFonts w:cs="Times New Roman"/>
        </w:rPr>
        <w:t>2</w:t>
      </w:r>
      <w:r w:rsidR="004C025C" w:rsidRPr="0B13EE35">
        <w:rPr>
          <w:rFonts w:cs="Times New Roman"/>
        </w:rPr>
        <w:t>.</w:t>
      </w:r>
      <w:r w:rsidR="00B81939" w:rsidRPr="0B13EE35">
        <w:rPr>
          <w:rFonts w:cs="Times New Roman"/>
        </w:rPr>
        <w:t>4</w:t>
      </w:r>
      <w:r w:rsidR="004C025C" w:rsidRPr="0B13EE35">
        <w:rPr>
          <w:rFonts w:cs="Times New Roman"/>
        </w:rPr>
        <w:t>.1 Purpose</w:t>
      </w:r>
      <w:bookmarkEnd w:id="67"/>
    </w:p>
    <w:p w14:paraId="564D2106" w14:textId="08436FB4" w:rsidR="004C025C" w:rsidRPr="003E46E1" w:rsidRDefault="004C025C" w:rsidP="004C025C">
      <w:pPr>
        <w:rPr>
          <w:rFonts w:ascii="Times New Roman" w:hAnsi="Times New Roman" w:cs="Times New Roman"/>
          <w:sz w:val="28"/>
          <w:szCs w:val="28"/>
        </w:rPr>
      </w:pPr>
      <w:r w:rsidRPr="003E46E1">
        <w:rPr>
          <w:rFonts w:ascii="Times New Roman" w:hAnsi="Times New Roman" w:cs="Times New Roman"/>
          <w:sz w:val="28"/>
          <w:szCs w:val="28"/>
        </w:rPr>
        <w:t xml:space="preserve">The Outreach team provides training </w:t>
      </w:r>
      <w:r w:rsidR="00373F05">
        <w:rPr>
          <w:rFonts w:ascii="Times New Roman" w:hAnsi="Times New Roman" w:cs="Times New Roman"/>
          <w:sz w:val="28"/>
          <w:szCs w:val="28"/>
        </w:rPr>
        <w:t>in</w:t>
      </w:r>
      <w:r w:rsidR="00373F05" w:rsidRPr="003E46E1">
        <w:rPr>
          <w:rFonts w:ascii="Times New Roman" w:hAnsi="Times New Roman" w:cs="Times New Roman"/>
          <w:sz w:val="28"/>
          <w:szCs w:val="28"/>
        </w:rPr>
        <w:t xml:space="preserve"> </w:t>
      </w:r>
      <w:r w:rsidRPr="003E46E1">
        <w:rPr>
          <w:rFonts w:ascii="Times New Roman" w:hAnsi="Times New Roman" w:cs="Times New Roman"/>
          <w:sz w:val="28"/>
          <w:szCs w:val="28"/>
        </w:rPr>
        <w:t>the field in any of the core skills areas</w:t>
      </w:r>
      <w:r w:rsidR="00373F05">
        <w:rPr>
          <w:rFonts w:ascii="Times New Roman" w:hAnsi="Times New Roman" w:cs="Times New Roman"/>
          <w:sz w:val="28"/>
          <w:szCs w:val="28"/>
        </w:rPr>
        <w:t>,</w:t>
      </w:r>
      <w:r w:rsidRPr="003E46E1">
        <w:rPr>
          <w:rFonts w:ascii="Times New Roman" w:hAnsi="Times New Roman" w:cs="Times New Roman"/>
          <w:sz w:val="28"/>
          <w:szCs w:val="28"/>
        </w:rPr>
        <w:t xml:space="preserve"> which include adjustment to blindness, travel, daily living skills, communication skills, support systems</w:t>
      </w:r>
      <w:r w:rsidR="00373F05">
        <w:rPr>
          <w:rFonts w:ascii="Times New Roman" w:hAnsi="Times New Roman" w:cs="Times New Roman"/>
          <w:sz w:val="28"/>
          <w:szCs w:val="28"/>
        </w:rPr>
        <w:t>,</w:t>
      </w:r>
      <w:r w:rsidRPr="003E46E1">
        <w:rPr>
          <w:rFonts w:ascii="Times New Roman" w:hAnsi="Times New Roman" w:cs="Times New Roman"/>
          <w:sz w:val="28"/>
          <w:szCs w:val="28"/>
        </w:rPr>
        <w:t xml:space="preserve"> and vocational skills. Th</w:t>
      </w:r>
      <w:r w:rsidR="001B603D">
        <w:rPr>
          <w:rFonts w:ascii="Times New Roman" w:hAnsi="Times New Roman" w:cs="Times New Roman"/>
          <w:sz w:val="28"/>
          <w:szCs w:val="28"/>
        </w:rPr>
        <w:t>e</w:t>
      </w:r>
      <w:r w:rsidRPr="003E46E1">
        <w:rPr>
          <w:rFonts w:ascii="Times New Roman" w:hAnsi="Times New Roman" w:cs="Times New Roman"/>
          <w:sz w:val="28"/>
          <w:szCs w:val="28"/>
        </w:rPr>
        <w:t xml:space="preserve"> training can include an hour </w:t>
      </w:r>
      <w:r w:rsidRPr="003E46E1">
        <w:rPr>
          <w:rFonts w:ascii="Times New Roman" w:hAnsi="Times New Roman" w:cs="Times New Roman"/>
          <w:sz w:val="28"/>
          <w:szCs w:val="28"/>
        </w:rPr>
        <w:lastRenderedPageBreak/>
        <w:t xml:space="preserve">virtual training to a week-long </w:t>
      </w:r>
      <w:r w:rsidR="00134EE9" w:rsidRPr="003E46E1">
        <w:rPr>
          <w:rFonts w:ascii="Times New Roman" w:hAnsi="Times New Roman" w:cs="Times New Roman"/>
          <w:sz w:val="28"/>
          <w:szCs w:val="28"/>
        </w:rPr>
        <w:t xml:space="preserve">mini </w:t>
      </w:r>
      <w:r w:rsidRPr="003E46E1">
        <w:rPr>
          <w:rFonts w:ascii="Times New Roman" w:hAnsi="Times New Roman" w:cs="Times New Roman"/>
          <w:sz w:val="28"/>
          <w:szCs w:val="28"/>
        </w:rPr>
        <w:t>training. These field services trainings target the needs of blind customers who are looking to gain confidence and competence necessary to prepare for and obtain employment.</w:t>
      </w:r>
    </w:p>
    <w:p w14:paraId="67F8CF60" w14:textId="7AF1A054" w:rsidR="004C025C" w:rsidRPr="003E46E1" w:rsidRDefault="0FDA6C21" w:rsidP="52CF1544">
      <w:pPr>
        <w:pStyle w:val="Heading3"/>
        <w:rPr>
          <w:rFonts w:cs="Times New Roman"/>
        </w:rPr>
      </w:pPr>
      <w:bookmarkStart w:id="68" w:name="_Toc142925555"/>
      <w:r w:rsidRPr="0B13EE35">
        <w:rPr>
          <w:rFonts w:cs="Times New Roman"/>
        </w:rPr>
        <w:t>2</w:t>
      </w:r>
      <w:r w:rsidR="004C025C" w:rsidRPr="0B13EE35">
        <w:rPr>
          <w:rFonts w:cs="Times New Roman"/>
        </w:rPr>
        <w:t>.</w:t>
      </w:r>
      <w:r w:rsidR="00B81939" w:rsidRPr="0B13EE35">
        <w:rPr>
          <w:rFonts w:cs="Times New Roman"/>
        </w:rPr>
        <w:t>4</w:t>
      </w:r>
      <w:r w:rsidR="004C025C" w:rsidRPr="0B13EE35">
        <w:rPr>
          <w:rFonts w:cs="Times New Roman"/>
        </w:rPr>
        <w:t>.2 Policy</w:t>
      </w:r>
      <w:bookmarkEnd w:id="68"/>
    </w:p>
    <w:p w14:paraId="4F387ACE" w14:textId="59AC9C1A" w:rsidR="004C025C" w:rsidRPr="003E46E1" w:rsidRDefault="004C025C" w:rsidP="004C025C">
      <w:pPr>
        <w:rPr>
          <w:rFonts w:ascii="Times New Roman" w:hAnsi="Times New Roman" w:cs="Times New Roman"/>
          <w:sz w:val="28"/>
          <w:szCs w:val="28"/>
        </w:rPr>
      </w:pPr>
      <w:r w:rsidRPr="003E46E1">
        <w:rPr>
          <w:rFonts w:ascii="Times New Roman" w:hAnsi="Times New Roman" w:cs="Times New Roman"/>
          <w:sz w:val="28"/>
          <w:szCs w:val="28"/>
        </w:rPr>
        <w:t xml:space="preserve">TWC </w:t>
      </w:r>
      <w:r w:rsidR="005D7516" w:rsidRPr="003E46E1">
        <w:rPr>
          <w:rFonts w:ascii="Times New Roman" w:hAnsi="Times New Roman" w:cs="Times New Roman"/>
          <w:sz w:val="28"/>
          <w:szCs w:val="28"/>
        </w:rPr>
        <w:t>provides</w:t>
      </w:r>
      <w:r w:rsidRPr="003E46E1">
        <w:rPr>
          <w:rFonts w:ascii="Times New Roman" w:hAnsi="Times New Roman" w:cs="Times New Roman"/>
          <w:sz w:val="28"/>
          <w:szCs w:val="28"/>
        </w:rPr>
        <w:t xml:space="preserve"> field services training in regions throughout the state. The CCRC Outreach team works with field staff members to deliver the trainings. Field services trainings address daily living skills, adjustment to blindness, and employment skills and may include the following:</w:t>
      </w:r>
    </w:p>
    <w:p w14:paraId="44CBFE03" w14:textId="1E20FB86" w:rsidR="004C025C" w:rsidRPr="003E46E1" w:rsidRDefault="004C025C">
      <w:pPr>
        <w:pStyle w:val="ListParagraph"/>
        <w:numPr>
          <w:ilvl w:val="0"/>
          <w:numId w:val="49"/>
        </w:numPr>
        <w:rPr>
          <w:rFonts w:ascii="Times New Roman" w:hAnsi="Times New Roman" w:cs="Times New Roman"/>
          <w:sz w:val="28"/>
          <w:szCs w:val="28"/>
        </w:rPr>
      </w:pPr>
      <w:r w:rsidRPr="003E46E1">
        <w:rPr>
          <w:rFonts w:ascii="Times New Roman" w:hAnsi="Times New Roman" w:cs="Times New Roman"/>
          <w:sz w:val="28"/>
          <w:szCs w:val="28"/>
        </w:rPr>
        <w:t>A training program that incorporates alternative techniques designed to build confidence, empowerment, and a positive attitude toward blindness</w:t>
      </w:r>
    </w:p>
    <w:p w14:paraId="60DC9660" w14:textId="1B525A86" w:rsidR="004C025C" w:rsidRPr="003E46E1" w:rsidRDefault="004C025C">
      <w:pPr>
        <w:pStyle w:val="ListParagraph"/>
        <w:numPr>
          <w:ilvl w:val="0"/>
          <w:numId w:val="49"/>
        </w:numPr>
        <w:rPr>
          <w:rFonts w:ascii="Times New Roman" w:hAnsi="Times New Roman" w:cs="Times New Roman"/>
          <w:sz w:val="28"/>
          <w:szCs w:val="28"/>
        </w:rPr>
      </w:pPr>
      <w:r w:rsidRPr="003E46E1">
        <w:rPr>
          <w:rFonts w:ascii="Times New Roman" w:hAnsi="Times New Roman" w:cs="Times New Roman"/>
          <w:sz w:val="28"/>
          <w:szCs w:val="28"/>
        </w:rPr>
        <w:t>Activities that incorporate adjustment to blindness, travel, daily living skills, communication skills, support systems</w:t>
      </w:r>
      <w:r w:rsidR="00373F05">
        <w:rPr>
          <w:rFonts w:ascii="Times New Roman" w:hAnsi="Times New Roman" w:cs="Times New Roman"/>
          <w:sz w:val="28"/>
          <w:szCs w:val="28"/>
        </w:rPr>
        <w:t>,</w:t>
      </w:r>
      <w:r w:rsidRPr="003E46E1">
        <w:rPr>
          <w:rFonts w:ascii="Times New Roman" w:hAnsi="Times New Roman" w:cs="Times New Roman"/>
          <w:sz w:val="28"/>
          <w:szCs w:val="28"/>
        </w:rPr>
        <w:t xml:space="preserve"> and vocational skills</w:t>
      </w:r>
    </w:p>
    <w:p w14:paraId="0981C030" w14:textId="41677F40" w:rsidR="004C025C" w:rsidRPr="003E46E1" w:rsidRDefault="004C025C">
      <w:pPr>
        <w:pStyle w:val="ListParagraph"/>
        <w:numPr>
          <w:ilvl w:val="0"/>
          <w:numId w:val="49"/>
        </w:numPr>
        <w:rPr>
          <w:rFonts w:ascii="Times New Roman" w:hAnsi="Times New Roman" w:cs="Times New Roman"/>
          <w:sz w:val="28"/>
          <w:szCs w:val="28"/>
        </w:rPr>
      </w:pPr>
      <w:r w:rsidRPr="003E46E1">
        <w:rPr>
          <w:rFonts w:ascii="Times New Roman" w:hAnsi="Times New Roman" w:cs="Times New Roman"/>
          <w:sz w:val="28"/>
          <w:szCs w:val="28"/>
        </w:rPr>
        <w:t>Training designed to facilitate discussion about blindness as related to job search, résumé writing, interviewing, and disclosure of disability</w:t>
      </w:r>
    </w:p>
    <w:p w14:paraId="51B6A6B6" w14:textId="1AD07A79" w:rsidR="004C025C" w:rsidRPr="003E46E1" w:rsidRDefault="6D0BE5AB" w:rsidP="52CF1544">
      <w:pPr>
        <w:pStyle w:val="Heading3"/>
        <w:rPr>
          <w:rFonts w:cs="Times New Roman"/>
        </w:rPr>
      </w:pPr>
      <w:bookmarkStart w:id="69" w:name="_Toc142925556"/>
      <w:r w:rsidRPr="0B13EE35">
        <w:rPr>
          <w:rFonts w:cs="Times New Roman"/>
        </w:rPr>
        <w:t>2</w:t>
      </w:r>
      <w:r w:rsidR="004C025C" w:rsidRPr="0B13EE35">
        <w:rPr>
          <w:rFonts w:cs="Times New Roman"/>
        </w:rPr>
        <w:t>.</w:t>
      </w:r>
      <w:r w:rsidR="00B81939" w:rsidRPr="0B13EE35">
        <w:rPr>
          <w:rFonts w:cs="Times New Roman"/>
        </w:rPr>
        <w:t>4</w:t>
      </w:r>
      <w:r w:rsidR="004C025C" w:rsidRPr="0B13EE35">
        <w:rPr>
          <w:rFonts w:cs="Times New Roman"/>
        </w:rPr>
        <w:t>.3 Responsibilities</w:t>
      </w:r>
      <w:bookmarkEnd w:id="69"/>
    </w:p>
    <w:p w14:paraId="67267393" w14:textId="5431B218" w:rsidR="004C025C" w:rsidRPr="003E46E1" w:rsidRDefault="004C025C" w:rsidP="004C025C">
      <w:pPr>
        <w:rPr>
          <w:rFonts w:ascii="Times New Roman" w:hAnsi="Times New Roman" w:cs="Times New Roman"/>
          <w:sz w:val="28"/>
          <w:szCs w:val="28"/>
        </w:rPr>
      </w:pPr>
      <w:r w:rsidRPr="003E46E1">
        <w:rPr>
          <w:rFonts w:ascii="Times New Roman" w:hAnsi="Times New Roman" w:cs="Times New Roman"/>
          <w:sz w:val="28"/>
          <w:szCs w:val="28"/>
        </w:rPr>
        <w:t>Outreach staff:</w:t>
      </w:r>
    </w:p>
    <w:p w14:paraId="492CB7FA" w14:textId="3A899969"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with field staff members to schedule, plan, and provide individualized training to meet the needs of </w:t>
      </w:r>
      <w:proofErr w:type="gramStart"/>
      <w:r w:rsidR="004C025C" w:rsidRPr="003E46E1">
        <w:rPr>
          <w:rFonts w:ascii="Times New Roman" w:hAnsi="Times New Roman" w:cs="Times New Roman"/>
          <w:sz w:val="28"/>
          <w:szCs w:val="28"/>
        </w:rPr>
        <w:t>students;</w:t>
      </w:r>
      <w:proofErr w:type="gramEnd"/>
    </w:p>
    <w:p w14:paraId="539AC909" w14:textId="4BCF1ED8"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prospective student referrals with VR field </w:t>
      </w:r>
      <w:proofErr w:type="gramStart"/>
      <w:r w:rsidR="004C025C" w:rsidRPr="003E46E1">
        <w:rPr>
          <w:rFonts w:ascii="Times New Roman" w:hAnsi="Times New Roman" w:cs="Times New Roman"/>
          <w:sz w:val="28"/>
          <w:szCs w:val="28"/>
        </w:rPr>
        <w:t>staff;</w:t>
      </w:r>
      <w:proofErr w:type="gramEnd"/>
    </w:p>
    <w:p w14:paraId="741F4897" w14:textId="63DF2C2B"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onduct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phone assessments with students attending </w:t>
      </w:r>
      <w:proofErr w:type="gramStart"/>
      <w:r w:rsidR="004C025C" w:rsidRPr="003E46E1">
        <w:rPr>
          <w:rFonts w:ascii="Times New Roman" w:hAnsi="Times New Roman" w:cs="Times New Roman"/>
          <w:sz w:val="28"/>
          <w:szCs w:val="28"/>
        </w:rPr>
        <w:t>training;</w:t>
      </w:r>
      <w:proofErr w:type="gramEnd"/>
    </w:p>
    <w:p w14:paraId="6F30BF64" w14:textId="03AE5673"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end</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confirmation letters to all students scheduled to attend </w:t>
      </w:r>
      <w:proofErr w:type="gramStart"/>
      <w:r w:rsidR="004C025C" w:rsidRPr="003E46E1">
        <w:rPr>
          <w:rFonts w:ascii="Times New Roman" w:hAnsi="Times New Roman" w:cs="Times New Roman"/>
          <w:sz w:val="28"/>
          <w:szCs w:val="28"/>
        </w:rPr>
        <w:t>training;</w:t>
      </w:r>
      <w:proofErr w:type="gramEnd"/>
    </w:p>
    <w:p w14:paraId="3C2B46F4" w14:textId="523731AC"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with VR field staff about supplies and training materials needed for scheduled </w:t>
      </w:r>
      <w:proofErr w:type="gramStart"/>
      <w:r w:rsidR="004C025C" w:rsidRPr="003E46E1">
        <w:rPr>
          <w:rFonts w:ascii="Times New Roman" w:hAnsi="Times New Roman" w:cs="Times New Roman"/>
          <w:sz w:val="28"/>
          <w:szCs w:val="28"/>
        </w:rPr>
        <w:t>activities;</w:t>
      </w:r>
      <w:proofErr w:type="gramEnd"/>
    </w:p>
    <w:p w14:paraId="634DE092" w14:textId="2A7980A8"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with VR field staff about transportation needs for the </w:t>
      </w:r>
      <w:proofErr w:type="gramStart"/>
      <w:r w:rsidR="004C025C" w:rsidRPr="003E46E1">
        <w:rPr>
          <w:rFonts w:ascii="Times New Roman" w:hAnsi="Times New Roman" w:cs="Times New Roman"/>
          <w:sz w:val="28"/>
          <w:szCs w:val="28"/>
        </w:rPr>
        <w:t>training;</w:t>
      </w:r>
      <w:proofErr w:type="gramEnd"/>
    </w:p>
    <w:p w14:paraId="3DAD2A64" w14:textId="12497976" w:rsidR="004C025C" w:rsidRPr="003E46E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ocument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case notes in </w:t>
      </w:r>
      <w:proofErr w:type="spellStart"/>
      <w:r w:rsidR="004C025C" w:rsidRPr="003E46E1">
        <w:rPr>
          <w:rFonts w:ascii="Times New Roman" w:hAnsi="Times New Roman" w:cs="Times New Roman"/>
          <w:sz w:val="28"/>
          <w:szCs w:val="28"/>
        </w:rPr>
        <w:t>ReHabWorks</w:t>
      </w:r>
      <w:proofErr w:type="spellEnd"/>
      <w:r w:rsidR="004C025C" w:rsidRPr="003E46E1">
        <w:rPr>
          <w:rFonts w:ascii="Times New Roman" w:hAnsi="Times New Roman" w:cs="Times New Roman"/>
          <w:sz w:val="28"/>
          <w:szCs w:val="28"/>
        </w:rPr>
        <w:t>; and</w:t>
      </w:r>
    </w:p>
    <w:p w14:paraId="545D9B56" w14:textId="27C561D6" w:rsidR="00BD4D73" w:rsidRPr="009E0E21" w:rsidRDefault="00373F05">
      <w:pPr>
        <w:pStyle w:val="ListParagraph"/>
        <w:numPr>
          <w:ilvl w:val="0"/>
          <w:numId w:val="50"/>
        </w:numPr>
        <w:rPr>
          <w:rFonts w:ascii="Times New Roman" w:hAnsi="Times New Roman" w:cs="Times New Roman"/>
          <w:sz w:val="28"/>
          <w:szCs w:val="28"/>
        </w:rPr>
      </w:pPr>
      <w:r>
        <w:rPr>
          <w:rFonts w:ascii="Times New Roman" w:hAnsi="Times New Roman" w:cs="Times New Roman"/>
          <w:sz w:val="28"/>
          <w:szCs w:val="28"/>
        </w:rPr>
        <w:t>c</w:t>
      </w:r>
      <w:r w:rsidRPr="0B13EE35">
        <w:rPr>
          <w:rFonts w:ascii="Times New Roman" w:hAnsi="Times New Roman" w:cs="Times New Roman"/>
          <w:sz w:val="28"/>
          <w:szCs w:val="28"/>
        </w:rPr>
        <w:t>oordinate</w:t>
      </w:r>
      <w:r>
        <w:rPr>
          <w:rFonts w:ascii="Times New Roman" w:hAnsi="Times New Roman" w:cs="Times New Roman"/>
          <w:sz w:val="28"/>
          <w:szCs w:val="28"/>
        </w:rPr>
        <w:t>s</w:t>
      </w:r>
      <w:r w:rsidRPr="0B13EE35">
        <w:rPr>
          <w:rFonts w:ascii="Times New Roman" w:hAnsi="Times New Roman" w:cs="Times New Roman"/>
          <w:sz w:val="28"/>
          <w:szCs w:val="28"/>
        </w:rPr>
        <w:t xml:space="preserve"> </w:t>
      </w:r>
      <w:r w:rsidR="004C025C" w:rsidRPr="0B13EE35">
        <w:rPr>
          <w:rFonts w:ascii="Times New Roman" w:hAnsi="Times New Roman" w:cs="Times New Roman"/>
          <w:sz w:val="28"/>
          <w:szCs w:val="28"/>
        </w:rPr>
        <w:t>with VR field staff to conduct student post-training surveys.</w:t>
      </w:r>
    </w:p>
    <w:p w14:paraId="2D6563E7" w14:textId="67CD91C2" w:rsidR="004C025C" w:rsidRPr="003E46E1" w:rsidRDefault="004C025C" w:rsidP="004C025C">
      <w:pPr>
        <w:rPr>
          <w:rFonts w:ascii="Times New Roman" w:hAnsi="Times New Roman" w:cs="Times New Roman"/>
          <w:sz w:val="28"/>
          <w:szCs w:val="28"/>
        </w:rPr>
      </w:pPr>
      <w:r w:rsidRPr="003E46E1">
        <w:rPr>
          <w:rFonts w:ascii="Times New Roman" w:hAnsi="Times New Roman" w:cs="Times New Roman"/>
          <w:sz w:val="28"/>
          <w:szCs w:val="28"/>
        </w:rPr>
        <w:t>VR field staff:</w:t>
      </w:r>
    </w:p>
    <w:p w14:paraId="25B663F8" w14:textId="5A470A89" w:rsidR="004C025C" w:rsidRPr="003E46E1" w:rsidRDefault="00373F05">
      <w:pPr>
        <w:pStyle w:val="ListParagraph"/>
        <w:numPr>
          <w:ilvl w:val="0"/>
          <w:numId w:val="51"/>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with Outreach staff to schedule, plan, and provide individualized training to meet student </w:t>
      </w:r>
      <w:proofErr w:type="gramStart"/>
      <w:r w:rsidR="004C025C" w:rsidRPr="003E46E1">
        <w:rPr>
          <w:rFonts w:ascii="Times New Roman" w:hAnsi="Times New Roman" w:cs="Times New Roman"/>
          <w:sz w:val="28"/>
          <w:szCs w:val="28"/>
        </w:rPr>
        <w:t>needs;</w:t>
      </w:r>
      <w:proofErr w:type="gramEnd"/>
    </w:p>
    <w:p w14:paraId="6125ECC5" w14:textId="726C01A8" w:rsidR="004C025C" w:rsidRPr="003E46E1" w:rsidRDefault="00373F05">
      <w:pPr>
        <w:pStyle w:val="ListParagraph"/>
        <w:numPr>
          <w:ilvl w:val="0"/>
          <w:numId w:val="51"/>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efer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 xml:space="preserve">prospective students for field services </w:t>
      </w:r>
      <w:proofErr w:type="gramStart"/>
      <w:r w:rsidR="004C025C" w:rsidRPr="003E46E1">
        <w:rPr>
          <w:rFonts w:ascii="Times New Roman" w:hAnsi="Times New Roman" w:cs="Times New Roman"/>
          <w:sz w:val="28"/>
          <w:szCs w:val="28"/>
        </w:rPr>
        <w:t>trainings;</w:t>
      </w:r>
      <w:proofErr w:type="gramEnd"/>
    </w:p>
    <w:p w14:paraId="06F92CF1" w14:textId="34888CB5" w:rsidR="004C025C" w:rsidRPr="003E46E1" w:rsidRDefault="00373F05">
      <w:pPr>
        <w:pStyle w:val="ListParagraph"/>
        <w:numPr>
          <w:ilvl w:val="0"/>
          <w:numId w:val="51"/>
        </w:numPr>
        <w:rPr>
          <w:rFonts w:ascii="Times New Roman" w:hAnsi="Times New Roman" w:cs="Times New Roman"/>
          <w:sz w:val="28"/>
          <w:szCs w:val="28"/>
        </w:rPr>
      </w:pPr>
      <w:proofErr w:type="gramStart"/>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proofErr w:type="gramEnd"/>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locations and accommodations for field services trainings;</w:t>
      </w:r>
    </w:p>
    <w:p w14:paraId="00B43BBB" w14:textId="758ACD33" w:rsidR="00175AEE" w:rsidRPr="003E46E1" w:rsidRDefault="00373F05">
      <w:pPr>
        <w:pStyle w:val="ListParagraph"/>
        <w:numPr>
          <w:ilvl w:val="0"/>
          <w:numId w:val="51"/>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75AEE" w:rsidRPr="003E46E1">
        <w:rPr>
          <w:rFonts w:ascii="Times New Roman" w:hAnsi="Times New Roman" w:cs="Times New Roman"/>
          <w:sz w:val="28"/>
          <w:szCs w:val="28"/>
        </w:rPr>
        <w:t>with Outreach staff members</w:t>
      </w:r>
      <w:r w:rsidR="00307E24" w:rsidRPr="003E46E1">
        <w:rPr>
          <w:rFonts w:ascii="Times New Roman" w:hAnsi="Times New Roman" w:cs="Times New Roman"/>
          <w:sz w:val="28"/>
          <w:szCs w:val="28"/>
        </w:rPr>
        <w:t xml:space="preserve"> regarding</w:t>
      </w:r>
      <w:r w:rsidR="00175AEE" w:rsidRPr="003E46E1">
        <w:rPr>
          <w:rFonts w:ascii="Times New Roman" w:hAnsi="Times New Roman" w:cs="Times New Roman"/>
          <w:sz w:val="28"/>
          <w:szCs w:val="28"/>
        </w:rPr>
        <w:t xml:space="preserve"> supplies and training materials needed for scheduled </w:t>
      </w:r>
      <w:proofErr w:type="gramStart"/>
      <w:r w:rsidR="00175AEE" w:rsidRPr="003E46E1">
        <w:rPr>
          <w:rFonts w:ascii="Times New Roman" w:hAnsi="Times New Roman" w:cs="Times New Roman"/>
          <w:sz w:val="28"/>
          <w:szCs w:val="28"/>
        </w:rPr>
        <w:t>activities;</w:t>
      </w:r>
      <w:proofErr w:type="gramEnd"/>
    </w:p>
    <w:p w14:paraId="10ED5415" w14:textId="68EF085F" w:rsidR="004C025C" w:rsidRPr="003E46E1" w:rsidRDefault="00373F05">
      <w:pPr>
        <w:pStyle w:val="ListParagraph"/>
        <w:numPr>
          <w:ilvl w:val="0"/>
          <w:numId w:val="51"/>
        </w:numPr>
        <w:rPr>
          <w:rFonts w:ascii="Times New Roman" w:hAnsi="Times New Roman" w:cs="Times New Roman"/>
          <w:sz w:val="28"/>
          <w:szCs w:val="28"/>
        </w:rPr>
      </w:pPr>
      <w:r>
        <w:rPr>
          <w:rFonts w:ascii="Times New Roman" w:hAnsi="Times New Roman" w:cs="Times New Roman"/>
          <w:sz w:val="28"/>
          <w:szCs w:val="28"/>
        </w:rPr>
        <w:lastRenderedPageBreak/>
        <w:t>c</w:t>
      </w:r>
      <w:r w:rsidRPr="003E46E1">
        <w:rPr>
          <w:rFonts w:ascii="Times New Roman" w:hAnsi="Times New Roman" w:cs="Times New Roman"/>
          <w:sz w:val="28"/>
          <w:szCs w:val="28"/>
        </w:rPr>
        <w:t>oordinate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C025C" w:rsidRPr="003E46E1">
        <w:rPr>
          <w:rFonts w:ascii="Times New Roman" w:hAnsi="Times New Roman" w:cs="Times New Roman"/>
          <w:sz w:val="28"/>
          <w:szCs w:val="28"/>
        </w:rPr>
        <w:t>with Outreach staff members</w:t>
      </w:r>
      <w:r w:rsidR="00175AEE" w:rsidRPr="003E46E1">
        <w:rPr>
          <w:rFonts w:ascii="Times New Roman" w:hAnsi="Times New Roman" w:cs="Times New Roman"/>
          <w:sz w:val="28"/>
          <w:szCs w:val="28"/>
        </w:rPr>
        <w:t xml:space="preserve"> about </w:t>
      </w:r>
      <w:r w:rsidR="004C025C" w:rsidRPr="003E46E1">
        <w:rPr>
          <w:rFonts w:ascii="Times New Roman" w:hAnsi="Times New Roman" w:cs="Times New Roman"/>
          <w:sz w:val="28"/>
          <w:szCs w:val="28"/>
        </w:rPr>
        <w:t>transportation needs for field services training; and</w:t>
      </w:r>
    </w:p>
    <w:p w14:paraId="47B498AE" w14:textId="3521259D" w:rsidR="004C025C" w:rsidRPr="003E46E1" w:rsidRDefault="00373F05">
      <w:pPr>
        <w:pStyle w:val="ListParagraph"/>
        <w:numPr>
          <w:ilvl w:val="0"/>
          <w:numId w:val="51"/>
        </w:numPr>
        <w:rPr>
          <w:rFonts w:ascii="Times New Roman" w:hAnsi="Times New Roman" w:cs="Times New Roman"/>
          <w:sz w:val="28"/>
          <w:szCs w:val="28"/>
        </w:rPr>
      </w:pPr>
      <w:r>
        <w:rPr>
          <w:rFonts w:ascii="Times New Roman" w:hAnsi="Times New Roman" w:cs="Times New Roman"/>
          <w:sz w:val="28"/>
          <w:szCs w:val="28"/>
        </w:rPr>
        <w:t xml:space="preserve">must </w:t>
      </w:r>
      <w:r w:rsidR="0002502B">
        <w:rPr>
          <w:rFonts w:ascii="Times New Roman" w:hAnsi="Times New Roman" w:cs="Times New Roman"/>
          <w:sz w:val="28"/>
          <w:szCs w:val="28"/>
        </w:rPr>
        <w:t xml:space="preserve">be </w:t>
      </w:r>
      <w:r w:rsidR="009858DE">
        <w:rPr>
          <w:rFonts w:ascii="Times New Roman" w:hAnsi="Times New Roman" w:cs="Times New Roman"/>
          <w:sz w:val="28"/>
          <w:szCs w:val="28"/>
        </w:rPr>
        <w:t>available</w:t>
      </w:r>
      <w:r w:rsidR="0002502B">
        <w:rPr>
          <w:rFonts w:ascii="Times New Roman" w:hAnsi="Times New Roman" w:cs="Times New Roman"/>
          <w:sz w:val="28"/>
          <w:szCs w:val="28"/>
        </w:rPr>
        <w:t xml:space="preserve"> to</w:t>
      </w:r>
      <w:r w:rsidR="004C025C" w:rsidRPr="003E46E1">
        <w:rPr>
          <w:rFonts w:ascii="Times New Roman" w:hAnsi="Times New Roman" w:cs="Times New Roman"/>
          <w:sz w:val="28"/>
          <w:szCs w:val="28"/>
        </w:rPr>
        <w:t xml:space="preserve"> devote the entire week to teach or co-teach trainings</w:t>
      </w:r>
      <w:r w:rsidR="00071A13" w:rsidRPr="003E46E1">
        <w:rPr>
          <w:rFonts w:ascii="Times New Roman" w:hAnsi="Times New Roman" w:cs="Times New Roman"/>
          <w:sz w:val="28"/>
          <w:szCs w:val="28"/>
        </w:rPr>
        <w:t>,</w:t>
      </w:r>
      <w:r w:rsidR="004C025C" w:rsidRPr="003E46E1">
        <w:rPr>
          <w:rFonts w:ascii="Times New Roman" w:hAnsi="Times New Roman" w:cs="Times New Roman"/>
          <w:sz w:val="28"/>
          <w:szCs w:val="28"/>
        </w:rPr>
        <w:t xml:space="preserve"> seminars, and conduct community activities.</w:t>
      </w:r>
      <w:bookmarkEnd w:id="61"/>
    </w:p>
    <w:p w14:paraId="5E2CDDA5" w14:textId="11A34FA5" w:rsidR="006B066E" w:rsidRPr="003E46E1" w:rsidRDefault="2320CF47" w:rsidP="52CF1544">
      <w:pPr>
        <w:pStyle w:val="Heading2"/>
        <w:rPr>
          <w:rFonts w:cs="Times New Roman"/>
        </w:rPr>
      </w:pPr>
      <w:bookmarkStart w:id="70" w:name="_Toc130992963"/>
      <w:bookmarkStart w:id="71" w:name="_Toc142925557"/>
      <w:bookmarkStart w:id="72" w:name="_Toc497717482"/>
      <w:bookmarkEnd w:id="62"/>
      <w:r w:rsidRPr="0B13EE35">
        <w:rPr>
          <w:rFonts w:cs="Times New Roman"/>
        </w:rPr>
        <w:t>2</w:t>
      </w:r>
      <w:r w:rsidR="006B066E" w:rsidRPr="0B13EE35">
        <w:rPr>
          <w:rFonts w:cs="Times New Roman"/>
        </w:rPr>
        <w:t>.</w:t>
      </w:r>
      <w:r w:rsidR="004B0852" w:rsidRPr="0B13EE35">
        <w:rPr>
          <w:rFonts w:cs="Times New Roman"/>
        </w:rPr>
        <w:t>5</w:t>
      </w:r>
      <w:r w:rsidR="006B066E" w:rsidRPr="0B13EE35">
        <w:rPr>
          <w:rFonts w:cs="Times New Roman"/>
        </w:rPr>
        <w:t xml:space="preserve"> Student Training Progress</w:t>
      </w:r>
      <w:bookmarkEnd w:id="70"/>
      <w:bookmarkEnd w:id="71"/>
    </w:p>
    <w:p w14:paraId="7EFFF695" w14:textId="6E181A20" w:rsidR="006B066E" w:rsidRPr="003E46E1" w:rsidRDefault="28AB518D" w:rsidP="52CF1544">
      <w:pPr>
        <w:pStyle w:val="Heading3"/>
        <w:rPr>
          <w:rFonts w:cs="Times New Roman"/>
        </w:rPr>
      </w:pPr>
      <w:bookmarkStart w:id="73" w:name="_Toc142925558"/>
      <w:r w:rsidRPr="0B13EE35">
        <w:rPr>
          <w:rFonts w:cs="Times New Roman"/>
        </w:rPr>
        <w:t>2</w:t>
      </w:r>
      <w:r w:rsidR="006B066E" w:rsidRPr="0B13EE35">
        <w:rPr>
          <w:rFonts w:cs="Times New Roman"/>
        </w:rPr>
        <w:t>.</w:t>
      </w:r>
      <w:r w:rsidR="004B0852" w:rsidRPr="0B13EE35">
        <w:rPr>
          <w:rFonts w:cs="Times New Roman"/>
        </w:rPr>
        <w:t>5</w:t>
      </w:r>
      <w:r w:rsidR="006B066E" w:rsidRPr="0B13EE35">
        <w:rPr>
          <w:rFonts w:cs="Times New Roman"/>
        </w:rPr>
        <w:t>.</w:t>
      </w:r>
      <w:r w:rsidR="00024246" w:rsidRPr="0B13EE35">
        <w:rPr>
          <w:rFonts w:cs="Times New Roman"/>
        </w:rPr>
        <w:t>1</w:t>
      </w:r>
      <w:r w:rsidR="006B066E" w:rsidRPr="0B13EE35">
        <w:rPr>
          <w:rFonts w:cs="Times New Roman"/>
        </w:rPr>
        <w:t xml:space="preserve"> Policy</w:t>
      </w:r>
      <w:bookmarkEnd w:id="73"/>
    </w:p>
    <w:p w14:paraId="3CA3BA20" w14:textId="53ACD099" w:rsidR="006B066E" w:rsidRPr="003E46E1" w:rsidRDefault="006B066E" w:rsidP="006B066E">
      <w:pPr>
        <w:rPr>
          <w:rFonts w:ascii="Times New Roman" w:hAnsi="Times New Roman" w:cs="Times New Roman"/>
          <w:sz w:val="28"/>
          <w:szCs w:val="28"/>
        </w:rPr>
      </w:pPr>
      <w:r w:rsidRPr="003E46E1">
        <w:rPr>
          <w:rFonts w:ascii="Times New Roman" w:hAnsi="Times New Roman" w:cs="Times New Roman"/>
          <w:sz w:val="28"/>
          <w:szCs w:val="28"/>
        </w:rPr>
        <w:t>CCRC provides training to meet a student’s</w:t>
      </w:r>
      <w:r w:rsidR="00071A13" w:rsidRPr="003E46E1">
        <w:rPr>
          <w:rFonts w:ascii="Times New Roman" w:hAnsi="Times New Roman" w:cs="Times New Roman"/>
          <w:sz w:val="28"/>
          <w:szCs w:val="28"/>
        </w:rPr>
        <w:t xml:space="preserve"> individualized</w:t>
      </w:r>
      <w:r w:rsidRPr="003E46E1">
        <w:rPr>
          <w:rFonts w:ascii="Times New Roman" w:hAnsi="Times New Roman" w:cs="Times New Roman"/>
          <w:sz w:val="28"/>
          <w:szCs w:val="28"/>
        </w:rPr>
        <w:t xml:space="preserve"> needs. Field counselors refer students to CCRC because it meets the </w:t>
      </w:r>
      <w:r w:rsidR="00373F05" w:rsidRPr="003E46E1">
        <w:rPr>
          <w:rFonts w:ascii="Times New Roman" w:hAnsi="Times New Roman" w:cs="Times New Roman"/>
          <w:sz w:val="28"/>
          <w:szCs w:val="28"/>
        </w:rPr>
        <w:t>agreed</w:t>
      </w:r>
      <w:r w:rsidR="00373F05">
        <w:rPr>
          <w:rFonts w:ascii="Times New Roman" w:hAnsi="Times New Roman" w:cs="Times New Roman"/>
          <w:sz w:val="28"/>
          <w:szCs w:val="28"/>
        </w:rPr>
        <w:t>-</w:t>
      </w:r>
      <w:r w:rsidRPr="003E46E1">
        <w:rPr>
          <w:rFonts w:ascii="Times New Roman" w:hAnsi="Times New Roman" w:cs="Times New Roman"/>
          <w:sz w:val="28"/>
          <w:szCs w:val="28"/>
        </w:rPr>
        <w:t>upon training needs identified on their IPEs.</w:t>
      </w:r>
    </w:p>
    <w:p w14:paraId="70282B2C" w14:textId="342E794D" w:rsidR="006B066E" w:rsidRPr="003E46E1" w:rsidRDefault="006B066E" w:rsidP="006B066E">
      <w:pPr>
        <w:rPr>
          <w:rFonts w:ascii="Times New Roman" w:hAnsi="Times New Roman" w:cs="Times New Roman"/>
          <w:sz w:val="28"/>
          <w:szCs w:val="28"/>
        </w:rPr>
      </w:pPr>
      <w:r w:rsidRPr="0B13EE35">
        <w:rPr>
          <w:rFonts w:ascii="Times New Roman" w:hAnsi="Times New Roman" w:cs="Times New Roman"/>
          <w:sz w:val="28"/>
          <w:szCs w:val="28"/>
        </w:rPr>
        <w:t xml:space="preserve">Students are expected to make progress in their trainings at CCRC. </w:t>
      </w:r>
      <w:r w:rsidR="00180B47" w:rsidRPr="0B13EE35">
        <w:rPr>
          <w:rFonts w:ascii="Times New Roman" w:hAnsi="Times New Roman" w:cs="Times New Roman"/>
          <w:sz w:val="28"/>
          <w:szCs w:val="28"/>
        </w:rPr>
        <w:t xml:space="preserve">The </w:t>
      </w:r>
      <w:r w:rsidR="5B3611F1" w:rsidRPr="0B13EE35">
        <w:rPr>
          <w:rFonts w:ascii="Times New Roman" w:hAnsi="Times New Roman" w:cs="Times New Roman"/>
          <w:sz w:val="28"/>
          <w:szCs w:val="28"/>
        </w:rPr>
        <w:t>progress</w:t>
      </w:r>
      <w:r w:rsidR="00180B47" w:rsidRPr="0B13EE35">
        <w:rPr>
          <w:rFonts w:ascii="Times New Roman" w:hAnsi="Times New Roman" w:cs="Times New Roman"/>
          <w:sz w:val="28"/>
          <w:szCs w:val="28"/>
        </w:rPr>
        <w:t xml:space="preserve"> of the students </w:t>
      </w:r>
      <w:r w:rsidRPr="0B13EE35">
        <w:rPr>
          <w:rFonts w:ascii="Times New Roman" w:hAnsi="Times New Roman" w:cs="Times New Roman"/>
          <w:sz w:val="28"/>
          <w:szCs w:val="28"/>
        </w:rPr>
        <w:t xml:space="preserve">is documented in </w:t>
      </w:r>
      <w:proofErr w:type="spellStart"/>
      <w:r w:rsidRPr="0B13EE35">
        <w:rPr>
          <w:rFonts w:ascii="Times New Roman" w:hAnsi="Times New Roman" w:cs="Times New Roman"/>
          <w:sz w:val="28"/>
          <w:szCs w:val="28"/>
        </w:rPr>
        <w:t>ReHabWorks</w:t>
      </w:r>
      <w:proofErr w:type="spellEnd"/>
      <w:r w:rsidRPr="0B13EE35">
        <w:rPr>
          <w:rFonts w:ascii="Times New Roman" w:hAnsi="Times New Roman" w:cs="Times New Roman"/>
          <w:sz w:val="28"/>
          <w:szCs w:val="28"/>
        </w:rPr>
        <w:t>. Students are expected to participate in the training classes and learn skills in the residen</w:t>
      </w:r>
      <w:r w:rsidR="00F171F4" w:rsidRPr="0B13EE35">
        <w:rPr>
          <w:rFonts w:ascii="Times New Roman" w:hAnsi="Times New Roman" w:cs="Times New Roman"/>
          <w:sz w:val="28"/>
          <w:szCs w:val="28"/>
        </w:rPr>
        <w:t>tial</w:t>
      </w:r>
      <w:r w:rsidRPr="0B13EE35">
        <w:rPr>
          <w:rFonts w:ascii="Times New Roman" w:hAnsi="Times New Roman" w:cs="Times New Roman"/>
          <w:sz w:val="28"/>
          <w:szCs w:val="28"/>
        </w:rPr>
        <w:t xml:space="preserve"> </w:t>
      </w:r>
      <w:r w:rsidR="001049F3" w:rsidRPr="0B13EE35">
        <w:rPr>
          <w:rFonts w:ascii="Times New Roman" w:hAnsi="Times New Roman" w:cs="Times New Roman"/>
          <w:sz w:val="28"/>
          <w:szCs w:val="28"/>
        </w:rPr>
        <w:t>facility</w:t>
      </w:r>
      <w:r w:rsidRPr="0B13EE35">
        <w:rPr>
          <w:rFonts w:ascii="Times New Roman" w:hAnsi="Times New Roman" w:cs="Times New Roman"/>
          <w:sz w:val="28"/>
          <w:szCs w:val="28"/>
        </w:rPr>
        <w:t xml:space="preserve"> and cafeteria. If a student successfully completes the trainings, the student receives a </w:t>
      </w:r>
      <w:r w:rsidR="00527C8F" w:rsidRPr="0B13EE35">
        <w:rPr>
          <w:rFonts w:ascii="Times New Roman" w:hAnsi="Times New Roman" w:cs="Times New Roman"/>
          <w:sz w:val="28"/>
          <w:szCs w:val="28"/>
        </w:rPr>
        <w:t>c</w:t>
      </w:r>
      <w:r w:rsidRPr="0B13EE35">
        <w:rPr>
          <w:rFonts w:ascii="Times New Roman" w:hAnsi="Times New Roman" w:cs="Times New Roman"/>
          <w:sz w:val="28"/>
          <w:szCs w:val="28"/>
        </w:rPr>
        <w:t xml:space="preserve">ompleted designation in </w:t>
      </w:r>
      <w:proofErr w:type="spellStart"/>
      <w:r w:rsidRPr="0B13EE35">
        <w:rPr>
          <w:rFonts w:ascii="Times New Roman" w:hAnsi="Times New Roman" w:cs="Times New Roman"/>
          <w:sz w:val="28"/>
          <w:szCs w:val="28"/>
        </w:rPr>
        <w:t>ReHabWorks</w:t>
      </w:r>
      <w:proofErr w:type="spellEnd"/>
      <w:r w:rsidRPr="0B13EE35">
        <w:rPr>
          <w:rFonts w:ascii="Times New Roman" w:hAnsi="Times New Roman" w:cs="Times New Roman"/>
          <w:sz w:val="28"/>
          <w:szCs w:val="28"/>
        </w:rPr>
        <w:t xml:space="preserve"> and receives a next step plan on the final training report. </w:t>
      </w:r>
      <w:r w:rsidR="00BA4F55" w:rsidRPr="0B13EE35">
        <w:rPr>
          <w:rFonts w:ascii="Times New Roman" w:hAnsi="Times New Roman" w:cs="Times New Roman"/>
          <w:sz w:val="28"/>
          <w:szCs w:val="28"/>
        </w:rPr>
        <w:t>I</w:t>
      </w:r>
      <w:r w:rsidRPr="0B13EE35">
        <w:rPr>
          <w:rFonts w:ascii="Times New Roman" w:hAnsi="Times New Roman" w:cs="Times New Roman"/>
          <w:sz w:val="28"/>
          <w:szCs w:val="28"/>
        </w:rPr>
        <w:t>f a student is dismissed from the training program before completing it, the student</w:t>
      </w:r>
      <w:r w:rsidR="00BA4F55" w:rsidRPr="0B13EE35">
        <w:rPr>
          <w:rFonts w:ascii="Times New Roman" w:hAnsi="Times New Roman" w:cs="Times New Roman"/>
          <w:sz w:val="28"/>
          <w:szCs w:val="28"/>
        </w:rPr>
        <w:t>’s</w:t>
      </w:r>
      <w:r w:rsidRPr="0B13EE35">
        <w:rPr>
          <w:rFonts w:ascii="Times New Roman" w:hAnsi="Times New Roman" w:cs="Times New Roman"/>
          <w:sz w:val="28"/>
          <w:szCs w:val="28"/>
        </w:rPr>
        <w:t xml:space="preserve"> </w:t>
      </w:r>
      <w:r w:rsidR="0075191F" w:rsidRPr="0B13EE35">
        <w:rPr>
          <w:rFonts w:ascii="Times New Roman" w:hAnsi="Times New Roman" w:cs="Times New Roman"/>
          <w:sz w:val="28"/>
          <w:szCs w:val="28"/>
        </w:rPr>
        <w:t>status is updated</w:t>
      </w:r>
      <w:r w:rsidRPr="0B13EE35">
        <w:rPr>
          <w:rFonts w:ascii="Times New Roman" w:hAnsi="Times New Roman" w:cs="Times New Roman"/>
          <w:sz w:val="28"/>
          <w:szCs w:val="28"/>
        </w:rPr>
        <w:t xml:space="preserve"> in </w:t>
      </w:r>
      <w:proofErr w:type="spellStart"/>
      <w:r w:rsidRPr="0B13EE35">
        <w:rPr>
          <w:rFonts w:ascii="Times New Roman" w:hAnsi="Times New Roman" w:cs="Times New Roman"/>
          <w:sz w:val="28"/>
          <w:szCs w:val="28"/>
        </w:rPr>
        <w:t>ReHabWorks</w:t>
      </w:r>
      <w:proofErr w:type="spellEnd"/>
      <w:r w:rsidR="00BA4F55" w:rsidRPr="0B13EE35">
        <w:rPr>
          <w:rFonts w:ascii="Times New Roman" w:hAnsi="Times New Roman" w:cs="Times New Roman"/>
          <w:sz w:val="28"/>
          <w:szCs w:val="28"/>
        </w:rPr>
        <w:t xml:space="preserve"> to reflect the dismissal</w:t>
      </w:r>
      <w:r w:rsidRPr="0B13EE35">
        <w:rPr>
          <w:rFonts w:ascii="Times New Roman" w:hAnsi="Times New Roman" w:cs="Times New Roman"/>
          <w:sz w:val="28"/>
          <w:szCs w:val="28"/>
        </w:rPr>
        <w:t>.</w:t>
      </w:r>
    </w:p>
    <w:p w14:paraId="500D371C" w14:textId="3D582B55" w:rsidR="006B066E" w:rsidRPr="003E46E1" w:rsidRDefault="61DBA275" w:rsidP="52CF1544">
      <w:pPr>
        <w:pStyle w:val="Heading3"/>
        <w:rPr>
          <w:rFonts w:cs="Times New Roman"/>
        </w:rPr>
      </w:pPr>
      <w:bookmarkStart w:id="74" w:name="_Toc142925559"/>
      <w:r w:rsidRPr="0B13EE35">
        <w:rPr>
          <w:rFonts w:cs="Times New Roman"/>
        </w:rPr>
        <w:t>2</w:t>
      </w:r>
      <w:r w:rsidR="006B066E" w:rsidRPr="0B13EE35">
        <w:rPr>
          <w:rFonts w:cs="Times New Roman"/>
        </w:rPr>
        <w:t>.</w:t>
      </w:r>
      <w:r w:rsidR="004B0852" w:rsidRPr="0B13EE35">
        <w:rPr>
          <w:rFonts w:cs="Times New Roman"/>
        </w:rPr>
        <w:t>5</w:t>
      </w:r>
      <w:r w:rsidR="006B066E" w:rsidRPr="0B13EE35">
        <w:rPr>
          <w:rFonts w:cs="Times New Roman"/>
        </w:rPr>
        <w:t>.</w:t>
      </w:r>
      <w:r w:rsidR="00024246" w:rsidRPr="0B13EE35">
        <w:rPr>
          <w:rFonts w:cs="Times New Roman"/>
        </w:rPr>
        <w:t>2</w:t>
      </w:r>
      <w:r w:rsidR="006B066E" w:rsidRPr="0B13EE35">
        <w:rPr>
          <w:rFonts w:cs="Times New Roman"/>
        </w:rPr>
        <w:t xml:space="preserve"> Responsibilities</w:t>
      </w:r>
      <w:bookmarkEnd w:id="74"/>
    </w:p>
    <w:p w14:paraId="26081E64" w14:textId="64CF701C" w:rsidR="006B066E" w:rsidRPr="003E46E1" w:rsidRDefault="006B066E" w:rsidP="006B066E">
      <w:pPr>
        <w:rPr>
          <w:rFonts w:ascii="Times New Roman" w:hAnsi="Times New Roman" w:cs="Times New Roman"/>
          <w:sz w:val="28"/>
          <w:szCs w:val="28"/>
        </w:rPr>
      </w:pPr>
      <w:r w:rsidRPr="003E46E1">
        <w:rPr>
          <w:rFonts w:ascii="Times New Roman" w:hAnsi="Times New Roman" w:cs="Times New Roman"/>
          <w:sz w:val="28"/>
          <w:szCs w:val="28"/>
        </w:rPr>
        <w:t>CCRC staff:</w:t>
      </w:r>
    </w:p>
    <w:p w14:paraId="2082A76A" w14:textId="5FD70916" w:rsidR="006B066E"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ssist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066E" w:rsidRPr="003E46E1">
        <w:rPr>
          <w:rFonts w:ascii="Times New Roman" w:hAnsi="Times New Roman" w:cs="Times New Roman"/>
          <w:sz w:val="28"/>
          <w:szCs w:val="28"/>
        </w:rPr>
        <w:t>and support</w:t>
      </w:r>
      <w:r>
        <w:rPr>
          <w:rFonts w:ascii="Times New Roman" w:hAnsi="Times New Roman" w:cs="Times New Roman"/>
          <w:sz w:val="28"/>
          <w:szCs w:val="28"/>
        </w:rPr>
        <w:t>s</w:t>
      </w:r>
      <w:r w:rsidR="006B066E" w:rsidRPr="003E46E1">
        <w:rPr>
          <w:rFonts w:ascii="Times New Roman" w:hAnsi="Times New Roman" w:cs="Times New Roman"/>
          <w:sz w:val="28"/>
          <w:szCs w:val="28"/>
        </w:rPr>
        <w:t xml:space="preserve"> the students in the </w:t>
      </w:r>
      <w:proofErr w:type="gramStart"/>
      <w:r w:rsidR="006B066E" w:rsidRPr="003E46E1">
        <w:rPr>
          <w:rFonts w:ascii="Times New Roman" w:hAnsi="Times New Roman" w:cs="Times New Roman"/>
          <w:sz w:val="28"/>
          <w:szCs w:val="28"/>
        </w:rPr>
        <w:t>trainings;</w:t>
      </w:r>
      <w:proofErr w:type="gramEnd"/>
    </w:p>
    <w:p w14:paraId="126BE4AB" w14:textId="57847FBC" w:rsidR="00F24AB5"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066E" w:rsidRPr="003E46E1">
        <w:rPr>
          <w:rFonts w:ascii="Times New Roman" w:hAnsi="Times New Roman" w:cs="Times New Roman"/>
          <w:sz w:val="28"/>
          <w:szCs w:val="28"/>
        </w:rPr>
        <w:t xml:space="preserve">guidance about CCRC policies and </w:t>
      </w:r>
      <w:proofErr w:type="gramStart"/>
      <w:r w:rsidR="006B066E" w:rsidRPr="003E46E1">
        <w:rPr>
          <w:rFonts w:ascii="Times New Roman" w:hAnsi="Times New Roman" w:cs="Times New Roman"/>
          <w:sz w:val="28"/>
          <w:szCs w:val="28"/>
        </w:rPr>
        <w:t>expectations;</w:t>
      </w:r>
      <w:proofErr w:type="gramEnd"/>
    </w:p>
    <w:p w14:paraId="041C6DE8" w14:textId="11253AF9" w:rsidR="00F24AB5"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i</w:t>
      </w:r>
      <w:r w:rsidRPr="0B13EE35">
        <w:rPr>
          <w:rFonts w:ascii="Times New Roman" w:hAnsi="Times New Roman" w:cs="Times New Roman"/>
          <w:sz w:val="28"/>
          <w:szCs w:val="28"/>
        </w:rPr>
        <w:t xml:space="preserve">nstructors </w:t>
      </w:r>
      <w:r w:rsidR="00F24AB5" w:rsidRPr="0B13EE35">
        <w:rPr>
          <w:rFonts w:ascii="Times New Roman" w:hAnsi="Times New Roman" w:cs="Times New Roman"/>
          <w:sz w:val="28"/>
          <w:szCs w:val="28"/>
        </w:rPr>
        <w:t>conduct an initial assessment of student proficiency, discuss results with</w:t>
      </w:r>
      <w:r w:rsidR="00180B47" w:rsidRPr="0B13EE35">
        <w:rPr>
          <w:rFonts w:ascii="Times New Roman" w:hAnsi="Times New Roman" w:cs="Times New Roman"/>
          <w:sz w:val="28"/>
          <w:szCs w:val="28"/>
        </w:rPr>
        <w:t xml:space="preserve"> the</w:t>
      </w:r>
      <w:r w:rsidR="00F24AB5" w:rsidRPr="0B13EE35">
        <w:rPr>
          <w:rFonts w:ascii="Times New Roman" w:hAnsi="Times New Roman" w:cs="Times New Roman"/>
          <w:sz w:val="28"/>
          <w:szCs w:val="28"/>
        </w:rPr>
        <w:t xml:space="preserve"> student, and make training recommendations based on assessment </w:t>
      </w:r>
      <w:proofErr w:type="gramStart"/>
      <w:r w:rsidR="00F24AB5" w:rsidRPr="0B13EE35">
        <w:rPr>
          <w:rFonts w:ascii="Times New Roman" w:hAnsi="Times New Roman" w:cs="Times New Roman"/>
          <w:sz w:val="28"/>
          <w:szCs w:val="28"/>
        </w:rPr>
        <w:t>outcomes</w:t>
      </w:r>
      <w:r w:rsidR="0060629E" w:rsidRPr="0B13EE35">
        <w:rPr>
          <w:rFonts w:ascii="Times New Roman" w:hAnsi="Times New Roman" w:cs="Times New Roman"/>
          <w:sz w:val="28"/>
          <w:szCs w:val="28"/>
        </w:rPr>
        <w:t>;</w:t>
      </w:r>
      <w:proofErr w:type="gramEnd"/>
    </w:p>
    <w:p w14:paraId="51B100B9" w14:textId="5C54169B" w:rsidR="00F24AB5"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i</w:t>
      </w:r>
      <w:r w:rsidRPr="003E46E1">
        <w:rPr>
          <w:rFonts w:ascii="Times New Roman" w:hAnsi="Times New Roman" w:cs="Times New Roman"/>
          <w:sz w:val="28"/>
          <w:szCs w:val="28"/>
        </w:rPr>
        <w:t xml:space="preserve">nstructors </w:t>
      </w:r>
      <w:r w:rsidR="00F24AB5" w:rsidRPr="003E46E1">
        <w:rPr>
          <w:rFonts w:ascii="Times New Roman" w:hAnsi="Times New Roman" w:cs="Times New Roman"/>
          <w:sz w:val="28"/>
          <w:szCs w:val="28"/>
        </w:rPr>
        <w:t>submit a Student Assessment Report (SAR</w:t>
      </w:r>
      <w:proofErr w:type="gramStart"/>
      <w:r w:rsidR="00F24AB5" w:rsidRPr="003E46E1">
        <w:rPr>
          <w:rFonts w:ascii="Times New Roman" w:hAnsi="Times New Roman" w:cs="Times New Roman"/>
          <w:sz w:val="28"/>
          <w:szCs w:val="28"/>
        </w:rPr>
        <w:t>)</w:t>
      </w:r>
      <w:r w:rsidR="0060629E" w:rsidRPr="003E46E1">
        <w:rPr>
          <w:rFonts w:ascii="Times New Roman" w:hAnsi="Times New Roman" w:cs="Times New Roman"/>
          <w:sz w:val="28"/>
          <w:szCs w:val="28"/>
        </w:rPr>
        <w:t>;</w:t>
      </w:r>
      <w:proofErr w:type="gramEnd"/>
      <w:r w:rsidR="00F24AB5" w:rsidRPr="003E46E1">
        <w:rPr>
          <w:rFonts w:ascii="Times New Roman" w:hAnsi="Times New Roman" w:cs="Times New Roman"/>
          <w:sz w:val="28"/>
          <w:szCs w:val="28"/>
        </w:rPr>
        <w:t xml:space="preserve"> </w:t>
      </w:r>
    </w:p>
    <w:p w14:paraId="7DF8FFCF" w14:textId="20F42256" w:rsidR="00115B06"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i</w:t>
      </w:r>
      <w:r w:rsidRPr="003E46E1">
        <w:rPr>
          <w:rFonts w:ascii="Times New Roman" w:hAnsi="Times New Roman" w:cs="Times New Roman"/>
          <w:sz w:val="28"/>
          <w:szCs w:val="28"/>
        </w:rPr>
        <w:t xml:space="preserve">nstructors </w:t>
      </w:r>
      <w:r w:rsidR="00115B06" w:rsidRPr="003E46E1">
        <w:rPr>
          <w:rFonts w:ascii="Times New Roman" w:hAnsi="Times New Roman" w:cs="Times New Roman"/>
          <w:sz w:val="28"/>
          <w:szCs w:val="28"/>
        </w:rPr>
        <w:t xml:space="preserve">submit a Progress Training Report (PTR) and discuss progress with </w:t>
      </w:r>
      <w:proofErr w:type="gramStart"/>
      <w:r w:rsidR="00115B06" w:rsidRPr="003E46E1">
        <w:rPr>
          <w:rFonts w:ascii="Times New Roman" w:hAnsi="Times New Roman" w:cs="Times New Roman"/>
          <w:sz w:val="28"/>
          <w:szCs w:val="28"/>
        </w:rPr>
        <w:t>student</w:t>
      </w:r>
      <w:r w:rsidR="00AC4591" w:rsidRPr="003E46E1">
        <w:rPr>
          <w:rFonts w:ascii="Times New Roman" w:hAnsi="Times New Roman" w:cs="Times New Roman"/>
          <w:sz w:val="28"/>
          <w:szCs w:val="28"/>
        </w:rPr>
        <w:t>;</w:t>
      </w:r>
      <w:proofErr w:type="gramEnd"/>
    </w:p>
    <w:p w14:paraId="0E758FD4" w14:textId="2ED4F224" w:rsidR="00F24AB5" w:rsidRPr="003E46E1" w:rsidRDefault="00373F05">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counselors</w:t>
      </w:r>
      <w:r w:rsidR="00F24AB5" w:rsidRPr="003E46E1">
        <w:rPr>
          <w:rFonts w:ascii="Times New Roman" w:hAnsi="Times New Roman" w:cs="Times New Roman"/>
          <w:sz w:val="28"/>
          <w:szCs w:val="28"/>
        </w:rPr>
        <w:t xml:space="preserve"> schedule and conduct a </w:t>
      </w:r>
      <w:r w:rsidR="00F77C78" w:rsidRPr="003E46E1">
        <w:rPr>
          <w:rFonts w:ascii="Times New Roman" w:hAnsi="Times New Roman" w:cs="Times New Roman"/>
          <w:sz w:val="28"/>
          <w:szCs w:val="28"/>
        </w:rPr>
        <w:t>Student Assessment Meeting (</w:t>
      </w:r>
      <w:r w:rsidR="00F24AB5" w:rsidRPr="003E46E1">
        <w:rPr>
          <w:rFonts w:ascii="Times New Roman" w:hAnsi="Times New Roman" w:cs="Times New Roman"/>
          <w:sz w:val="28"/>
          <w:szCs w:val="28"/>
        </w:rPr>
        <w:t>SAM</w:t>
      </w:r>
      <w:r w:rsidR="00F77C78" w:rsidRPr="003E46E1">
        <w:rPr>
          <w:rFonts w:ascii="Times New Roman" w:hAnsi="Times New Roman" w:cs="Times New Roman"/>
          <w:sz w:val="28"/>
          <w:szCs w:val="28"/>
        </w:rPr>
        <w:t>)</w:t>
      </w:r>
      <w:r w:rsidR="0060629E" w:rsidRPr="003E46E1">
        <w:rPr>
          <w:rFonts w:ascii="Times New Roman" w:hAnsi="Times New Roman" w:cs="Times New Roman"/>
          <w:sz w:val="28"/>
          <w:szCs w:val="28"/>
        </w:rPr>
        <w:t xml:space="preserve">; and </w:t>
      </w:r>
    </w:p>
    <w:p w14:paraId="4F5D531E" w14:textId="3A5A216D" w:rsidR="006B066E" w:rsidRPr="003E46E1" w:rsidRDefault="00F24AB5">
      <w:pPr>
        <w:pStyle w:val="ListParagraph"/>
        <w:numPr>
          <w:ilvl w:val="0"/>
          <w:numId w:val="31"/>
        </w:numPr>
        <w:rPr>
          <w:sz w:val="28"/>
          <w:szCs w:val="28"/>
        </w:rPr>
      </w:pPr>
      <w:r w:rsidRPr="0B13EE35">
        <w:rPr>
          <w:rFonts w:ascii="Times New Roman" w:hAnsi="Times New Roman" w:cs="Times New Roman"/>
          <w:sz w:val="28"/>
          <w:szCs w:val="28"/>
        </w:rPr>
        <w:t>counselors schedule</w:t>
      </w:r>
      <w:r w:rsidR="00115B06" w:rsidRPr="0B13EE35">
        <w:rPr>
          <w:rFonts w:ascii="Times New Roman" w:hAnsi="Times New Roman" w:cs="Times New Roman"/>
          <w:sz w:val="28"/>
          <w:szCs w:val="28"/>
        </w:rPr>
        <w:t xml:space="preserve"> and conduct</w:t>
      </w:r>
      <w:r w:rsidRPr="0B13EE35">
        <w:rPr>
          <w:rFonts w:ascii="Times New Roman" w:hAnsi="Times New Roman" w:cs="Times New Roman"/>
          <w:sz w:val="28"/>
          <w:szCs w:val="28"/>
        </w:rPr>
        <w:t xml:space="preserve"> a</w:t>
      </w:r>
      <w:r w:rsidR="00F77C78" w:rsidRPr="0B13EE35">
        <w:rPr>
          <w:rFonts w:ascii="Times New Roman" w:hAnsi="Times New Roman" w:cs="Times New Roman"/>
          <w:sz w:val="28"/>
          <w:szCs w:val="28"/>
        </w:rPr>
        <w:t xml:space="preserve"> Progress Training Meeting</w:t>
      </w:r>
      <w:r w:rsidRPr="0B13EE35">
        <w:rPr>
          <w:rFonts w:ascii="Times New Roman" w:hAnsi="Times New Roman" w:cs="Times New Roman"/>
          <w:sz w:val="28"/>
          <w:szCs w:val="28"/>
        </w:rPr>
        <w:t xml:space="preserve"> </w:t>
      </w:r>
      <w:r w:rsidR="00F77C78" w:rsidRPr="0B13EE35">
        <w:rPr>
          <w:rFonts w:ascii="Times New Roman" w:hAnsi="Times New Roman" w:cs="Times New Roman"/>
          <w:sz w:val="28"/>
          <w:szCs w:val="28"/>
        </w:rPr>
        <w:t>(</w:t>
      </w:r>
      <w:r w:rsidRPr="0B13EE35">
        <w:rPr>
          <w:rFonts w:ascii="Times New Roman" w:hAnsi="Times New Roman" w:cs="Times New Roman"/>
          <w:sz w:val="28"/>
          <w:szCs w:val="28"/>
        </w:rPr>
        <w:t>PTM</w:t>
      </w:r>
      <w:r w:rsidR="004258BD" w:rsidRPr="0B13EE35">
        <w:rPr>
          <w:rFonts w:ascii="Times New Roman" w:hAnsi="Times New Roman" w:cs="Times New Roman"/>
          <w:sz w:val="28"/>
          <w:szCs w:val="28"/>
        </w:rPr>
        <w:t>)</w:t>
      </w:r>
      <w:r w:rsidR="00AC4591" w:rsidRPr="0B13EE35">
        <w:rPr>
          <w:rFonts w:ascii="Times New Roman" w:hAnsi="Times New Roman" w:cs="Times New Roman"/>
          <w:sz w:val="28"/>
          <w:szCs w:val="28"/>
        </w:rPr>
        <w:t xml:space="preserve"> every four to eight weeks.</w:t>
      </w:r>
    </w:p>
    <w:p w14:paraId="318F77F5" w14:textId="494AFF1E" w:rsidR="52CF1544" w:rsidRDefault="52CF1544" w:rsidP="0B13EE35"/>
    <w:p w14:paraId="4EBBBBBE" w14:textId="2EC11DFA" w:rsidR="005A0114" w:rsidRPr="003E46E1" w:rsidRDefault="005A0114" w:rsidP="002B43A0">
      <w:pPr>
        <w:pStyle w:val="Heading1"/>
        <w:pageBreakBefore/>
        <w:rPr>
          <w:rFonts w:cs="Times New Roman"/>
        </w:rPr>
      </w:pPr>
      <w:bookmarkStart w:id="75" w:name="_2.4_Attendance"/>
      <w:bookmarkStart w:id="76" w:name="_Toc497717496"/>
      <w:bookmarkStart w:id="77" w:name="_Toc130992964"/>
      <w:bookmarkStart w:id="78" w:name="_Toc142925560"/>
      <w:bookmarkEnd w:id="72"/>
      <w:bookmarkEnd w:id="75"/>
      <w:r w:rsidRPr="0B13EE35">
        <w:rPr>
          <w:rFonts w:cs="Times New Roman"/>
        </w:rPr>
        <w:lastRenderedPageBreak/>
        <w:t xml:space="preserve">Chapter </w:t>
      </w:r>
      <w:r w:rsidR="3341EC52" w:rsidRPr="0B13EE35">
        <w:rPr>
          <w:rFonts w:cs="Times New Roman"/>
        </w:rPr>
        <w:t>3</w:t>
      </w:r>
      <w:r w:rsidRPr="0B13EE35">
        <w:rPr>
          <w:rFonts w:cs="Times New Roman"/>
        </w:rPr>
        <w:t>: Counseling and Support Services</w:t>
      </w:r>
      <w:bookmarkEnd w:id="76"/>
      <w:bookmarkEnd w:id="77"/>
      <w:bookmarkEnd w:id="78"/>
    </w:p>
    <w:p w14:paraId="131E5A11" w14:textId="04491DA1" w:rsidR="005A0114" w:rsidRPr="003E46E1" w:rsidRDefault="033B4713" w:rsidP="52CF1544">
      <w:pPr>
        <w:pStyle w:val="Heading2"/>
        <w:rPr>
          <w:rFonts w:cs="Times New Roman"/>
        </w:rPr>
      </w:pPr>
      <w:bookmarkStart w:id="79" w:name="_Toc497717497"/>
      <w:bookmarkStart w:id="80" w:name="_Toc130992965"/>
      <w:bookmarkStart w:id="81" w:name="_Toc142925561"/>
      <w:r w:rsidRPr="0B13EE35">
        <w:rPr>
          <w:rFonts w:cs="Times New Roman"/>
        </w:rPr>
        <w:t>3</w:t>
      </w:r>
      <w:r w:rsidR="005A0114" w:rsidRPr="0B13EE35">
        <w:rPr>
          <w:rFonts w:cs="Times New Roman"/>
        </w:rPr>
        <w:t>.1 Purpose</w:t>
      </w:r>
      <w:bookmarkEnd w:id="79"/>
      <w:bookmarkEnd w:id="80"/>
      <w:bookmarkEnd w:id="81"/>
    </w:p>
    <w:p w14:paraId="0E720330" w14:textId="3C568160" w:rsidR="005A0114" w:rsidRPr="003E46E1" w:rsidRDefault="005A0114" w:rsidP="001B603D">
      <w:pPr>
        <w:rPr>
          <w:rFonts w:ascii="Times New Roman" w:hAnsi="Times New Roman" w:cs="Times New Roman"/>
          <w:sz w:val="28"/>
          <w:szCs w:val="28"/>
        </w:rPr>
      </w:pPr>
      <w:r w:rsidRPr="003E46E1">
        <w:rPr>
          <w:rFonts w:ascii="Times New Roman" w:hAnsi="Times New Roman" w:cs="Times New Roman"/>
          <w:sz w:val="28"/>
          <w:szCs w:val="28"/>
        </w:rPr>
        <w:t xml:space="preserve">Counseling services are provided for counseling and guidance. CCRC </w:t>
      </w:r>
      <w:r w:rsidR="001B603D">
        <w:rPr>
          <w:rFonts w:ascii="Times New Roman" w:hAnsi="Times New Roman" w:cs="Times New Roman"/>
          <w:sz w:val="28"/>
          <w:szCs w:val="28"/>
        </w:rPr>
        <w:t>c</w:t>
      </w:r>
      <w:r w:rsidR="001B603D" w:rsidRPr="003E46E1">
        <w:rPr>
          <w:rFonts w:ascii="Times New Roman" w:hAnsi="Times New Roman" w:cs="Times New Roman"/>
          <w:sz w:val="28"/>
          <w:szCs w:val="28"/>
        </w:rPr>
        <w:t xml:space="preserve">ounseling </w:t>
      </w:r>
      <w:r w:rsidRPr="003E46E1">
        <w:rPr>
          <w:rFonts w:ascii="Times New Roman" w:hAnsi="Times New Roman" w:cs="Times New Roman"/>
          <w:sz w:val="28"/>
          <w:szCs w:val="28"/>
        </w:rPr>
        <w:t>staff provide</w:t>
      </w:r>
      <w:r w:rsidR="00B80DAC">
        <w:rPr>
          <w:rFonts w:ascii="Times New Roman" w:hAnsi="Times New Roman" w:cs="Times New Roman"/>
          <w:sz w:val="28"/>
          <w:szCs w:val="28"/>
        </w:rPr>
        <w:t>s</w:t>
      </w:r>
      <w:r w:rsidRPr="003E46E1">
        <w:rPr>
          <w:rFonts w:ascii="Times New Roman" w:hAnsi="Times New Roman" w:cs="Times New Roman"/>
          <w:sz w:val="28"/>
          <w:szCs w:val="28"/>
        </w:rPr>
        <w:t xml:space="preserve"> orientation, intake, training, scheduling, and periodic progress meetings. This chapter sets forth policies and procedures for CCRC counsel</w:t>
      </w:r>
      <w:r w:rsidR="009D23F6" w:rsidRPr="003E46E1">
        <w:rPr>
          <w:rFonts w:ascii="Times New Roman" w:hAnsi="Times New Roman" w:cs="Times New Roman"/>
          <w:sz w:val="28"/>
          <w:szCs w:val="28"/>
        </w:rPr>
        <w:t>ors</w:t>
      </w:r>
      <w:r w:rsidRPr="003E46E1">
        <w:rPr>
          <w:rFonts w:ascii="Times New Roman" w:hAnsi="Times New Roman" w:cs="Times New Roman"/>
          <w:sz w:val="28"/>
          <w:szCs w:val="28"/>
        </w:rPr>
        <w:t>.</w:t>
      </w:r>
    </w:p>
    <w:p w14:paraId="46F10714" w14:textId="202F472E" w:rsidR="005A0114" w:rsidRPr="003E46E1" w:rsidRDefault="3A8F650E" w:rsidP="52CF1544">
      <w:pPr>
        <w:pStyle w:val="Heading2"/>
        <w:rPr>
          <w:rFonts w:cs="Times New Roman"/>
        </w:rPr>
      </w:pPr>
      <w:bookmarkStart w:id="82" w:name="_Toc497717498"/>
      <w:bookmarkStart w:id="83" w:name="_Toc130992966"/>
      <w:bookmarkStart w:id="84" w:name="_Toc142925562"/>
      <w:r w:rsidRPr="0B13EE35">
        <w:rPr>
          <w:rFonts w:cs="Times New Roman"/>
        </w:rPr>
        <w:t>3</w:t>
      </w:r>
      <w:r w:rsidR="005A0114" w:rsidRPr="0B13EE35">
        <w:rPr>
          <w:rFonts w:cs="Times New Roman"/>
        </w:rPr>
        <w:t>.2 Counseling</w:t>
      </w:r>
      <w:bookmarkEnd w:id="82"/>
      <w:r w:rsidR="001D31B4" w:rsidRPr="0B13EE35">
        <w:rPr>
          <w:rFonts w:cs="Times New Roman"/>
        </w:rPr>
        <w:t xml:space="preserve"> and Guidance</w:t>
      </w:r>
      <w:bookmarkEnd w:id="83"/>
      <w:bookmarkEnd w:id="84"/>
    </w:p>
    <w:p w14:paraId="27A95E69" w14:textId="7EA250F1" w:rsidR="005A0114" w:rsidRPr="003E46E1" w:rsidRDefault="034B170B" w:rsidP="52CF1544">
      <w:pPr>
        <w:pStyle w:val="Heading3"/>
        <w:rPr>
          <w:rFonts w:cs="Times New Roman"/>
        </w:rPr>
      </w:pPr>
      <w:bookmarkStart w:id="85" w:name="_Toc497717499"/>
      <w:bookmarkStart w:id="86" w:name="_Toc142925563"/>
      <w:r w:rsidRPr="0B13EE35">
        <w:rPr>
          <w:rFonts w:cs="Times New Roman"/>
        </w:rPr>
        <w:t>3</w:t>
      </w:r>
      <w:r w:rsidR="005A0114" w:rsidRPr="0B13EE35">
        <w:rPr>
          <w:rFonts w:cs="Times New Roman"/>
        </w:rPr>
        <w:t>.2.1 Policy</w:t>
      </w:r>
      <w:bookmarkEnd w:id="85"/>
      <w:bookmarkEnd w:id="86"/>
    </w:p>
    <w:p w14:paraId="0E7CB688" w14:textId="7EB79865" w:rsidR="004809D4" w:rsidRPr="003E46E1" w:rsidRDefault="00377E35" w:rsidP="00377E35">
      <w:pPr>
        <w:rPr>
          <w:rFonts w:ascii="Times New Roman" w:hAnsi="Times New Roman" w:cs="Times New Roman"/>
          <w:sz w:val="28"/>
          <w:szCs w:val="28"/>
        </w:rPr>
      </w:pPr>
      <w:r w:rsidRPr="003E46E1">
        <w:rPr>
          <w:rFonts w:ascii="Times New Roman" w:hAnsi="Times New Roman" w:cs="Times New Roman"/>
          <w:sz w:val="28"/>
          <w:szCs w:val="28"/>
        </w:rPr>
        <w:t>CCRC counselors provide counseling and guidance for students while they are at CCRC and are enrolled in training programs.</w:t>
      </w:r>
      <w:r w:rsidR="004809D4" w:rsidRPr="003E46E1">
        <w:rPr>
          <w:rFonts w:ascii="Times New Roman" w:hAnsi="Times New Roman" w:cs="Times New Roman"/>
          <w:sz w:val="28"/>
          <w:szCs w:val="28"/>
        </w:rPr>
        <w:t xml:space="preserve"> During orientation and intake, the CCRC counselor provides the student with information on policies, expectations, and standards of conduct. Staff schedule</w:t>
      </w:r>
      <w:r w:rsidR="00B80DAC">
        <w:rPr>
          <w:rFonts w:ascii="Times New Roman" w:hAnsi="Times New Roman" w:cs="Times New Roman"/>
          <w:sz w:val="28"/>
          <w:szCs w:val="28"/>
        </w:rPr>
        <w:t>s</w:t>
      </w:r>
      <w:r w:rsidR="004809D4" w:rsidRPr="003E46E1">
        <w:rPr>
          <w:rFonts w:ascii="Times New Roman" w:hAnsi="Times New Roman" w:cs="Times New Roman"/>
          <w:sz w:val="28"/>
          <w:szCs w:val="28"/>
        </w:rPr>
        <w:t xml:space="preserve"> student classes, provide</w:t>
      </w:r>
      <w:r w:rsidR="00B80DAC">
        <w:rPr>
          <w:rFonts w:ascii="Times New Roman" w:hAnsi="Times New Roman" w:cs="Times New Roman"/>
          <w:sz w:val="28"/>
          <w:szCs w:val="28"/>
        </w:rPr>
        <w:t>s</w:t>
      </w:r>
      <w:r w:rsidR="004809D4" w:rsidRPr="003E46E1">
        <w:rPr>
          <w:rFonts w:ascii="Times New Roman" w:hAnsi="Times New Roman" w:cs="Times New Roman"/>
          <w:sz w:val="28"/>
          <w:szCs w:val="28"/>
        </w:rPr>
        <w:t xml:space="preserve"> the schedule to the student, and perform</w:t>
      </w:r>
      <w:r w:rsidR="00B80DAC">
        <w:rPr>
          <w:rFonts w:ascii="Times New Roman" w:hAnsi="Times New Roman" w:cs="Times New Roman"/>
          <w:sz w:val="28"/>
          <w:szCs w:val="28"/>
        </w:rPr>
        <w:t>s</w:t>
      </w:r>
      <w:r w:rsidR="004809D4" w:rsidRPr="003E46E1">
        <w:rPr>
          <w:rFonts w:ascii="Times New Roman" w:hAnsi="Times New Roman" w:cs="Times New Roman"/>
          <w:sz w:val="28"/>
          <w:szCs w:val="28"/>
        </w:rPr>
        <w:t xml:space="preserve"> ongoing assessments and training. </w:t>
      </w:r>
    </w:p>
    <w:p w14:paraId="7938290F" w14:textId="5DAE046F" w:rsidR="004809D4" w:rsidRPr="003E46E1" w:rsidRDefault="00377E35" w:rsidP="00B469C1">
      <w:pPr>
        <w:rPr>
          <w:rFonts w:ascii="Times New Roman" w:hAnsi="Times New Roman" w:cs="Times New Roman"/>
          <w:sz w:val="28"/>
          <w:szCs w:val="28"/>
        </w:rPr>
      </w:pPr>
      <w:r w:rsidRPr="003E46E1">
        <w:rPr>
          <w:rFonts w:ascii="Times New Roman" w:hAnsi="Times New Roman" w:cs="Times New Roman"/>
          <w:sz w:val="28"/>
          <w:szCs w:val="28"/>
        </w:rPr>
        <w:t>Counseling services address issues relating to students’ training for employment, independence, and adjustment to blindness.</w:t>
      </w:r>
      <w:r w:rsidR="00F0216B"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Throughout the training, the CCRC counselor assesses the student’s progress and determines any need for additional services. </w:t>
      </w:r>
      <w:r w:rsidR="000C6541" w:rsidRPr="003E46E1">
        <w:rPr>
          <w:rFonts w:ascii="Times New Roman" w:hAnsi="Times New Roman" w:cs="Times New Roman"/>
          <w:sz w:val="28"/>
          <w:szCs w:val="28"/>
        </w:rPr>
        <w:t xml:space="preserve">Students and counselors (CCRC and field) set up PTMs to evaluate progress during training. </w:t>
      </w:r>
      <w:r w:rsidRPr="003E46E1">
        <w:rPr>
          <w:rFonts w:ascii="Times New Roman" w:hAnsi="Times New Roman" w:cs="Times New Roman"/>
          <w:sz w:val="28"/>
          <w:szCs w:val="28"/>
        </w:rPr>
        <w:t>Professional counseling and other support services can be procured to meet student needs.</w:t>
      </w:r>
    </w:p>
    <w:p w14:paraId="4A05F5B3" w14:textId="09AC0485" w:rsidR="005A0114" w:rsidRPr="003E46E1" w:rsidRDefault="7BE3F84B" w:rsidP="52CF1544">
      <w:pPr>
        <w:pStyle w:val="Heading3"/>
        <w:rPr>
          <w:rFonts w:cs="Times New Roman"/>
        </w:rPr>
      </w:pPr>
      <w:bookmarkStart w:id="87" w:name="_Toc497717500"/>
      <w:bookmarkStart w:id="88" w:name="_Toc142925564"/>
      <w:r w:rsidRPr="0B13EE35">
        <w:rPr>
          <w:rFonts w:cs="Times New Roman"/>
        </w:rPr>
        <w:t>3</w:t>
      </w:r>
      <w:r w:rsidR="005A0114" w:rsidRPr="0B13EE35">
        <w:rPr>
          <w:rFonts w:cs="Times New Roman"/>
        </w:rPr>
        <w:t>.2.2 Responsibilities</w:t>
      </w:r>
      <w:bookmarkEnd w:id="87"/>
      <w:bookmarkEnd w:id="88"/>
    </w:p>
    <w:p w14:paraId="61AFB01D" w14:textId="2E6E88E8" w:rsidR="005A0114" w:rsidRPr="003E46E1" w:rsidRDefault="00A6217A" w:rsidP="00B469C1">
      <w:pPr>
        <w:rPr>
          <w:rFonts w:ascii="Times New Roman" w:hAnsi="Times New Roman" w:cs="Times New Roman"/>
          <w:sz w:val="28"/>
          <w:szCs w:val="28"/>
        </w:rPr>
      </w:pPr>
      <w:r w:rsidRPr="003E46E1">
        <w:rPr>
          <w:rFonts w:ascii="Times New Roman" w:hAnsi="Times New Roman" w:cs="Times New Roman"/>
          <w:sz w:val="28"/>
          <w:szCs w:val="28"/>
        </w:rPr>
        <w:t xml:space="preserve">CCRC </w:t>
      </w:r>
      <w:r w:rsidR="00B27EE3" w:rsidRPr="003E46E1">
        <w:rPr>
          <w:rFonts w:ascii="Times New Roman" w:hAnsi="Times New Roman" w:cs="Times New Roman"/>
          <w:sz w:val="28"/>
          <w:szCs w:val="28"/>
        </w:rPr>
        <w:t>c</w:t>
      </w:r>
      <w:r w:rsidRPr="003E46E1">
        <w:rPr>
          <w:rFonts w:ascii="Times New Roman" w:hAnsi="Times New Roman" w:cs="Times New Roman"/>
          <w:sz w:val="28"/>
          <w:szCs w:val="28"/>
        </w:rPr>
        <w:t>ounselors</w:t>
      </w:r>
      <w:r w:rsidR="00322020" w:rsidRPr="003E46E1">
        <w:rPr>
          <w:rFonts w:ascii="Times New Roman" w:hAnsi="Times New Roman" w:cs="Times New Roman"/>
          <w:sz w:val="28"/>
          <w:szCs w:val="28"/>
        </w:rPr>
        <w:t>:</w:t>
      </w:r>
    </w:p>
    <w:p w14:paraId="044E70D2" w14:textId="58EE5F9C" w:rsidR="00A6217A"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 xml:space="preserve">eet </w:t>
      </w:r>
      <w:r w:rsidR="00A6217A" w:rsidRPr="003E46E1">
        <w:rPr>
          <w:rFonts w:ascii="Times New Roman" w:hAnsi="Times New Roman" w:cs="Times New Roman"/>
          <w:sz w:val="28"/>
          <w:szCs w:val="28"/>
        </w:rPr>
        <w:t xml:space="preserve">with students and review the policies of CCRC training and the residential </w:t>
      </w:r>
      <w:proofErr w:type="gramStart"/>
      <w:r w:rsidR="00A6217A" w:rsidRPr="003E46E1">
        <w:rPr>
          <w:rFonts w:ascii="Times New Roman" w:hAnsi="Times New Roman" w:cs="Times New Roman"/>
          <w:sz w:val="28"/>
          <w:szCs w:val="28"/>
        </w:rPr>
        <w:t>area</w:t>
      </w:r>
      <w:r w:rsidR="00B27EE3" w:rsidRPr="003E46E1">
        <w:rPr>
          <w:rFonts w:ascii="Times New Roman" w:hAnsi="Times New Roman" w:cs="Times New Roman"/>
          <w:sz w:val="28"/>
          <w:szCs w:val="28"/>
        </w:rPr>
        <w:t>;</w:t>
      </w:r>
      <w:proofErr w:type="gramEnd"/>
    </w:p>
    <w:p w14:paraId="504AE0C9" w14:textId="4BD6BAAA" w:rsidR="00A6217A"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 </w:t>
      </w:r>
      <w:r w:rsidR="00A6217A" w:rsidRPr="003E46E1">
        <w:rPr>
          <w:rFonts w:ascii="Times New Roman" w:hAnsi="Times New Roman" w:cs="Times New Roman"/>
          <w:sz w:val="28"/>
          <w:szCs w:val="28"/>
        </w:rPr>
        <w:t xml:space="preserve">information and community resources for students who have dietary, medical, or mental health </w:t>
      </w:r>
      <w:proofErr w:type="gramStart"/>
      <w:r w:rsidR="00A6217A" w:rsidRPr="003E46E1">
        <w:rPr>
          <w:rFonts w:ascii="Times New Roman" w:hAnsi="Times New Roman" w:cs="Times New Roman"/>
          <w:sz w:val="28"/>
          <w:szCs w:val="28"/>
        </w:rPr>
        <w:t>needs</w:t>
      </w:r>
      <w:r w:rsidR="00B27EE3" w:rsidRPr="003E46E1">
        <w:rPr>
          <w:rFonts w:ascii="Times New Roman" w:hAnsi="Times New Roman" w:cs="Times New Roman"/>
          <w:sz w:val="28"/>
          <w:szCs w:val="28"/>
        </w:rPr>
        <w:t>;</w:t>
      </w:r>
      <w:proofErr w:type="gramEnd"/>
    </w:p>
    <w:p w14:paraId="639E5735" w14:textId="07C3E12E" w:rsidR="00A6217A"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rocure </w:t>
      </w:r>
      <w:r w:rsidR="00A6217A" w:rsidRPr="003E46E1">
        <w:rPr>
          <w:rFonts w:ascii="Times New Roman" w:hAnsi="Times New Roman" w:cs="Times New Roman"/>
          <w:sz w:val="28"/>
          <w:szCs w:val="28"/>
        </w:rPr>
        <w:t xml:space="preserve">approved VR services for students to meet specified </w:t>
      </w:r>
      <w:proofErr w:type="gramStart"/>
      <w:r w:rsidR="00A6217A" w:rsidRPr="003E46E1">
        <w:rPr>
          <w:rFonts w:ascii="Times New Roman" w:hAnsi="Times New Roman" w:cs="Times New Roman"/>
          <w:sz w:val="28"/>
          <w:szCs w:val="28"/>
        </w:rPr>
        <w:t>needs</w:t>
      </w:r>
      <w:r w:rsidR="00B27EE3" w:rsidRPr="003E46E1">
        <w:rPr>
          <w:rFonts w:ascii="Times New Roman" w:hAnsi="Times New Roman" w:cs="Times New Roman"/>
          <w:sz w:val="28"/>
          <w:szCs w:val="28"/>
        </w:rPr>
        <w:t>;</w:t>
      </w:r>
      <w:proofErr w:type="gramEnd"/>
    </w:p>
    <w:p w14:paraId="4C848470" w14:textId="00A257E3" w:rsidR="00A6217A"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oordinate </w:t>
      </w:r>
      <w:r w:rsidR="00A6217A" w:rsidRPr="003E46E1">
        <w:rPr>
          <w:rFonts w:ascii="Times New Roman" w:hAnsi="Times New Roman" w:cs="Times New Roman"/>
          <w:sz w:val="28"/>
          <w:szCs w:val="28"/>
        </w:rPr>
        <w:t xml:space="preserve">scheduling of the individualized training to meet students’ vocational </w:t>
      </w:r>
      <w:proofErr w:type="gramStart"/>
      <w:r w:rsidR="00A6217A" w:rsidRPr="003E46E1">
        <w:rPr>
          <w:rFonts w:ascii="Times New Roman" w:hAnsi="Times New Roman" w:cs="Times New Roman"/>
          <w:sz w:val="28"/>
          <w:szCs w:val="28"/>
        </w:rPr>
        <w:t>goals</w:t>
      </w:r>
      <w:r w:rsidR="00B27EE3" w:rsidRPr="003E46E1">
        <w:rPr>
          <w:rFonts w:ascii="Times New Roman" w:hAnsi="Times New Roman" w:cs="Times New Roman"/>
          <w:sz w:val="28"/>
          <w:szCs w:val="28"/>
        </w:rPr>
        <w:t>;</w:t>
      </w:r>
      <w:proofErr w:type="gramEnd"/>
    </w:p>
    <w:p w14:paraId="12D9A404" w14:textId="6F125F73" w:rsidR="00A6217A"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valuate </w:t>
      </w:r>
      <w:r w:rsidR="00A6217A" w:rsidRPr="003E46E1">
        <w:rPr>
          <w:rFonts w:ascii="Times New Roman" w:hAnsi="Times New Roman" w:cs="Times New Roman"/>
          <w:sz w:val="28"/>
          <w:szCs w:val="28"/>
        </w:rPr>
        <w:t xml:space="preserve">students’ progress through regular </w:t>
      </w:r>
      <w:proofErr w:type="gramStart"/>
      <w:r w:rsidR="00A6217A" w:rsidRPr="003E46E1">
        <w:rPr>
          <w:rFonts w:ascii="Times New Roman" w:hAnsi="Times New Roman" w:cs="Times New Roman"/>
          <w:sz w:val="28"/>
          <w:szCs w:val="28"/>
        </w:rPr>
        <w:t>meetings</w:t>
      </w:r>
      <w:r w:rsidR="00B27EE3" w:rsidRPr="003E46E1">
        <w:rPr>
          <w:rFonts w:ascii="Times New Roman" w:hAnsi="Times New Roman" w:cs="Times New Roman"/>
          <w:sz w:val="28"/>
          <w:szCs w:val="28"/>
        </w:rPr>
        <w:t>;</w:t>
      </w:r>
      <w:proofErr w:type="gramEnd"/>
      <w:r w:rsidR="00A6217A" w:rsidRPr="003E46E1">
        <w:rPr>
          <w:rFonts w:ascii="Times New Roman" w:hAnsi="Times New Roman" w:cs="Times New Roman"/>
          <w:sz w:val="28"/>
          <w:szCs w:val="28"/>
        </w:rPr>
        <w:t xml:space="preserve"> </w:t>
      </w:r>
    </w:p>
    <w:p w14:paraId="2C042B71" w14:textId="1931B874" w:rsidR="005A0114"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ssess </w:t>
      </w:r>
      <w:r w:rsidR="005A0114" w:rsidRPr="003E46E1">
        <w:rPr>
          <w:rFonts w:ascii="Times New Roman" w:hAnsi="Times New Roman" w:cs="Times New Roman"/>
          <w:sz w:val="28"/>
          <w:szCs w:val="28"/>
        </w:rPr>
        <w:t>and problem</w:t>
      </w:r>
      <w:r w:rsidR="00604879" w:rsidRPr="003E46E1">
        <w:rPr>
          <w:rFonts w:ascii="Times New Roman" w:hAnsi="Times New Roman" w:cs="Times New Roman"/>
          <w:sz w:val="28"/>
          <w:szCs w:val="28"/>
        </w:rPr>
        <w:t>-</w:t>
      </w:r>
      <w:r w:rsidR="005A0114" w:rsidRPr="003E46E1">
        <w:rPr>
          <w:rFonts w:ascii="Times New Roman" w:hAnsi="Times New Roman" w:cs="Times New Roman"/>
          <w:sz w:val="28"/>
          <w:szCs w:val="28"/>
        </w:rPr>
        <w:t>solve in situations involving students</w:t>
      </w:r>
      <w:r w:rsidR="00657065" w:rsidRPr="003E46E1">
        <w:rPr>
          <w:rFonts w:ascii="Times New Roman" w:hAnsi="Times New Roman" w:cs="Times New Roman"/>
          <w:sz w:val="28"/>
          <w:szCs w:val="28"/>
        </w:rPr>
        <w:t>;</w:t>
      </w:r>
      <w:r w:rsidR="005A0114" w:rsidRPr="003E46E1">
        <w:rPr>
          <w:rFonts w:ascii="Times New Roman" w:hAnsi="Times New Roman" w:cs="Times New Roman"/>
          <w:sz w:val="28"/>
          <w:szCs w:val="28"/>
        </w:rPr>
        <w:t xml:space="preserve"> and</w:t>
      </w:r>
    </w:p>
    <w:p w14:paraId="37035EE6" w14:textId="33D79821" w:rsidR="005A0114" w:rsidRPr="003E46E1" w:rsidRDefault="00B80DAC">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 </w:t>
      </w:r>
      <w:r w:rsidR="005A0114" w:rsidRPr="003E46E1">
        <w:rPr>
          <w:rFonts w:ascii="Times New Roman" w:hAnsi="Times New Roman" w:cs="Times New Roman"/>
          <w:sz w:val="28"/>
          <w:szCs w:val="28"/>
        </w:rPr>
        <w:t xml:space="preserve">counseling and guidance </w:t>
      </w:r>
      <w:r w:rsidR="00DA5FB8" w:rsidRPr="003E46E1">
        <w:rPr>
          <w:rFonts w:ascii="Times New Roman" w:hAnsi="Times New Roman" w:cs="Times New Roman"/>
          <w:sz w:val="28"/>
          <w:szCs w:val="28"/>
        </w:rPr>
        <w:t xml:space="preserve">on </w:t>
      </w:r>
      <w:r w:rsidR="005A0114" w:rsidRPr="003E46E1">
        <w:rPr>
          <w:rFonts w:ascii="Times New Roman" w:hAnsi="Times New Roman" w:cs="Times New Roman"/>
          <w:sz w:val="28"/>
          <w:szCs w:val="28"/>
        </w:rPr>
        <w:t>student-related issues.</w:t>
      </w:r>
    </w:p>
    <w:p w14:paraId="4FE2E825" w14:textId="70F3EEEB" w:rsidR="005A0114" w:rsidRPr="00E9556C" w:rsidRDefault="7CC7B567" w:rsidP="001918F7">
      <w:pPr>
        <w:pStyle w:val="Heading2"/>
      </w:pPr>
      <w:bookmarkStart w:id="89" w:name="_Toc497717502"/>
      <w:bookmarkStart w:id="90" w:name="_Toc130992967"/>
      <w:bookmarkStart w:id="91" w:name="_Toc142925565"/>
      <w:r w:rsidRPr="00E9556C">
        <w:lastRenderedPageBreak/>
        <w:t>3</w:t>
      </w:r>
      <w:r w:rsidR="005A0114" w:rsidRPr="00E9556C">
        <w:t>.3 Other Support Services</w:t>
      </w:r>
      <w:bookmarkEnd w:id="89"/>
      <w:bookmarkEnd w:id="90"/>
      <w:bookmarkEnd w:id="91"/>
    </w:p>
    <w:p w14:paraId="4EF0A749" w14:textId="1B5A7623" w:rsidR="005A0114" w:rsidRPr="003E46E1" w:rsidRDefault="79E8D671" w:rsidP="52CF1544">
      <w:pPr>
        <w:pStyle w:val="Heading3"/>
        <w:rPr>
          <w:rFonts w:cs="Times New Roman"/>
        </w:rPr>
      </w:pPr>
      <w:bookmarkStart w:id="92" w:name="_Toc497717503"/>
      <w:bookmarkStart w:id="93" w:name="_Toc142925566"/>
      <w:r w:rsidRPr="0B13EE35">
        <w:rPr>
          <w:rFonts w:cs="Times New Roman"/>
        </w:rPr>
        <w:t>3</w:t>
      </w:r>
      <w:r w:rsidR="005A0114" w:rsidRPr="0B13EE35">
        <w:rPr>
          <w:rFonts w:cs="Times New Roman"/>
        </w:rPr>
        <w:t>.3.1 Policy</w:t>
      </w:r>
      <w:bookmarkEnd w:id="92"/>
      <w:bookmarkEnd w:id="93"/>
    </w:p>
    <w:p w14:paraId="014E7F2E" w14:textId="6CB46CDD" w:rsidR="005A0114" w:rsidRPr="003E46E1" w:rsidRDefault="005A0114" w:rsidP="00B469C1">
      <w:pPr>
        <w:rPr>
          <w:rFonts w:ascii="Times New Roman" w:hAnsi="Times New Roman" w:cs="Times New Roman"/>
          <w:sz w:val="28"/>
          <w:szCs w:val="28"/>
        </w:rPr>
      </w:pPr>
      <w:r w:rsidRPr="003E46E1">
        <w:rPr>
          <w:rFonts w:ascii="Times New Roman" w:hAnsi="Times New Roman" w:cs="Times New Roman"/>
          <w:sz w:val="28"/>
          <w:szCs w:val="28"/>
        </w:rPr>
        <w:t>CCRC facilitates services</w:t>
      </w:r>
      <w:r w:rsidR="00604879" w:rsidRPr="003E46E1">
        <w:rPr>
          <w:rFonts w:ascii="Times New Roman" w:hAnsi="Times New Roman" w:cs="Times New Roman"/>
          <w:sz w:val="28"/>
          <w:szCs w:val="28"/>
        </w:rPr>
        <w:t>,</w:t>
      </w:r>
      <w:r w:rsidRPr="003E46E1">
        <w:rPr>
          <w:rFonts w:ascii="Times New Roman" w:hAnsi="Times New Roman" w:cs="Times New Roman"/>
          <w:sz w:val="28"/>
          <w:szCs w:val="28"/>
        </w:rPr>
        <w:t xml:space="preserve"> in addition to </w:t>
      </w:r>
      <w:r w:rsidR="00EF722A" w:rsidRPr="003E46E1">
        <w:rPr>
          <w:rFonts w:ascii="Times New Roman" w:hAnsi="Times New Roman" w:cs="Times New Roman"/>
          <w:sz w:val="28"/>
          <w:szCs w:val="28"/>
        </w:rPr>
        <w:t>CCRC</w:t>
      </w:r>
      <w:r w:rsidR="001E14C0" w:rsidRPr="003E46E1">
        <w:rPr>
          <w:rFonts w:ascii="Times New Roman" w:hAnsi="Times New Roman" w:cs="Times New Roman"/>
          <w:sz w:val="28"/>
          <w:szCs w:val="28"/>
        </w:rPr>
        <w:t>’</w:t>
      </w:r>
      <w:r w:rsidRPr="003E46E1">
        <w:rPr>
          <w:rFonts w:ascii="Times New Roman" w:hAnsi="Times New Roman" w:cs="Times New Roman"/>
          <w:sz w:val="28"/>
          <w:szCs w:val="28"/>
        </w:rPr>
        <w:t>s training programs</w:t>
      </w:r>
      <w:r w:rsidR="00604879" w:rsidRPr="003E46E1">
        <w:rPr>
          <w:rFonts w:ascii="Times New Roman" w:hAnsi="Times New Roman" w:cs="Times New Roman"/>
          <w:sz w:val="28"/>
          <w:szCs w:val="28"/>
        </w:rPr>
        <w:t>,</w:t>
      </w:r>
      <w:r w:rsidRPr="003E46E1">
        <w:rPr>
          <w:rFonts w:ascii="Times New Roman" w:hAnsi="Times New Roman" w:cs="Times New Roman"/>
          <w:sz w:val="28"/>
          <w:szCs w:val="28"/>
        </w:rPr>
        <w:t xml:space="preserve"> to assist the student in reaching his or her vocational goals. The CCRC counselor, field counselor, and student work together to determine these needs.</w:t>
      </w:r>
      <w:r w:rsidR="00B03B6D" w:rsidRPr="003E46E1">
        <w:rPr>
          <w:rFonts w:ascii="Times New Roman" w:hAnsi="Times New Roman" w:cs="Times New Roman"/>
          <w:sz w:val="28"/>
          <w:szCs w:val="28"/>
        </w:rPr>
        <w:t xml:space="preserve"> CCRC counselors and other staff evaluate students’ needs and progress through PTMs</w:t>
      </w:r>
      <w:r w:rsidR="00EE36F7" w:rsidRPr="003E46E1">
        <w:rPr>
          <w:rFonts w:ascii="Times New Roman" w:hAnsi="Times New Roman" w:cs="Times New Roman"/>
          <w:sz w:val="28"/>
          <w:szCs w:val="28"/>
        </w:rPr>
        <w:t xml:space="preserve"> and other meetings</w:t>
      </w:r>
      <w:r w:rsidR="00B03B6D" w:rsidRPr="003E46E1">
        <w:rPr>
          <w:rFonts w:ascii="Times New Roman" w:hAnsi="Times New Roman" w:cs="Times New Roman"/>
          <w:sz w:val="28"/>
          <w:szCs w:val="28"/>
        </w:rPr>
        <w:t xml:space="preserve">. </w:t>
      </w:r>
    </w:p>
    <w:p w14:paraId="3B71AB27" w14:textId="2377E828" w:rsidR="005A0114" w:rsidRPr="003E46E1" w:rsidRDefault="00101D6C" w:rsidP="00B469C1">
      <w:pPr>
        <w:rPr>
          <w:rFonts w:ascii="Times New Roman" w:hAnsi="Times New Roman" w:cs="Times New Roman"/>
          <w:sz w:val="28"/>
          <w:szCs w:val="28"/>
        </w:rPr>
      </w:pPr>
      <w:r w:rsidRPr="003E46E1">
        <w:rPr>
          <w:rFonts w:ascii="Times New Roman" w:hAnsi="Times New Roman" w:cs="Times New Roman"/>
          <w:sz w:val="28"/>
          <w:szCs w:val="28"/>
        </w:rPr>
        <w:t>S</w:t>
      </w:r>
      <w:r w:rsidR="00EF37F3" w:rsidRPr="003E46E1">
        <w:rPr>
          <w:rFonts w:ascii="Times New Roman" w:hAnsi="Times New Roman" w:cs="Times New Roman"/>
          <w:sz w:val="28"/>
          <w:szCs w:val="28"/>
        </w:rPr>
        <w:t>upport</w:t>
      </w:r>
      <w:r w:rsidR="005A0114" w:rsidRPr="003E46E1">
        <w:rPr>
          <w:rFonts w:ascii="Times New Roman" w:hAnsi="Times New Roman" w:cs="Times New Roman"/>
          <w:sz w:val="28"/>
          <w:szCs w:val="28"/>
        </w:rPr>
        <w:t xml:space="preserve"> services</w:t>
      </w:r>
      <w:r w:rsidRPr="003E46E1">
        <w:rPr>
          <w:rFonts w:ascii="Times New Roman" w:hAnsi="Times New Roman" w:cs="Times New Roman"/>
          <w:sz w:val="28"/>
          <w:szCs w:val="28"/>
        </w:rPr>
        <w:t xml:space="preserve"> that</w:t>
      </w:r>
      <w:r w:rsidR="005A0114" w:rsidRPr="003E46E1">
        <w:rPr>
          <w:rFonts w:ascii="Times New Roman" w:hAnsi="Times New Roman" w:cs="Times New Roman"/>
          <w:sz w:val="28"/>
          <w:szCs w:val="28"/>
        </w:rPr>
        <w:t xml:space="preserve"> can be provided to the students through community resources and procurements while </w:t>
      </w:r>
      <w:r w:rsidR="000A6C75" w:rsidRPr="003E46E1">
        <w:rPr>
          <w:rFonts w:ascii="Times New Roman" w:hAnsi="Times New Roman" w:cs="Times New Roman"/>
          <w:sz w:val="28"/>
          <w:szCs w:val="28"/>
        </w:rPr>
        <w:t xml:space="preserve">students are </w:t>
      </w:r>
      <w:r w:rsidR="005A0114" w:rsidRPr="003E46E1">
        <w:rPr>
          <w:rFonts w:ascii="Times New Roman" w:hAnsi="Times New Roman" w:cs="Times New Roman"/>
          <w:sz w:val="28"/>
          <w:szCs w:val="28"/>
        </w:rPr>
        <w:t>at CCRC</w:t>
      </w:r>
      <w:r w:rsidRPr="003E46E1">
        <w:rPr>
          <w:rFonts w:ascii="Times New Roman" w:hAnsi="Times New Roman" w:cs="Times New Roman"/>
          <w:sz w:val="28"/>
          <w:szCs w:val="28"/>
        </w:rPr>
        <w:t xml:space="preserve"> include</w:t>
      </w:r>
      <w:r w:rsidR="00B80DAC">
        <w:rPr>
          <w:rFonts w:ascii="Times New Roman" w:hAnsi="Times New Roman" w:cs="Times New Roman"/>
          <w:sz w:val="28"/>
          <w:szCs w:val="28"/>
        </w:rPr>
        <w:t>,</w:t>
      </w:r>
      <w:r w:rsidR="0079468D" w:rsidRPr="003E46E1">
        <w:rPr>
          <w:rFonts w:ascii="Times New Roman" w:hAnsi="Times New Roman" w:cs="Times New Roman"/>
          <w:sz w:val="28"/>
          <w:szCs w:val="28"/>
        </w:rPr>
        <w:t xml:space="preserve"> but </w:t>
      </w:r>
      <w:r w:rsidR="00462D07" w:rsidRPr="003E46E1">
        <w:rPr>
          <w:rFonts w:ascii="Times New Roman" w:hAnsi="Times New Roman" w:cs="Times New Roman"/>
          <w:sz w:val="28"/>
          <w:szCs w:val="28"/>
        </w:rPr>
        <w:t xml:space="preserve">are </w:t>
      </w:r>
      <w:r w:rsidR="0079468D" w:rsidRPr="003E46E1">
        <w:rPr>
          <w:rFonts w:ascii="Times New Roman" w:hAnsi="Times New Roman" w:cs="Times New Roman"/>
          <w:sz w:val="28"/>
          <w:szCs w:val="28"/>
        </w:rPr>
        <w:t>not limited to</w:t>
      </w:r>
      <w:r w:rsidR="00B80DAC">
        <w:rPr>
          <w:rFonts w:ascii="Times New Roman" w:hAnsi="Times New Roman" w:cs="Times New Roman"/>
          <w:sz w:val="28"/>
          <w:szCs w:val="28"/>
        </w:rPr>
        <w:t>,</w:t>
      </w:r>
      <w:r w:rsidR="0079468D" w:rsidRPr="003E46E1">
        <w:rPr>
          <w:rFonts w:ascii="Times New Roman" w:hAnsi="Times New Roman" w:cs="Times New Roman"/>
          <w:sz w:val="28"/>
          <w:szCs w:val="28"/>
        </w:rPr>
        <w:t xml:space="preserve"> the following</w:t>
      </w:r>
      <w:r w:rsidR="005A0114" w:rsidRPr="003E46E1">
        <w:rPr>
          <w:rFonts w:ascii="Times New Roman" w:hAnsi="Times New Roman" w:cs="Times New Roman"/>
          <w:sz w:val="28"/>
          <w:szCs w:val="28"/>
        </w:rPr>
        <w:t>:</w:t>
      </w:r>
    </w:p>
    <w:p w14:paraId="12BFCDCA" w14:textId="6F5B5409" w:rsidR="005A0114" w:rsidRPr="003E46E1" w:rsidRDefault="005A0114">
      <w:pPr>
        <w:pStyle w:val="ListParagraph"/>
        <w:numPr>
          <w:ilvl w:val="0"/>
          <w:numId w:val="53"/>
        </w:numPr>
        <w:rPr>
          <w:rFonts w:ascii="Times New Roman" w:hAnsi="Times New Roman" w:cs="Times New Roman"/>
          <w:sz w:val="28"/>
          <w:szCs w:val="28"/>
        </w:rPr>
      </w:pPr>
      <w:r w:rsidRPr="003E46E1">
        <w:rPr>
          <w:rFonts w:ascii="Times New Roman" w:hAnsi="Times New Roman" w:cs="Times New Roman"/>
          <w:sz w:val="28"/>
          <w:szCs w:val="28"/>
        </w:rPr>
        <w:t>English as a second language (ESL)</w:t>
      </w:r>
    </w:p>
    <w:p w14:paraId="63467C6C" w14:textId="1DB3BD54" w:rsidR="005A0114" w:rsidRPr="003E46E1" w:rsidRDefault="005A0114">
      <w:pPr>
        <w:pStyle w:val="ListParagraph"/>
        <w:numPr>
          <w:ilvl w:val="0"/>
          <w:numId w:val="53"/>
        </w:numPr>
        <w:rPr>
          <w:rFonts w:ascii="Times New Roman" w:hAnsi="Times New Roman" w:cs="Times New Roman"/>
          <w:sz w:val="28"/>
          <w:szCs w:val="28"/>
        </w:rPr>
      </w:pPr>
      <w:r w:rsidRPr="003E46E1">
        <w:rPr>
          <w:rFonts w:ascii="Times New Roman" w:hAnsi="Times New Roman" w:cs="Times New Roman"/>
          <w:sz w:val="28"/>
          <w:szCs w:val="28"/>
        </w:rPr>
        <w:t>GED assistance</w:t>
      </w:r>
    </w:p>
    <w:p w14:paraId="2220245C" w14:textId="1D489598" w:rsidR="005A0114" w:rsidRPr="003E46E1" w:rsidRDefault="00EE035C">
      <w:pPr>
        <w:pStyle w:val="ListParagraph"/>
        <w:numPr>
          <w:ilvl w:val="0"/>
          <w:numId w:val="53"/>
        </w:numPr>
        <w:rPr>
          <w:rFonts w:ascii="Times New Roman" w:hAnsi="Times New Roman" w:cs="Times New Roman"/>
          <w:sz w:val="28"/>
          <w:szCs w:val="28"/>
        </w:rPr>
      </w:pPr>
      <w:r w:rsidRPr="003E46E1">
        <w:rPr>
          <w:rFonts w:ascii="Times New Roman" w:hAnsi="Times New Roman" w:cs="Times New Roman"/>
          <w:sz w:val="28"/>
          <w:szCs w:val="28"/>
        </w:rPr>
        <w:t>T</w:t>
      </w:r>
      <w:r w:rsidR="005A0114" w:rsidRPr="003E46E1">
        <w:rPr>
          <w:rFonts w:ascii="Times New Roman" w:hAnsi="Times New Roman" w:cs="Times New Roman"/>
          <w:sz w:val="28"/>
          <w:szCs w:val="28"/>
        </w:rPr>
        <w:t>ransportation</w:t>
      </w:r>
    </w:p>
    <w:p w14:paraId="461FB131" w14:textId="049F99D4" w:rsidR="005A0114" w:rsidRPr="003E46E1" w:rsidRDefault="00EE035C">
      <w:pPr>
        <w:pStyle w:val="ListParagraph"/>
        <w:numPr>
          <w:ilvl w:val="0"/>
          <w:numId w:val="53"/>
        </w:numPr>
        <w:rPr>
          <w:rFonts w:ascii="Times New Roman" w:hAnsi="Times New Roman" w:cs="Times New Roman"/>
          <w:sz w:val="28"/>
          <w:szCs w:val="28"/>
        </w:rPr>
      </w:pPr>
      <w:r w:rsidRPr="003E46E1">
        <w:rPr>
          <w:rFonts w:ascii="Times New Roman" w:hAnsi="Times New Roman" w:cs="Times New Roman"/>
          <w:sz w:val="28"/>
          <w:szCs w:val="28"/>
        </w:rPr>
        <w:t>S</w:t>
      </w:r>
      <w:r w:rsidR="005A0114" w:rsidRPr="003E46E1">
        <w:rPr>
          <w:rFonts w:ascii="Times New Roman" w:hAnsi="Times New Roman" w:cs="Times New Roman"/>
          <w:sz w:val="28"/>
          <w:szCs w:val="28"/>
        </w:rPr>
        <w:t>ign language interpreter services</w:t>
      </w:r>
    </w:p>
    <w:p w14:paraId="04A02CF5" w14:textId="79DD0792" w:rsidR="00F25332" w:rsidRPr="003E46E1" w:rsidRDefault="00FB3495">
      <w:pPr>
        <w:pStyle w:val="ListParagraph"/>
        <w:numPr>
          <w:ilvl w:val="0"/>
          <w:numId w:val="53"/>
        </w:numPr>
        <w:rPr>
          <w:rFonts w:ascii="Times New Roman" w:hAnsi="Times New Roman" w:cs="Times New Roman"/>
          <w:sz w:val="28"/>
          <w:szCs w:val="28"/>
        </w:rPr>
      </w:pPr>
      <w:r w:rsidRPr="003E46E1">
        <w:rPr>
          <w:rFonts w:ascii="Times New Roman" w:hAnsi="Times New Roman" w:cs="Times New Roman"/>
          <w:sz w:val="28"/>
          <w:szCs w:val="28"/>
        </w:rPr>
        <w:t>L</w:t>
      </w:r>
      <w:r w:rsidR="005A0114" w:rsidRPr="003E46E1">
        <w:rPr>
          <w:rFonts w:ascii="Times New Roman" w:hAnsi="Times New Roman" w:cs="Times New Roman"/>
          <w:sz w:val="28"/>
          <w:szCs w:val="28"/>
        </w:rPr>
        <w:t>anguage interpreter services</w:t>
      </w:r>
    </w:p>
    <w:p w14:paraId="17B6DFBF" w14:textId="1B630640" w:rsidR="00006CBE" w:rsidRPr="00B80DAC" w:rsidRDefault="00006CBE" w:rsidP="002332BD">
      <w:pPr>
        <w:rPr>
          <w:rFonts w:ascii="Times New Roman" w:hAnsi="Times New Roman" w:cs="Times New Roman"/>
          <w:sz w:val="28"/>
          <w:szCs w:val="28"/>
        </w:rPr>
      </w:pPr>
      <w:r w:rsidRPr="00B80DAC">
        <w:rPr>
          <w:rFonts w:ascii="Times New Roman" w:hAnsi="Times New Roman" w:cs="Times New Roman"/>
          <w:sz w:val="28"/>
          <w:szCs w:val="28"/>
        </w:rPr>
        <w:t xml:space="preserve">See also </w:t>
      </w:r>
      <w:hyperlink r:id="rId46" w:anchor="c423" w:history="1">
        <w:r w:rsidRPr="00B80DAC">
          <w:rPr>
            <w:rStyle w:val="Hyperlink"/>
            <w:rFonts w:ascii="Times New Roman" w:hAnsi="Times New Roman" w:cs="Times New Roman"/>
            <w:sz w:val="28"/>
            <w:szCs w:val="28"/>
          </w:rPr>
          <w:t>VRSM C-423</w:t>
        </w:r>
      </w:hyperlink>
      <w:r w:rsidR="00B80DAC">
        <w:rPr>
          <w:rStyle w:val="Hyperlink"/>
          <w:rFonts w:ascii="Times New Roman" w:hAnsi="Times New Roman" w:cs="Times New Roman"/>
          <w:sz w:val="28"/>
          <w:szCs w:val="28"/>
        </w:rPr>
        <w:t>.</w:t>
      </w:r>
    </w:p>
    <w:p w14:paraId="201D6F52" w14:textId="4A12174E" w:rsidR="00CF4FD8" w:rsidRPr="003E46E1" w:rsidRDefault="00E5352D" w:rsidP="00B469C1">
      <w:pPr>
        <w:rPr>
          <w:rFonts w:ascii="Times New Roman" w:hAnsi="Times New Roman" w:cs="Times New Roman"/>
          <w:color w:val="000000" w:themeColor="text1"/>
          <w:sz w:val="28"/>
          <w:szCs w:val="28"/>
        </w:rPr>
      </w:pPr>
      <w:r w:rsidRPr="003E46E1">
        <w:rPr>
          <w:rFonts w:ascii="Times New Roman" w:hAnsi="Times New Roman" w:cs="Times New Roman"/>
          <w:sz w:val="28"/>
          <w:szCs w:val="28"/>
        </w:rPr>
        <w:t xml:space="preserve">CCRC provides communications services in accordance with </w:t>
      </w:r>
      <w:hyperlink r:id="rId47" w:history="1">
        <w:r w:rsidR="00CA35AA" w:rsidRPr="003E46E1">
          <w:rPr>
            <w:rStyle w:val="Hyperlink"/>
            <w:rFonts w:ascii="Times New Roman" w:hAnsi="Times New Roman" w:cs="Times New Roman"/>
            <w:sz w:val="28"/>
            <w:szCs w:val="28"/>
          </w:rPr>
          <w:t>VRSM C-300 Communication Services</w:t>
        </w:r>
      </w:hyperlink>
      <w:r w:rsidR="005A0114" w:rsidRPr="003E46E1">
        <w:rPr>
          <w:rFonts w:ascii="Times New Roman" w:hAnsi="Times New Roman" w:cs="Times New Roman"/>
          <w:color w:val="000000" w:themeColor="text1"/>
          <w:sz w:val="28"/>
          <w:szCs w:val="28"/>
        </w:rPr>
        <w:t>.</w:t>
      </w:r>
      <w:r w:rsidR="00A13E8C" w:rsidRPr="003E46E1">
        <w:rPr>
          <w:rFonts w:ascii="Times New Roman" w:hAnsi="Times New Roman" w:cs="Times New Roman"/>
          <w:color w:val="000000" w:themeColor="text1"/>
          <w:sz w:val="28"/>
          <w:szCs w:val="28"/>
        </w:rPr>
        <w:t xml:space="preserve"> </w:t>
      </w:r>
      <w:r w:rsidR="00CF4FD8" w:rsidRPr="003E46E1">
        <w:rPr>
          <w:rFonts w:ascii="Times New Roman" w:hAnsi="Times New Roman" w:cs="Times New Roman"/>
          <w:color w:val="000000" w:themeColor="text1"/>
          <w:sz w:val="28"/>
          <w:szCs w:val="28"/>
        </w:rPr>
        <w:t xml:space="preserve">Refer to </w:t>
      </w:r>
      <w:hyperlink r:id="rId48" w:anchor="part-c" w:history="1">
        <w:r w:rsidR="00806372" w:rsidRPr="003E46E1">
          <w:rPr>
            <w:rStyle w:val="Hyperlink"/>
            <w:rFonts w:ascii="Times New Roman" w:hAnsi="Times New Roman" w:cs="Times New Roman"/>
            <w:sz w:val="28"/>
            <w:szCs w:val="28"/>
          </w:rPr>
          <w:t>Vocational Rehabilitation Services Manual (VRSM)</w:t>
        </w:r>
      </w:hyperlink>
      <w:r w:rsidR="00806372" w:rsidRPr="003E46E1">
        <w:rPr>
          <w:rFonts w:ascii="Times New Roman" w:hAnsi="Times New Roman" w:cs="Times New Roman"/>
          <w:color w:val="000000" w:themeColor="text1"/>
          <w:sz w:val="28"/>
          <w:szCs w:val="28"/>
        </w:rPr>
        <w:t xml:space="preserve"> </w:t>
      </w:r>
      <w:r w:rsidR="00CF4FD8" w:rsidRPr="003E46E1">
        <w:rPr>
          <w:rFonts w:ascii="Times New Roman" w:hAnsi="Times New Roman" w:cs="Times New Roman"/>
          <w:color w:val="000000" w:themeColor="text1"/>
          <w:sz w:val="28"/>
          <w:szCs w:val="28"/>
        </w:rPr>
        <w:t xml:space="preserve">Part C for </w:t>
      </w:r>
      <w:r w:rsidR="007D36D1" w:rsidRPr="003E46E1">
        <w:rPr>
          <w:rFonts w:ascii="Times New Roman" w:hAnsi="Times New Roman" w:cs="Times New Roman"/>
          <w:color w:val="000000" w:themeColor="text1"/>
          <w:sz w:val="28"/>
          <w:szCs w:val="28"/>
        </w:rPr>
        <w:t>comprehensive information on</w:t>
      </w:r>
      <w:r w:rsidR="00A0529D" w:rsidRPr="003E46E1">
        <w:rPr>
          <w:rFonts w:ascii="Times New Roman" w:hAnsi="Times New Roman" w:cs="Times New Roman"/>
          <w:color w:val="000000" w:themeColor="text1"/>
          <w:sz w:val="28"/>
          <w:szCs w:val="28"/>
        </w:rPr>
        <w:t xml:space="preserve"> </w:t>
      </w:r>
      <w:r w:rsidR="001A78D4" w:rsidRPr="003E46E1">
        <w:rPr>
          <w:rFonts w:ascii="Times New Roman" w:hAnsi="Times New Roman" w:cs="Times New Roman"/>
          <w:color w:val="000000" w:themeColor="text1"/>
          <w:sz w:val="28"/>
          <w:szCs w:val="28"/>
        </w:rPr>
        <w:t>VR services</w:t>
      </w:r>
      <w:r w:rsidR="00A0529D" w:rsidRPr="003E46E1">
        <w:rPr>
          <w:rFonts w:ascii="Times New Roman" w:hAnsi="Times New Roman" w:cs="Times New Roman"/>
          <w:color w:val="000000" w:themeColor="text1"/>
          <w:sz w:val="28"/>
          <w:szCs w:val="28"/>
        </w:rPr>
        <w:t xml:space="preserve">. </w:t>
      </w:r>
    </w:p>
    <w:p w14:paraId="210BC77D" w14:textId="6D53D5F2" w:rsidR="005A0114" w:rsidRPr="003E46E1" w:rsidRDefault="5A9ECF07" w:rsidP="52CF1544">
      <w:pPr>
        <w:pStyle w:val="Heading3"/>
        <w:rPr>
          <w:rFonts w:cs="Times New Roman"/>
        </w:rPr>
      </w:pPr>
      <w:bookmarkStart w:id="94" w:name="_Toc497717504"/>
      <w:bookmarkStart w:id="95" w:name="_Toc142925567"/>
      <w:r w:rsidRPr="0B13EE35">
        <w:rPr>
          <w:rFonts w:cs="Times New Roman"/>
        </w:rPr>
        <w:t>3</w:t>
      </w:r>
      <w:r w:rsidR="005A0114" w:rsidRPr="0B13EE35">
        <w:rPr>
          <w:rFonts w:cs="Times New Roman"/>
        </w:rPr>
        <w:t>.3.2 Responsibilities</w:t>
      </w:r>
      <w:bookmarkEnd w:id="94"/>
      <w:bookmarkEnd w:id="95"/>
    </w:p>
    <w:p w14:paraId="5BF0BC95" w14:textId="66817470" w:rsidR="005A0114" w:rsidRPr="003E46E1" w:rsidRDefault="005A0114" w:rsidP="00B469C1">
      <w:pPr>
        <w:rPr>
          <w:rFonts w:ascii="Times New Roman" w:hAnsi="Times New Roman" w:cs="Times New Roman"/>
          <w:sz w:val="28"/>
          <w:szCs w:val="28"/>
        </w:rPr>
      </w:pPr>
      <w:r w:rsidRPr="003E46E1">
        <w:rPr>
          <w:rFonts w:ascii="Times New Roman" w:hAnsi="Times New Roman" w:cs="Times New Roman"/>
          <w:sz w:val="28"/>
          <w:szCs w:val="28"/>
        </w:rPr>
        <w:t>Counseling staff</w:t>
      </w:r>
      <w:r w:rsidR="000A6C75" w:rsidRPr="003E46E1">
        <w:rPr>
          <w:rFonts w:ascii="Times New Roman" w:hAnsi="Times New Roman" w:cs="Times New Roman"/>
          <w:sz w:val="28"/>
          <w:szCs w:val="28"/>
        </w:rPr>
        <w:t>:</w:t>
      </w:r>
    </w:p>
    <w:p w14:paraId="3D7F867B" w14:textId="428F0DB2" w:rsidR="005A0114" w:rsidRPr="003E46E1" w:rsidRDefault="00B80DAC">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0114" w:rsidRPr="003E46E1">
        <w:rPr>
          <w:rFonts w:ascii="Times New Roman" w:hAnsi="Times New Roman" w:cs="Times New Roman"/>
          <w:sz w:val="28"/>
          <w:szCs w:val="28"/>
        </w:rPr>
        <w:t xml:space="preserve">resource information and coordinate logistics of services with </w:t>
      </w:r>
      <w:proofErr w:type="gramStart"/>
      <w:r w:rsidR="005A0114" w:rsidRPr="003E46E1">
        <w:rPr>
          <w:rFonts w:ascii="Times New Roman" w:hAnsi="Times New Roman" w:cs="Times New Roman"/>
          <w:sz w:val="28"/>
          <w:szCs w:val="28"/>
        </w:rPr>
        <w:t>students</w:t>
      </w:r>
      <w:r w:rsidR="00E32427" w:rsidRPr="003E46E1">
        <w:rPr>
          <w:rFonts w:ascii="Times New Roman" w:hAnsi="Times New Roman" w:cs="Times New Roman"/>
          <w:sz w:val="28"/>
          <w:szCs w:val="28"/>
        </w:rPr>
        <w:t>;</w:t>
      </w:r>
      <w:proofErr w:type="gramEnd"/>
    </w:p>
    <w:p w14:paraId="6056FB2B" w14:textId="6581299B" w:rsidR="005A0114" w:rsidRPr="003E46E1" w:rsidRDefault="00B80DAC">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rocure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0114" w:rsidRPr="003E46E1">
        <w:rPr>
          <w:rFonts w:ascii="Times New Roman" w:hAnsi="Times New Roman" w:cs="Times New Roman"/>
          <w:sz w:val="28"/>
          <w:szCs w:val="28"/>
        </w:rPr>
        <w:t xml:space="preserve">language or American Sign Language services for </w:t>
      </w:r>
      <w:proofErr w:type="gramStart"/>
      <w:r w:rsidR="005A0114" w:rsidRPr="003E46E1">
        <w:rPr>
          <w:rFonts w:ascii="Times New Roman" w:hAnsi="Times New Roman" w:cs="Times New Roman"/>
          <w:sz w:val="28"/>
          <w:szCs w:val="28"/>
        </w:rPr>
        <w:t>students</w:t>
      </w:r>
      <w:r w:rsidR="00E32427" w:rsidRPr="003E46E1">
        <w:rPr>
          <w:rFonts w:ascii="Times New Roman" w:hAnsi="Times New Roman" w:cs="Times New Roman"/>
          <w:sz w:val="28"/>
          <w:szCs w:val="28"/>
        </w:rPr>
        <w:t>;</w:t>
      </w:r>
      <w:proofErr w:type="gramEnd"/>
    </w:p>
    <w:p w14:paraId="03EE7C56" w14:textId="7A718ED5" w:rsidR="005A0114" w:rsidRPr="003E46E1" w:rsidRDefault="00B80DAC">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0114" w:rsidRPr="003E46E1">
        <w:rPr>
          <w:rFonts w:ascii="Times New Roman" w:hAnsi="Times New Roman" w:cs="Times New Roman"/>
          <w:sz w:val="28"/>
          <w:szCs w:val="28"/>
        </w:rPr>
        <w:t>counseling for student-related issues</w:t>
      </w:r>
      <w:r w:rsidR="00E32427" w:rsidRPr="003E46E1">
        <w:rPr>
          <w:rFonts w:ascii="Times New Roman" w:hAnsi="Times New Roman" w:cs="Times New Roman"/>
          <w:sz w:val="28"/>
          <w:szCs w:val="28"/>
        </w:rPr>
        <w:t xml:space="preserve">; </w:t>
      </w:r>
      <w:r w:rsidR="005A0114" w:rsidRPr="003E46E1">
        <w:rPr>
          <w:rFonts w:ascii="Times New Roman" w:hAnsi="Times New Roman" w:cs="Times New Roman"/>
          <w:sz w:val="28"/>
          <w:szCs w:val="28"/>
        </w:rPr>
        <w:t>and</w:t>
      </w:r>
    </w:p>
    <w:p w14:paraId="6F24AF4E" w14:textId="0CDFAAB6" w:rsidR="005A0114" w:rsidRPr="003E46E1" w:rsidRDefault="00B80DAC">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rocure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A0114" w:rsidRPr="003E46E1">
        <w:rPr>
          <w:rFonts w:ascii="Times New Roman" w:hAnsi="Times New Roman" w:cs="Times New Roman"/>
          <w:sz w:val="28"/>
          <w:szCs w:val="28"/>
        </w:rPr>
        <w:t>services (for example, mental health or substance abuse counseling) for students</w:t>
      </w:r>
      <w:r>
        <w:rPr>
          <w:rFonts w:ascii="Times New Roman" w:hAnsi="Times New Roman" w:cs="Times New Roman"/>
          <w:sz w:val="28"/>
          <w:szCs w:val="28"/>
        </w:rPr>
        <w:t>,</w:t>
      </w:r>
      <w:r w:rsidR="005A0114" w:rsidRPr="003E46E1">
        <w:rPr>
          <w:rFonts w:ascii="Times New Roman" w:hAnsi="Times New Roman" w:cs="Times New Roman"/>
          <w:sz w:val="28"/>
          <w:szCs w:val="28"/>
        </w:rPr>
        <w:t xml:space="preserve"> </w:t>
      </w:r>
      <w:r w:rsidR="00E32427" w:rsidRPr="003E46E1">
        <w:rPr>
          <w:rFonts w:ascii="Times New Roman" w:hAnsi="Times New Roman" w:cs="Times New Roman"/>
          <w:sz w:val="28"/>
          <w:szCs w:val="28"/>
        </w:rPr>
        <w:t xml:space="preserve">as </w:t>
      </w:r>
      <w:r w:rsidR="005A0114" w:rsidRPr="003E46E1">
        <w:rPr>
          <w:rFonts w:ascii="Times New Roman" w:hAnsi="Times New Roman" w:cs="Times New Roman"/>
          <w:sz w:val="28"/>
          <w:szCs w:val="28"/>
        </w:rPr>
        <w:t>needed.</w:t>
      </w:r>
    </w:p>
    <w:p w14:paraId="7BAF3620" w14:textId="77777777" w:rsidR="0017066D" w:rsidRDefault="0017066D">
      <w:pPr>
        <w:spacing w:before="0" w:beforeAutospacing="0" w:after="200" w:afterAutospacing="0" w:line="276" w:lineRule="auto"/>
        <w:rPr>
          <w:rFonts w:ascii="Times New Roman" w:hAnsi="Times New Roman" w:cs="Times New Roman"/>
          <w:b/>
          <w:bCs/>
          <w:sz w:val="28"/>
          <w:szCs w:val="28"/>
        </w:rPr>
      </w:pPr>
      <w:bookmarkStart w:id="96" w:name="_Toc497717506"/>
      <w:r>
        <w:rPr>
          <w:rFonts w:ascii="Times New Roman" w:hAnsi="Times New Roman" w:cs="Times New Roman"/>
          <w:sz w:val="28"/>
        </w:rPr>
        <w:br w:type="page"/>
      </w:r>
    </w:p>
    <w:p w14:paraId="1E400536" w14:textId="309C51A7" w:rsidR="00F13AC5" w:rsidRPr="003E46E1" w:rsidRDefault="00F13AC5" w:rsidP="002B43A0">
      <w:pPr>
        <w:pStyle w:val="Heading1"/>
        <w:pageBreakBefore/>
        <w:rPr>
          <w:rFonts w:cs="Times New Roman"/>
        </w:rPr>
      </w:pPr>
      <w:bookmarkStart w:id="97" w:name="_Toc130992968"/>
      <w:bookmarkStart w:id="98" w:name="_Toc142925568"/>
      <w:r w:rsidRPr="0B13EE35">
        <w:rPr>
          <w:rFonts w:cs="Times New Roman"/>
        </w:rPr>
        <w:lastRenderedPageBreak/>
        <w:t xml:space="preserve">Chapter </w:t>
      </w:r>
      <w:r w:rsidR="11D01C3F" w:rsidRPr="0B13EE35">
        <w:rPr>
          <w:rFonts w:cs="Times New Roman"/>
        </w:rPr>
        <w:t>4</w:t>
      </w:r>
      <w:r w:rsidRPr="0B13EE35">
        <w:rPr>
          <w:rFonts w:cs="Times New Roman"/>
        </w:rPr>
        <w:t xml:space="preserve">: </w:t>
      </w:r>
      <w:r w:rsidR="006C6337" w:rsidRPr="0B13EE35">
        <w:rPr>
          <w:rFonts w:cs="Times New Roman"/>
        </w:rPr>
        <w:t>Dog Guide</w:t>
      </w:r>
      <w:r w:rsidRPr="0B13EE35">
        <w:rPr>
          <w:rFonts w:cs="Times New Roman"/>
        </w:rPr>
        <w:t>s</w:t>
      </w:r>
      <w:bookmarkEnd w:id="96"/>
      <w:bookmarkEnd w:id="97"/>
      <w:bookmarkEnd w:id="98"/>
    </w:p>
    <w:p w14:paraId="1914B1AD" w14:textId="77715EEF" w:rsidR="00F13AC5" w:rsidRPr="003E46E1" w:rsidRDefault="1242B849" w:rsidP="52CF1544">
      <w:pPr>
        <w:pStyle w:val="Heading2"/>
        <w:rPr>
          <w:rFonts w:cs="Times New Roman"/>
        </w:rPr>
      </w:pPr>
      <w:bookmarkStart w:id="99" w:name="_Toc497717507"/>
      <w:bookmarkStart w:id="100" w:name="_Toc130992969"/>
      <w:bookmarkStart w:id="101" w:name="_Toc142925569"/>
      <w:r w:rsidRPr="0B13EE35">
        <w:rPr>
          <w:rFonts w:cs="Times New Roman"/>
        </w:rPr>
        <w:t>4</w:t>
      </w:r>
      <w:r w:rsidR="00F13AC5" w:rsidRPr="0B13EE35">
        <w:rPr>
          <w:rFonts w:cs="Times New Roman"/>
        </w:rPr>
        <w:t>.1 Purpose</w:t>
      </w:r>
      <w:bookmarkEnd w:id="99"/>
      <w:bookmarkEnd w:id="100"/>
      <w:bookmarkEnd w:id="101"/>
    </w:p>
    <w:p w14:paraId="3B5FF43B" w14:textId="1B86A952" w:rsidR="001A3DE4" w:rsidRPr="003E46E1" w:rsidRDefault="001A3DE4" w:rsidP="0B13EE35">
      <w:pPr>
        <w:rPr>
          <w:rFonts w:ascii="Times New Roman" w:hAnsi="Times New Roman" w:cs="Times New Roman"/>
          <w:sz w:val="28"/>
          <w:szCs w:val="28"/>
        </w:rPr>
      </w:pPr>
      <w:r w:rsidRPr="0B13EE35">
        <w:rPr>
          <w:rFonts w:ascii="Times New Roman" w:hAnsi="Times New Roman" w:cs="Times New Roman"/>
          <w:sz w:val="28"/>
          <w:szCs w:val="28"/>
        </w:rPr>
        <w:t>A student, touring customer, visitor</w:t>
      </w:r>
      <w:r w:rsidR="00A476FF" w:rsidRPr="0B13EE35">
        <w:rPr>
          <w:rFonts w:ascii="Times New Roman" w:hAnsi="Times New Roman" w:cs="Times New Roman"/>
          <w:sz w:val="28"/>
          <w:szCs w:val="28"/>
        </w:rPr>
        <w:t>,</w:t>
      </w:r>
      <w:r w:rsidRPr="0B13EE35">
        <w:rPr>
          <w:rFonts w:ascii="Times New Roman" w:hAnsi="Times New Roman" w:cs="Times New Roman"/>
          <w:sz w:val="28"/>
          <w:szCs w:val="28"/>
        </w:rPr>
        <w:t xml:space="preserve"> or staff member can bring a </w:t>
      </w:r>
      <w:r w:rsidR="00A66105" w:rsidRPr="0B13EE35">
        <w:rPr>
          <w:rFonts w:ascii="Times New Roman" w:hAnsi="Times New Roman" w:cs="Times New Roman"/>
          <w:sz w:val="28"/>
          <w:szCs w:val="28"/>
        </w:rPr>
        <w:t xml:space="preserve">dog </w:t>
      </w:r>
      <w:r w:rsidRPr="0B13EE35">
        <w:rPr>
          <w:rFonts w:ascii="Times New Roman" w:hAnsi="Times New Roman" w:cs="Times New Roman"/>
          <w:sz w:val="28"/>
          <w:szCs w:val="28"/>
        </w:rPr>
        <w:t>guid</w:t>
      </w:r>
      <w:r w:rsidR="00A66105" w:rsidRPr="0B13EE35">
        <w:rPr>
          <w:rFonts w:ascii="Times New Roman" w:hAnsi="Times New Roman" w:cs="Times New Roman"/>
          <w:sz w:val="28"/>
          <w:szCs w:val="28"/>
        </w:rPr>
        <w:t>e</w:t>
      </w:r>
      <w:r w:rsidRPr="0B13EE35">
        <w:rPr>
          <w:rFonts w:ascii="Times New Roman" w:hAnsi="Times New Roman" w:cs="Times New Roman"/>
          <w:sz w:val="28"/>
          <w:szCs w:val="28"/>
        </w:rPr>
        <w:t xml:space="preserve"> to CCRC. </w:t>
      </w:r>
      <w:r w:rsidR="00F13AC5" w:rsidRPr="0B13EE35">
        <w:rPr>
          <w:rFonts w:ascii="Times New Roman" w:hAnsi="Times New Roman" w:cs="Times New Roman"/>
          <w:sz w:val="28"/>
          <w:szCs w:val="28"/>
        </w:rPr>
        <w:t>This chapter sets forth policies and procedure</w:t>
      </w:r>
      <w:r w:rsidRPr="0B13EE35">
        <w:rPr>
          <w:rFonts w:ascii="Times New Roman" w:hAnsi="Times New Roman" w:cs="Times New Roman"/>
          <w:sz w:val="28"/>
          <w:szCs w:val="28"/>
        </w:rPr>
        <w:t xml:space="preserve">s for the use and care of </w:t>
      </w:r>
      <w:r w:rsidR="00A66105" w:rsidRPr="0B13EE35">
        <w:rPr>
          <w:rFonts w:ascii="Times New Roman" w:hAnsi="Times New Roman" w:cs="Times New Roman"/>
          <w:sz w:val="28"/>
          <w:szCs w:val="28"/>
        </w:rPr>
        <w:t xml:space="preserve">dog </w:t>
      </w:r>
      <w:r w:rsidR="0059177E" w:rsidRPr="0B13EE35">
        <w:rPr>
          <w:rFonts w:ascii="Times New Roman" w:hAnsi="Times New Roman" w:cs="Times New Roman"/>
          <w:sz w:val="28"/>
          <w:szCs w:val="28"/>
        </w:rPr>
        <w:t>guides</w:t>
      </w:r>
      <w:r w:rsidRPr="0B13EE35">
        <w:rPr>
          <w:rFonts w:ascii="Times New Roman" w:hAnsi="Times New Roman" w:cs="Times New Roman"/>
          <w:sz w:val="28"/>
          <w:szCs w:val="28"/>
        </w:rPr>
        <w:t xml:space="preserve"> while at CCRC</w:t>
      </w:r>
      <w:r w:rsidR="00F13AC5" w:rsidRPr="0B13EE35">
        <w:rPr>
          <w:rFonts w:ascii="Times New Roman" w:hAnsi="Times New Roman" w:cs="Times New Roman"/>
          <w:sz w:val="28"/>
          <w:szCs w:val="28"/>
        </w:rPr>
        <w:t>.</w:t>
      </w:r>
    </w:p>
    <w:p w14:paraId="26CBACAF" w14:textId="52BE213E" w:rsidR="00F13AC5" w:rsidRPr="003E46E1" w:rsidRDefault="298DF6D2" w:rsidP="001918F7">
      <w:pPr>
        <w:pStyle w:val="Heading2"/>
      </w:pPr>
      <w:bookmarkStart w:id="102" w:name="_Toc497717510"/>
      <w:bookmarkStart w:id="103" w:name="_Toc142925570"/>
      <w:r w:rsidRPr="0B13EE35">
        <w:t>4</w:t>
      </w:r>
      <w:r w:rsidR="001A3DE4" w:rsidRPr="0B13EE35">
        <w:t>.2</w:t>
      </w:r>
      <w:r w:rsidR="00F13AC5" w:rsidRPr="0B13EE35">
        <w:t>. Policy</w:t>
      </w:r>
      <w:bookmarkEnd w:id="102"/>
      <w:bookmarkEnd w:id="103"/>
    </w:p>
    <w:p w14:paraId="6EAC7D5A" w14:textId="20944EE9"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 xml:space="preserve">A student or customer </w:t>
      </w:r>
      <w:r w:rsidR="007A70C5" w:rsidRPr="003E46E1">
        <w:rPr>
          <w:rFonts w:ascii="Times New Roman" w:hAnsi="Times New Roman" w:cs="Times New Roman"/>
          <w:sz w:val="28"/>
          <w:szCs w:val="28"/>
        </w:rPr>
        <w:t>may</w:t>
      </w:r>
      <w:r w:rsidRPr="003E46E1">
        <w:rPr>
          <w:rFonts w:ascii="Times New Roman" w:hAnsi="Times New Roman" w:cs="Times New Roman"/>
          <w:sz w:val="28"/>
          <w:szCs w:val="28"/>
        </w:rPr>
        <w:t xml:space="preserve"> bring a </w:t>
      </w:r>
      <w:r w:rsidR="006C6337" w:rsidRPr="003E46E1">
        <w:rPr>
          <w:rFonts w:ascii="Times New Roman" w:hAnsi="Times New Roman" w:cs="Times New Roman"/>
          <w:sz w:val="28"/>
          <w:szCs w:val="28"/>
        </w:rPr>
        <w:t xml:space="preserve">dog </w:t>
      </w:r>
      <w:r w:rsidRPr="003E46E1">
        <w:rPr>
          <w:rFonts w:ascii="Times New Roman" w:hAnsi="Times New Roman" w:cs="Times New Roman"/>
          <w:sz w:val="28"/>
          <w:szCs w:val="28"/>
        </w:rPr>
        <w:t>guide to CCRC. Staff must ensure that the dog</w:t>
      </w:r>
      <w:r w:rsidR="007A70C5" w:rsidRPr="003E46E1">
        <w:rPr>
          <w:rFonts w:ascii="Times New Roman" w:hAnsi="Times New Roman" w:cs="Times New Roman"/>
          <w:sz w:val="28"/>
          <w:szCs w:val="28"/>
        </w:rPr>
        <w:t xml:space="preserve"> guide</w:t>
      </w:r>
      <w:r w:rsidRPr="003E46E1">
        <w:rPr>
          <w:rFonts w:ascii="Times New Roman" w:hAnsi="Times New Roman" w:cs="Times New Roman"/>
          <w:sz w:val="28"/>
          <w:szCs w:val="28"/>
        </w:rPr>
        <w:t xml:space="preserve"> user follows the guidelines related to dog</w:t>
      </w:r>
      <w:r w:rsidR="00F33292" w:rsidRPr="003E46E1">
        <w:rPr>
          <w:rFonts w:ascii="Times New Roman" w:hAnsi="Times New Roman" w:cs="Times New Roman"/>
          <w:sz w:val="28"/>
          <w:szCs w:val="28"/>
        </w:rPr>
        <w:t xml:space="preserve"> guide</w:t>
      </w:r>
      <w:r w:rsidRPr="003E46E1">
        <w:rPr>
          <w:rFonts w:ascii="Times New Roman" w:hAnsi="Times New Roman" w:cs="Times New Roman"/>
          <w:sz w:val="28"/>
          <w:szCs w:val="28"/>
        </w:rPr>
        <w:t xml:space="preserve">s found in the </w:t>
      </w:r>
      <w:hyperlink r:id="rId49" w:anchor="publications" w:history="1">
        <w:r w:rsidR="000B220C" w:rsidRPr="003E46E1">
          <w:rPr>
            <w:rStyle w:val="Hyperlink"/>
            <w:rFonts w:ascii="Times New Roman" w:hAnsi="Times New Roman" w:cs="Times New Roman"/>
            <w:sz w:val="28"/>
            <w:szCs w:val="28"/>
          </w:rPr>
          <w:t>CCRC Student Handbook</w:t>
        </w:r>
      </w:hyperlink>
      <w:r w:rsidRPr="003E46E1">
        <w:rPr>
          <w:rFonts w:ascii="Times New Roman" w:hAnsi="Times New Roman" w:cs="Times New Roman"/>
          <w:sz w:val="28"/>
          <w:szCs w:val="28"/>
        </w:rPr>
        <w:t xml:space="preserve">. Staff must ensure that each student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 user is responsible for the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 and</w:t>
      </w:r>
      <w:r w:rsidR="00F33292" w:rsidRPr="003E46E1">
        <w:rPr>
          <w:rFonts w:ascii="Times New Roman" w:hAnsi="Times New Roman" w:cs="Times New Roman"/>
          <w:sz w:val="28"/>
          <w:szCs w:val="28"/>
        </w:rPr>
        <w:t>:</w:t>
      </w:r>
    </w:p>
    <w:p w14:paraId="6A51E658" w14:textId="5361A8EF" w:rsidR="00F13AC5" w:rsidRPr="003E46E1" w:rsidRDefault="00B80DAC">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k</w:t>
      </w:r>
      <w:r w:rsidRPr="003E46E1">
        <w:rPr>
          <w:rFonts w:ascii="Times New Roman" w:hAnsi="Times New Roman" w:cs="Times New Roman"/>
          <w:sz w:val="28"/>
          <w:szCs w:val="28"/>
        </w:rPr>
        <w:t xml:space="preserve">eeps </w:t>
      </w:r>
      <w:r w:rsidR="00F13AC5" w:rsidRPr="003E46E1">
        <w:rPr>
          <w:rFonts w:ascii="Times New Roman" w:hAnsi="Times New Roman" w:cs="Times New Roman"/>
          <w:sz w:val="28"/>
          <w:szCs w:val="28"/>
        </w:rPr>
        <w:t xml:space="preserve">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on a leash or harness when</w:t>
      </w:r>
      <w:r w:rsidR="00935EA4" w:rsidRPr="003E46E1">
        <w:rPr>
          <w:rFonts w:ascii="Times New Roman" w:hAnsi="Times New Roman" w:cs="Times New Roman"/>
          <w:sz w:val="28"/>
          <w:szCs w:val="28"/>
        </w:rPr>
        <w:t xml:space="preserve"> the dog </w:t>
      </w:r>
      <w:r>
        <w:rPr>
          <w:rFonts w:ascii="Times New Roman" w:hAnsi="Times New Roman" w:cs="Times New Roman"/>
          <w:sz w:val="28"/>
          <w:szCs w:val="28"/>
        </w:rPr>
        <w:t xml:space="preserve">guide </w:t>
      </w:r>
      <w:r w:rsidR="00935EA4" w:rsidRPr="003E46E1">
        <w:rPr>
          <w:rFonts w:ascii="Times New Roman" w:hAnsi="Times New Roman" w:cs="Times New Roman"/>
          <w:sz w:val="28"/>
          <w:szCs w:val="28"/>
        </w:rPr>
        <w:t>is outside the student’</w:t>
      </w:r>
      <w:r w:rsidR="00F13AC5" w:rsidRPr="003E46E1">
        <w:rPr>
          <w:rFonts w:ascii="Times New Roman" w:hAnsi="Times New Roman" w:cs="Times New Roman"/>
          <w:sz w:val="28"/>
          <w:szCs w:val="28"/>
        </w:rPr>
        <w:t xml:space="preserve">s </w:t>
      </w:r>
      <w:proofErr w:type="gramStart"/>
      <w:r w:rsidR="00F13AC5" w:rsidRPr="003E46E1">
        <w:rPr>
          <w:rFonts w:ascii="Times New Roman" w:hAnsi="Times New Roman" w:cs="Times New Roman"/>
          <w:sz w:val="28"/>
          <w:szCs w:val="28"/>
        </w:rPr>
        <w:t>room;</w:t>
      </w:r>
      <w:proofErr w:type="gramEnd"/>
    </w:p>
    <w:p w14:paraId="62FEB986" w14:textId="1FCA5E27" w:rsidR="00F13AC5" w:rsidRPr="003E46E1" w:rsidRDefault="00B80DAC">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leans </w:t>
      </w:r>
      <w:r w:rsidR="00F13AC5" w:rsidRPr="003E46E1">
        <w:rPr>
          <w:rFonts w:ascii="Times New Roman" w:hAnsi="Times New Roman" w:cs="Times New Roman"/>
          <w:sz w:val="28"/>
          <w:szCs w:val="28"/>
        </w:rPr>
        <w:t xml:space="preserve">up and disposes of the </w:t>
      </w:r>
      <w:r w:rsidR="006C6337" w:rsidRPr="003E46E1">
        <w:rPr>
          <w:rFonts w:ascii="Times New Roman" w:hAnsi="Times New Roman" w:cs="Times New Roman"/>
          <w:sz w:val="28"/>
          <w:szCs w:val="28"/>
        </w:rPr>
        <w:t>dog guide</w:t>
      </w:r>
      <w:r w:rsidR="00F9668A" w:rsidRPr="003E46E1">
        <w:rPr>
          <w:rFonts w:ascii="Times New Roman" w:hAnsi="Times New Roman" w:cs="Times New Roman"/>
          <w:sz w:val="28"/>
          <w:szCs w:val="28"/>
        </w:rPr>
        <w:t>’</w:t>
      </w:r>
      <w:r w:rsidR="00F13AC5" w:rsidRPr="003E46E1">
        <w:rPr>
          <w:rFonts w:ascii="Times New Roman" w:hAnsi="Times New Roman" w:cs="Times New Roman"/>
          <w:sz w:val="28"/>
          <w:szCs w:val="28"/>
        </w:rPr>
        <w:t xml:space="preserve">s </w:t>
      </w:r>
      <w:proofErr w:type="gramStart"/>
      <w:r w:rsidR="00F13AC5" w:rsidRPr="003E46E1">
        <w:rPr>
          <w:rFonts w:ascii="Times New Roman" w:hAnsi="Times New Roman" w:cs="Times New Roman"/>
          <w:sz w:val="28"/>
          <w:szCs w:val="28"/>
        </w:rPr>
        <w:t>excrement;</w:t>
      </w:r>
      <w:proofErr w:type="gramEnd"/>
    </w:p>
    <w:p w14:paraId="612037AC" w14:textId="348DED6B" w:rsidR="00F13AC5" w:rsidRPr="003E46E1" w:rsidRDefault="00B80DAC">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rovides </w:t>
      </w:r>
      <w:r w:rsidR="00F13AC5" w:rsidRPr="003E46E1">
        <w:rPr>
          <w:rFonts w:ascii="Times New Roman" w:hAnsi="Times New Roman" w:cs="Times New Roman"/>
          <w:sz w:val="28"/>
          <w:szCs w:val="28"/>
        </w:rPr>
        <w:t xml:space="preserve">all care for 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including adequate fresh water, food, and veterinary care; and</w:t>
      </w:r>
    </w:p>
    <w:p w14:paraId="2C04B433" w14:textId="1D3B3F8D" w:rsidR="00F13AC5" w:rsidRPr="003E46E1" w:rsidRDefault="00B80DAC">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k</w:t>
      </w:r>
      <w:r w:rsidRPr="003E46E1">
        <w:rPr>
          <w:rFonts w:ascii="Times New Roman" w:hAnsi="Times New Roman" w:cs="Times New Roman"/>
          <w:sz w:val="28"/>
          <w:szCs w:val="28"/>
        </w:rPr>
        <w:t xml:space="preserve">eeps </w:t>
      </w:r>
      <w:r w:rsidR="00F13AC5" w:rsidRPr="003E46E1">
        <w:rPr>
          <w:rFonts w:ascii="Times New Roman" w:hAnsi="Times New Roman" w:cs="Times New Roman"/>
          <w:sz w:val="28"/>
          <w:szCs w:val="28"/>
        </w:rPr>
        <w:t xml:space="preserve">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groomed and flea-free.</w:t>
      </w:r>
    </w:p>
    <w:p w14:paraId="4B81E5E3" w14:textId="0501B6A7"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 xml:space="preserve">Staff </w:t>
      </w:r>
      <w:r w:rsidR="00B80DAC">
        <w:rPr>
          <w:rFonts w:ascii="Times New Roman" w:hAnsi="Times New Roman" w:cs="Times New Roman"/>
          <w:sz w:val="28"/>
          <w:szCs w:val="28"/>
        </w:rPr>
        <w:t>is</w:t>
      </w:r>
      <w:r w:rsidR="00B80DAC"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required to counsel and direct each student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 user to ensure that the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 has current vaccinations. The student must provide the vaccination record</w:t>
      </w:r>
      <w:r w:rsidR="00B80DAC">
        <w:rPr>
          <w:rFonts w:ascii="Times New Roman" w:hAnsi="Times New Roman" w:cs="Times New Roman"/>
          <w:sz w:val="28"/>
          <w:szCs w:val="28"/>
        </w:rPr>
        <w:t>s</w:t>
      </w:r>
      <w:r w:rsidRPr="003E46E1">
        <w:rPr>
          <w:rFonts w:ascii="Times New Roman" w:hAnsi="Times New Roman" w:cs="Times New Roman"/>
          <w:sz w:val="28"/>
          <w:szCs w:val="28"/>
        </w:rPr>
        <w:t xml:space="preserve"> to CCRC. Admissions verifies the vaccination records </w:t>
      </w:r>
      <w:r w:rsidR="00E667B0" w:rsidRPr="003E46E1">
        <w:rPr>
          <w:rFonts w:ascii="Times New Roman" w:hAnsi="Times New Roman" w:cs="Times New Roman"/>
          <w:sz w:val="28"/>
          <w:szCs w:val="28"/>
        </w:rPr>
        <w:t>and retains them in the student’</w:t>
      </w:r>
      <w:r w:rsidRPr="003E46E1">
        <w:rPr>
          <w:rFonts w:ascii="Times New Roman" w:hAnsi="Times New Roman" w:cs="Times New Roman"/>
          <w:sz w:val="28"/>
          <w:szCs w:val="28"/>
        </w:rPr>
        <w:t>s file.</w:t>
      </w:r>
    </w:p>
    <w:p w14:paraId="515D1BBE" w14:textId="2874BF9D" w:rsidR="00F13AC5" w:rsidRPr="003E46E1" w:rsidRDefault="08F9C807" w:rsidP="52CF1544">
      <w:pPr>
        <w:pStyle w:val="Heading3"/>
        <w:rPr>
          <w:rFonts w:cs="Times New Roman"/>
        </w:rPr>
      </w:pPr>
      <w:bookmarkStart w:id="104" w:name="_Toc497717511"/>
      <w:bookmarkStart w:id="105" w:name="_Toc142925571"/>
      <w:r w:rsidRPr="0B13EE35">
        <w:rPr>
          <w:rFonts w:cs="Times New Roman"/>
        </w:rPr>
        <w:t>4</w:t>
      </w:r>
      <w:r w:rsidR="001A3DE4" w:rsidRPr="0B13EE35">
        <w:rPr>
          <w:rFonts w:cs="Times New Roman"/>
        </w:rPr>
        <w:t>.2</w:t>
      </w:r>
      <w:r w:rsidR="00F13AC5" w:rsidRPr="0B13EE35">
        <w:rPr>
          <w:rFonts w:cs="Times New Roman"/>
        </w:rPr>
        <w:t>.</w:t>
      </w:r>
      <w:r w:rsidR="2B6CFBCD" w:rsidRPr="0B13EE35">
        <w:rPr>
          <w:rFonts w:cs="Times New Roman"/>
        </w:rPr>
        <w:t>1</w:t>
      </w:r>
      <w:r w:rsidR="00F13AC5" w:rsidRPr="0B13EE35">
        <w:rPr>
          <w:rFonts w:cs="Times New Roman"/>
        </w:rPr>
        <w:t xml:space="preserve"> Responsibilities</w:t>
      </w:r>
      <w:bookmarkEnd w:id="104"/>
      <w:bookmarkEnd w:id="105"/>
    </w:p>
    <w:p w14:paraId="7BFE1F89" w14:textId="0F38181B"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Staff</w:t>
      </w:r>
      <w:r w:rsidR="00F33292" w:rsidRPr="003E46E1">
        <w:rPr>
          <w:rFonts w:ascii="Times New Roman" w:hAnsi="Times New Roman" w:cs="Times New Roman"/>
          <w:sz w:val="28"/>
          <w:szCs w:val="28"/>
        </w:rPr>
        <w:t>:</w:t>
      </w:r>
    </w:p>
    <w:p w14:paraId="5F0CD0F7" w14:textId="0E8024F3" w:rsidR="00F13AC5" w:rsidRPr="003E46E1" w:rsidRDefault="00B80DA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F13AC5" w:rsidRPr="003E46E1">
        <w:rPr>
          <w:rFonts w:ascii="Times New Roman" w:hAnsi="Times New Roman" w:cs="Times New Roman"/>
          <w:sz w:val="28"/>
          <w:szCs w:val="28"/>
        </w:rPr>
        <w:t xml:space="preserve">guidelines to prospective students who are interested in bringing their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s to </w:t>
      </w:r>
      <w:proofErr w:type="gramStart"/>
      <w:r w:rsidR="00F13AC5" w:rsidRPr="003E46E1">
        <w:rPr>
          <w:rFonts w:ascii="Times New Roman" w:hAnsi="Times New Roman" w:cs="Times New Roman"/>
          <w:sz w:val="28"/>
          <w:szCs w:val="28"/>
        </w:rPr>
        <w:t>CCRC</w:t>
      </w:r>
      <w:r w:rsidR="00D21AE0" w:rsidRPr="003E46E1">
        <w:rPr>
          <w:rFonts w:ascii="Times New Roman" w:hAnsi="Times New Roman" w:cs="Times New Roman"/>
          <w:sz w:val="28"/>
          <w:szCs w:val="28"/>
        </w:rPr>
        <w:t>;</w:t>
      </w:r>
      <w:proofErr w:type="gramEnd"/>
    </w:p>
    <w:p w14:paraId="09B979DD" w14:textId="65164741" w:rsidR="00F13AC5" w:rsidRPr="003E46E1" w:rsidRDefault="00B80DA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r</w:t>
      </w:r>
      <w:r w:rsidR="00F13AC5" w:rsidRPr="003E46E1">
        <w:rPr>
          <w:rFonts w:ascii="Times New Roman" w:hAnsi="Times New Roman" w:cs="Times New Roman"/>
          <w:sz w:val="28"/>
          <w:szCs w:val="28"/>
        </w:rPr>
        <w:t>eport</w:t>
      </w:r>
      <w:r>
        <w:rPr>
          <w:rFonts w:ascii="Times New Roman" w:hAnsi="Times New Roman" w:cs="Times New Roman"/>
          <w:sz w:val="28"/>
          <w:szCs w:val="28"/>
        </w:rPr>
        <w:t>s</w:t>
      </w:r>
      <w:r w:rsidR="00F13AC5" w:rsidRPr="003E46E1">
        <w:rPr>
          <w:rFonts w:ascii="Times New Roman" w:hAnsi="Times New Roman" w:cs="Times New Roman"/>
          <w:sz w:val="28"/>
          <w:szCs w:val="28"/>
        </w:rPr>
        <w:t xml:space="preserve"> improper care of a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to </w:t>
      </w:r>
      <w:r w:rsidR="00DE5ABB" w:rsidRPr="003E46E1">
        <w:rPr>
          <w:rFonts w:ascii="Times New Roman" w:hAnsi="Times New Roman" w:cs="Times New Roman"/>
          <w:sz w:val="28"/>
          <w:szCs w:val="28"/>
        </w:rPr>
        <w:t xml:space="preserve">the </w:t>
      </w:r>
      <w:r w:rsidR="006C6337" w:rsidRPr="003E46E1">
        <w:rPr>
          <w:rFonts w:ascii="Times New Roman" w:hAnsi="Times New Roman" w:cs="Times New Roman"/>
          <w:sz w:val="28"/>
          <w:szCs w:val="28"/>
        </w:rPr>
        <w:t>dog guide</w:t>
      </w:r>
      <w:r w:rsidR="00346505" w:rsidRPr="003E46E1">
        <w:rPr>
          <w:rFonts w:ascii="Times New Roman" w:hAnsi="Times New Roman" w:cs="Times New Roman"/>
          <w:sz w:val="28"/>
          <w:szCs w:val="28"/>
        </w:rPr>
        <w:t>’</w:t>
      </w:r>
      <w:r w:rsidR="00F13AC5" w:rsidRPr="003E46E1">
        <w:rPr>
          <w:rFonts w:ascii="Times New Roman" w:hAnsi="Times New Roman" w:cs="Times New Roman"/>
          <w:sz w:val="28"/>
          <w:szCs w:val="28"/>
        </w:rPr>
        <w:t>s school</w:t>
      </w:r>
      <w:r w:rsidR="00DE5ABB" w:rsidRPr="003E46E1">
        <w:rPr>
          <w:rFonts w:ascii="Times New Roman" w:hAnsi="Times New Roman" w:cs="Times New Roman"/>
          <w:sz w:val="28"/>
          <w:szCs w:val="28"/>
        </w:rPr>
        <w:t>;</w:t>
      </w:r>
      <w:r w:rsidR="00F13AC5" w:rsidRPr="003E46E1">
        <w:rPr>
          <w:rFonts w:ascii="Times New Roman" w:hAnsi="Times New Roman" w:cs="Times New Roman"/>
          <w:sz w:val="28"/>
          <w:szCs w:val="28"/>
        </w:rPr>
        <w:t xml:space="preserve"> and</w:t>
      </w:r>
    </w:p>
    <w:p w14:paraId="2B84B681" w14:textId="1BECD108" w:rsidR="00F13AC5" w:rsidRPr="003E46E1" w:rsidRDefault="00B80DAC">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oordinate</w:t>
      </w:r>
      <w:r w:rsidR="005C067F">
        <w:rPr>
          <w:rFonts w:ascii="Times New Roman" w:hAnsi="Times New Roman" w:cs="Times New Roman"/>
          <w:sz w:val="28"/>
          <w:szCs w:val="28"/>
        </w:rPr>
        <w:t>s</w:t>
      </w:r>
      <w:r w:rsidRPr="003E46E1">
        <w:rPr>
          <w:rFonts w:ascii="Times New Roman" w:hAnsi="Times New Roman" w:cs="Times New Roman"/>
          <w:sz w:val="28"/>
          <w:szCs w:val="28"/>
        </w:rPr>
        <w:t xml:space="preserve"> </w:t>
      </w:r>
      <w:r w:rsidR="00F13AC5" w:rsidRPr="003E46E1">
        <w:rPr>
          <w:rFonts w:ascii="Times New Roman" w:hAnsi="Times New Roman" w:cs="Times New Roman"/>
          <w:sz w:val="28"/>
          <w:szCs w:val="28"/>
        </w:rPr>
        <w:t xml:space="preserve">with the </w:t>
      </w:r>
      <w:r w:rsidR="006C6337" w:rsidRPr="003E46E1">
        <w:rPr>
          <w:rFonts w:ascii="Times New Roman" w:hAnsi="Times New Roman" w:cs="Times New Roman"/>
          <w:sz w:val="28"/>
          <w:szCs w:val="28"/>
        </w:rPr>
        <w:t>dog guide</w:t>
      </w:r>
      <w:r w:rsidR="009C2A52" w:rsidRPr="003E46E1">
        <w:rPr>
          <w:rFonts w:ascii="Times New Roman" w:hAnsi="Times New Roman" w:cs="Times New Roman"/>
          <w:sz w:val="28"/>
          <w:szCs w:val="28"/>
        </w:rPr>
        <w:t>’</w:t>
      </w:r>
      <w:r w:rsidR="00F13AC5" w:rsidRPr="003E46E1">
        <w:rPr>
          <w:rFonts w:ascii="Times New Roman" w:hAnsi="Times New Roman" w:cs="Times New Roman"/>
          <w:sz w:val="28"/>
          <w:szCs w:val="28"/>
        </w:rPr>
        <w:t xml:space="preserve">s school if 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team is not traveling safely and efficiently.</w:t>
      </w:r>
    </w:p>
    <w:p w14:paraId="1D5A3494" w14:textId="4ECB7839"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Orientation and Mobility</w:t>
      </w:r>
      <w:r w:rsidR="00C136BA">
        <w:rPr>
          <w:rFonts w:ascii="Times New Roman" w:hAnsi="Times New Roman" w:cs="Times New Roman"/>
          <w:sz w:val="28"/>
          <w:szCs w:val="28"/>
        </w:rPr>
        <w:t xml:space="preserve"> (O&amp;M)</w:t>
      </w:r>
      <w:r w:rsidRPr="003E46E1">
        <w:rPr>
          <w:rFonts w:ascii="Times New Roman" w:hAnsi="Times New Roman" w:cs="Times New Roman"/>
          <w:sz w:val="28"/>
          <w:szCs w:val="28"/>
        </w:rPr>
        <w:t xml:space="preserve"> </w:t>
      </w:r>
      <w:r w:rsidR="00DE5ABB" w:rsidRPr="003E46E1">
        <w:rPr>
          <w:rFonts w:ascii="Times New Roman" w:hAnsi="Times New Roman" w:cs="Times New Roman"/>
          <w:sz w:val="28"/>
          <w:szCs w:val="28"/>
        </w:rPr>
        <w:t>specialists:</w:t>
      </w:r>
    </w:p>
    <w:p w14:paraId="289FD0B5" w14:textId="3469072B" w:rsidR="00F13AC5" w:rsidRPr="003E46E1" w:rsidRDefault="00B80DA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 xml:space="preserve">rient </w:t>
      </w:r>
      <w:r w:rsidR="00F13AC5" w:rsidRPr="003E46E1">
        <w:rPr>
          <w:rFonts w:ascii="Times New Roman" w:hAnsi="Times New Roman" w:cs="Times New Roman"/>
          <w:sz w:val="28"/>
          <w:szCs w:val="28"/>
        </w:rPr>
        <w:t xml:space="preserve">the student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user to 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exercise </w:t>
      </w:r>
      <w:proofErr w:type="gramStart"/>
      <w:r w:rsidR="00F13AC5" w:rsidRPr="003E46E1">
        <w:rPr>
          <w:rFonts w:ascii="Times New Roman" w:hAnsi="Times New Roman" w:cs="Times New Roman"/>
          <w:sz w:val="28"/>
          <w:szCs w:val="28"/>
        </w:rPr>
        <w:t>run;</w:t>
      </w:r>
      <w:proofErr w:type="gramEnd"/>
    </w:p>
    <w:p w14:paraId="16167969" w14:textId="34F3206C" w:rsidR="00F13AC5" w:rsidRPr="003E46E1" w:rsidRDefault="00B80DA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lastRenderedPageBreak/>
        <w:t>p</w:t>
      </w:r>
      <w:r w:rsidRPr="003E46E1">
        <w:rPr>
          <w:rFonts w:ascii="Times New Roman" w:hAnsi="Times New Roman" w:cs="Times New Roman"/>
          <w:sz w:val="28"/>
          <w:szCs w:val="28"/>
        </w:rPr>
        <w:t xml:space="preserve">rovide </w:t>
      </w:r>
      <w:r w:rsidR="00F13AC5" w:rsidRPr="003E46E1">
        <w:rPr>
          <w:rFonts w:ascii="Times New Roman" w:hAnsi="Times New Roman" w:cs="Times New Roman"/>
          <w:sz w:val="28"/>
          <w:szCs w:val="28"/>
        </w:rPr>
        <w:t>an O&amp;M eval</w:t>
      </w:r>
      <w:r w:rsidR="00943639" w:rsidRPr="003E46E1">
        <w:rPr>
          <w:rFonts w:ascii="Times New Roman" w:hAnsi="Times New Roman" w:cs="Times New Roman"/>
          <w:sz w:val="28"/>
          <w:szCs w:val="28"/>
        </w:rPr>
        <w:t>uation to determine the student’</w:t>
      </w:r>
      <w:r w:rsidR="00F13AC5" w:rsidRPr="003E46E1">
        <w:rPr>
          <w:rFonts w:ascii="Times New Roman" w:hAnsi="Times New Roman" w:cs="Times New Roman"/>
          <w:sz w:val="28"/>
          <w:szCs w:val="28"/>
        </w:rPr>
        <w:t>s training needs in traveling with</w:t>
      </w:r>
      <w:r w:rsidR="00DE5ABB" w:rsidRPr="003E46E1">
        <w:rPr>
          <w:rFonts w:ascii="Times New Roman" w:hAnsi="Times New Roman" w:cs="Times New Roman"/>
          <w:sz w:val="28"/>
          <w:szCs w:val="28"/>
        </w:rPr>
        <w:t>:</w:t>
      </w:r>
      <w:r w:rsidR="00F13AC5" w:rsidRPr="003E46E1">
        <w:rPr>
          <w:rFonts w:ascii="Times New Roman" w:hAnsi="Times New Roman" w:cs="Times New Roman"/>
          <w:sz w:val="28"/>
          <w:szCs w:val="28"/>
        </w:rPr>
        <w:t xml:space="preserve"> </w:t>
      </w:r>
    </w:p>
    <w:p w14:paraId="773C79D2" w14:textId="4FA97BE0" w:rsidR="00F13AC5" w:rsidRPr="003E46E1" w:rsidRDefault="00F13AC5">
      <w:pPr>
        <w:pStyle w:val="ListParagraph"/>
        <w:numPr>
          <w:ilvl w:val="1"/>
          <w:numId w:val="37"/>
        </w:numPr>
        <w:rPr>
          <w:rFonts w:ascii="Times New Roman" w:hAnsi="Times New Roman" w:cs="Times New Roman"/>
          <w:sz w:val="28"/>
          <w:szCs w:val="28"/>
        </w:rPr>
      </w:pPr>
      <w:r w:rsidRPr="003E46E1">
        <w:rPr>
          <w:rFonts w:ascii="Times New Roman" w:hAnsi="Times New Roman" w:cs="Times New Roman"/>
          <w:sz w:val="28"/>
          <w:szCs w:val="28"/>
        </w:rPr>
        <w:t>a long white cane</w:t>
      </w:r>
      <w:r w:rsidR="00B80DAC">
        <w:rPr>
          <w:rFonts w:ascii="Times New Roman" w:hAnsi="Times New Roman" w:cs="Times New Roman"/>
          <w:sz w:val="28"/>
          <w:szCs w:val="28"/>
        </w:rPr>
        <w:t>; and</w:t>
      </w:r>
    </w:p>
    <w:p w14:paraId="661A74D5" w14:textId="15EA84A0" w:rsidR="00F13AC5" w:rsidRPr="003E46E1" w:rsidRDefault="00F13AC5">
      <w:pPr>
        <w:pStyle w:val="ListParagraph"/>
        <w:numPr>
          <w:ilvl w:val="1"/>
          <w:numId w:val="37"/>
        </w:numPr>
        <w:rPr>
          <w:rFonts w:ascii="Times New Roman" w:hAnsi="Times New Roman" w:cs="Times New Roman"/>
          <w:sz w:val="28"/>
          <w:szCs w:val="28"/>
        </w:rPr>
      </w:pPr>
      <w:r w:rsidRPr="003E46E1">
        <w:rPr>
          <w:rFonts w:ascii="Times New Roman" w:hAnsi="Times New Roman" w:cs="Times New Roman"/>
          <w:sz w:val="28"/>
          <w:szCs w:val="28"/>
        </w:rPr>
        <w:t xml:space="preserve">his or her </w:t>
      </w:r>
      <w:r w:rsidR="006C6337" w:rsidRPr="003E46E1">
        <w:rPr>
          <w:rFonts w:ascii="Times New Roman" w:hAnsi="Times New Roman" w:cs="Times New Roman"/>
          <w:sz w:val="28"/>
          <w:szCs w:val="28"/>
        </w:rPr>
        <w:t xml:space="preserve">dog </w:t>
      </w:r>
      <w:proofErr w:type="gramStart"/>
      <w:r w:rsidR="006C6337" w:rsidRPr="003E46E1">
        <w:rPr>
          <w:rFonts w:ascii="Times New Roman" w:hAnsi="Times New Roman" w:cs="Times New Roman"/>
          <w:sz w:val="28"/>
          <w:szCs w:val="28"/>
        </w:rPr>
        <w:t>guide</w:t>
      </w:r>
      <w:r w:rsidR="00B80DAC">
        <w:rPr>
          <w:rFonts w:ascii="Times New Roman" w:hAnsi="Times New Roman" w:cs="Times New Roman"/>
          <w:sz w:val="28"/>
          <w:szCs w:val="28"/>
        </w:rPr>
        <w:t>;</w:t>
      </w:r>
      <w:proofErr w:type="gramEnd"/>
    </w:p>
    <w:p w14:paraId="2000FFD9" w14:textId="363986C8" w:rsidR="00F13AC5" w:rsidRPr="003E46E1" w:rsidRDefault="00B80DA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eport </w:t>
      </w:r>
      <w:r w:rsidR="00F13AC5" w:rsidRPr="003E46E1">
        <w:rPr>
          <w:rFonts w:ascii="Times New Roman" w:hAnsi="Times New Roman" w:cs="Times New Roman"/>
          <w:sz w:val="28"/>
          <w:szCs w:val="28"/>
        </w:rPr>
        <w:t xml:space="preserve">improper care of a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to </w:t>
      </w:r>
      <w:r w:rsidR="00DE5ABB" w:rsidRPr="003E46E1">
        <w:rPr>
          <w:rFonts w:ascii="Times New Roman" w:hAnsi="Times New Roman" w:cs="Times New Roman"/>
          <w:sz w:val="28"/>
          <w:szCs w:val="28"/>
        </w:rPr>
        <w:t>the</w:t>
      </w:r>
      <w:r w:rsidR="00F13AC5" w:rsidRPr="003E46E1">
        <w:rPr>
          <w:rFonts w:ascii="Times New Roman" w:hAnsi="Times New Roman" w:cs="Times New Roman"/>
          <w:sz w:val="28"/>
          <w:szCs w:val="28"/>
        </w:rPr>
        <w:t xml:space="preserve"> </w:t>
      </w:r>
      <w:r w:rsidR="006C6337" w:rsidRPr="003E46E1">
        <w:rPr>
          <w:rFonts w:ascii="Times New Roman" w:hAnsi="Times New Roman" w:cs="Times New Roman"/>
          <w:sz w:val="28"/>
          <w:szCs w:val="28"/>
        </w:rPr>
        <w:t>dog guide</w:t>
      </w:r>
      <w:r>
        <w:rPr>
          <w:rFonts w:ascii="Times New Roman" w:hAnsi="Times New Roman" w:cs="Times New Roman"/>
          <w:sz w:val="28"/>
          <w:szCs w:val="28"/>
        </w:rPr>
        <w:t>’s</w:t>
      </w:r>
      <w:r w:rsidR="00F13AC5" w:rsidRPr="003E46E1">
        <w:rPr>
          <w:rFonts w:ascii="Times New Roman" w:hAnsi="Times New Roman" w:cs="Times New Roman"/>
          <w:sz w:val="28"/>
          <w:szCs w:val="28"/>
        </w:rPr>
        <w:t xml:space="preserve"> school; and</w:t>
      </w:r>
    </w:p>
    <w:p w14:paraId="6163F3F5" w14:textId="58266E80" w:rsidR="00F13AC5" w:rsidRPr="003E46E1" w:rsidRDefault="00B80DAC">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oordinate </w:t>
      </w:r>
      <w:r w:rsidR="00F13AC5" w:rsidRPr="003E46E1">
        <w:rPr>
          <w:rFonts w:ascii="Times New Roman" w:hAnsi="Times New Roman" w:cs="Times New Roman"/>
          <w:sz w:val="28"/>
          <w:szCs w:val="28"/>
        </w:rPr>
        <w:t xml:space="preserve">with the </w:t>
      </w:r>
      <w:r w:rsidR="006C6337" w:rsidRPr="003E46E1">
        <w:rPr>
          <w:rFonts w:ascii="Times New Roman" w:hAnsi="Times New Roman" w:cs="Times New Roman"/>
          <w:sz w:val="28"/>
          <w:szCs w:val="28"/>
        </w:rPr>
        <w:t>dog guide</w:t>
      </w:r>
      <w:r w:rsidR="00990591" w:rsidRPr="003E46E1">
        <w:rPr>
          <w:rFonts w:ascii="Times New Roman" w:hAnsi="Times New Roman" w:cs="Times New Roman"/>
          <w:sz w:val="28"/>
          <w:szCs w:val="28"/>
        </w:rPr>
        <w:t>’</w:t>
      </w:r>
      <w:r w:rsidR="00F13AC5" w:rsidRPr="003E46E1">
        <w:rPr>
          <w:rFonts w:ascii="Times New Roman" w:hAnsi="Times New Roman" w:cs="Times New Roman"/>
          <w:sz w:val="28"/>
          <w:szCs w:val="28"/>
        </w:rPr>
        <w:t xml:space="preserve">s school if the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 xml:space="preserve"> team is not traveling safely and efficiently.</w:t>
      </w:r>
    </w:p>
    <w:p w14:paraId="5292ECD2" w14:textId="1C19FDC9" w:rsidR="00F13AC5" w:rsidRPr="003E46E1" w:rsidRDefault="343FE8CA" w:rsidP="52CF1544">
      <w:pPr>
        <w:pStyle w:val="Heading3"/>
        <w:rPr>
          <w:rFonts w:cs="Times New Roman"/>
        </w:rPr>
      </w:pPr>
      <w:bookmarkStart w:id="106" w:name="_Toc497717512"/>
      <w:bookmarkStart w:id="107" w:name="_Toc142925572"/>
      <w:bookmarkStart w:id="108" w:name="_Hlk503874537"/>
      <w:r w:rsidRPr="0B13EE35">
        <w:rPr>
          <w:rFonts w:cs="Times New Roman"/>
        </w:rPr>
        <w:t>4</w:t>
      </w:r>
      <w:r w:rsidR="001A3DE4" w:rsidRPr="0B13EE35">
        <w:rPr>
          <w:rFonts w:cs="Times New Roman"/>
        </w:rPr>
        <w:t>.2</w:t>
      </w:r>
      <w:r w:rsidR="00F13AC5" w:rsidRPr="0B13EE35">
        <w:rPr>
          <w:rFonts w:cs="Times New Roman"/>
        </w:rPr>
        <w:t>.</w:t>
      </w:r>
      <w:r w:rsidR="261C469A" w:rsidRPr="0B13EE35">
        <w:rPr>
          <w:rFonts w:cs="Times New Roman"/>
        </w:rPr>
        <w:t>2</w:t>
      </w:r>
      <w:r w:rsidR="00F13AC5" w:rsidRPr="0B13EE35">
        <w:rPr>
          <w:rFonts w:cs="Times New Roman"/>
        </w:rPr>
        <w:t xml:space="preserve"> Procedures</w:t>
      </w:r>
      <w:bookmarkEnd w:id="106"/>
      <w:bookmarkEnd w:id="107"/>
    </w:p>
    <w:p w14:paraId="699426ED" w14:textId="6413A2C0"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 xml:space="preserve">Staff </w:t>
      </w:r>
      <w:r w:rsidR="00DE5ABB" w:rsidRPr="003E46E1">
        <w:rPr>
          <w:rFonts w:ascii="Times New Roman" w:hAnsi="Times New Roman" w:cs="Times New Roman"/>
          <w:sz w:val="28"/>
          <w:szCs w:val="28"/>
        </w:rPr>
        <w:t xml:space="preserve">must </w:t>
      </w:r>
      <w:r w:rsidRPr="003E46E1">
        <w:rPr>
          <w:rFonts w:ascii="Times New Roman" w:hAnsi="Times New Roman" w:cs="Times New Roman"/>
          <w:sz w:val="28"/>
          <w:szCs w:val="28"/>
        </w:rPr>
        <w:t xml:space="preserve">use the following procedure when students bring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s with them to training.</w:t>
      </w:r>
    </w:p>
    <w:p w14:paraId="73A64EDA" w14:textId="0E68EC0F" w:rsidR="00F13AC5" w:rsidRPr="003E46E1" w:rsidRDefault="00C53F9D">
      <w:pPr>
        <w:pStyle w:val="ListParagraph"/>
        <w:numPr>
          <w:ilvl w:val="0"/>
          <w:numId w:val="62"/>
        </w:numPr>
        <w:rPr>
          <w:rFonts w:ascii="Times New Roman" w:hAnsi="Times New Roman" w:cs="Times New Roman"/>
          <w:sz w:val="28"/>
          <w:szCs w:val="28"/>
        </w:rPr>
      </w:pPr>
      <w:r w:rsidRPr="003E46E1">
        <w:rPr>
          <w:rFonts w:ascii="Times New Roman" w:hAnsi="Times New Roman" w:cs="Times New Roman"/>
          <w:sz w:val="28"/>
          <w:szCs w:val="28"/>
        </w:rPr>
        <w:t>P</w:t>
      </w:r>
      <w:r w:rsidR="00F13AC5" w:rsidRPr="003E46E1">
        <w:rPr>
          <w:rFonts w:ascii="Times New Roman" w:hAnsi="Times New Roman" w:cs="Times New Roman"/>
          <w:sz w:val="28"/>
          <w:szCs w:val="28"/>
        </w:rPr>
        <w:t>rovide the follo</w:t>
      </w:r>
      <w:r w:rsidR="00990591" w:rsidRPr="003E46E1">
        <w:rPr>
          <w:rFonts w:ascii="Times New Roman" w:hAnsi="Times New Roman" w:cs="Times New Roman"/>
          <w:sz w:val="28"/>
          <w:szCs w:val="28"/>
        </w:rPr>
        <w:t>wing information in the student’</w:t>
      </w:r>
      <w:r w:rsidR="00F13AC5" w:rsidRPr="003E46E1">
        <w:rPr>
          <w:rFonts w:ascii="Times New Roman" w:hAnsi="Times New Roman" w:cs="Times New Roman"/>
          <w:sz w:val="28"/>
          <w:szCs w:val="28"/>
        </w:rPr>
        <w:t xml:space="preserve">s preferred </w:t>
      </w:r>
      <w:r w:rsidR="004B112D" w:rsidRPr="003E46E1">
        <w:rPr>
          <w:rFonts w:ascii="Times New Roman" w:hAnsi="Times New Roman" w:cs="Times New Roman"/>
          <w:sz w:val="28"/>
          <w:szCs w:val="28"/>
        </w:rPr>
        <w:t>format</w:t>
      </w:r>
      <w:r w:rsidR="00F13AC5" w:rsidRPr="003E46E1">
        <w:rPr>
          <w:rFonts w:ascii="Times New Roman" w:hAnsi="Times New Roman" w:cs="Times New Roman"/>
          <w:sz w:val="28"/>
          <w:szCs w:val="28"/>
        </w:rPr>
        <w:t xml:space="preserve">: </w:t>
      </w:r>
    </w:p>
    <w:p w14:paraId="05F9FD5D" w14:textId="02DC355A" w:rsidR="00F13AC5" w:rsidRPr="003E46E1" w:rsidRDefault="00F13AC5">
      <w:pPr>
        <w:pStyle w:val="ListParagraph"/>
        <w:numPr>
          <w:ilvl w:val="1"/>
          <w:numId w:val="63"/>
        </w:numPr>
        <w:rPr>
          <w:rFonts w:ascii="Times New Roman" w:hAnsi="Times New Roman" w:cs="Times New Roman"/>
          <w:sz w:val="28"/>
          <w:szCs w:val="28"/>
        </w:rPr>
      </w:pPr>
      <w:r w:rsidRPr="003E46E1">
        <w:rPr>
          <w:rFonts w:ascii="Times New Roman" w:hAnsi="Times New Roman" w:cs="Times New Roman"/>
          <w:sz w:val="28"/>
          <w:szCs w:val="28"/>
        </w:rPr>
        <w:t xml:space="preserve">the </w:t>
      </w:r>
      <w:r w:rsidR="0059365B" w:rsidRPr="003E46E1">
        <w:rPr>
          <w:rFonts w:ascii="Times New Roman" w:hAnsi="Times New Roman" w:cs="Times New Roman"/>
          <w:sz w:val="28"/>
          <w:szCs w:val="28"/>
        </w:rPr>
        <w:t>“</w:t>
      </w:r>
      <w:r w:rsidR="006C6337" w:rsidRPr="003E46E1">
        <w:rPr>
          <w:rFonts w:ascii="Times New Roman" w:hAnsi="Times New Roman" w:cs="Times New Roman"/>
          <w:sz w:val="28"/>
          <w:szCs w:val="28"/>
        </w:rPr>
        <w:t>Dog guide</w:t>
      </w:r>
      <w:r w:rsidR="0059365B" w:rsidRPr="003E46E1">
        <w:rPr>
          <w:rFonts w:ascii="Times New Roman" w:hAnsi="Times New Roman" w:cs="Times New Roman"/>
          <w:sz w:val="28"/>
          <w:szCs w:val="28"/>
        </w:rPr>
        <w:t>s”</w:t>
      </w:r>
      <w:r w:rsidRPr="003E46E1">
        <w:rPr>
          <w:rFonts w:ascii="Times New Roman" w:hAnsi="Times New Roman" w:cs="Times New Roman"/>
          <w:sz w:val="28"/>
          <w:szCs w:val="28"/>
        </w:rPr>
        <w:t xml:space="preserve"> section from </w:t>
      </w:r>
      <w:r w:rsidR="00C53F9D" w:rsidRPr="003E46E1">
        <w:rPr>
          <w:rFonts w:ascii="Times New Roman" w:hAnsi="Times New Roman" w:cs="Times New Roman"/>
          <w:sz w:val="28"/>
          <w:szCs w:val="28"/>
        </w:rPr>
        <w:t xml:space="preserve">the </w:t>
      </w:r>
      <w:hyperlink r:id="rId50" w:anchor="publications" w:history="1">
        <w:r w:rsidR="00C53F9D" w:rsidRPr="003E46E1">
          <w:rPr>
            <w:rStyle w:val="Hyperlink"/>
            <w:rFonts w:ascii="Times New Roman" w:hAnsi="Times New Roman" w:cs="Times New Roman"/>
            <w:sz w:val="28"/>
            <w:szCs w:val="28"/>
          </w:rPr>
          <w:t>CCRC Student Handbook</w:t>
        </w:r>
      </w:hyperlink>
      <w:r w:rsidR="00C53F9D" w:rsidRPr="003E46E1">
        <w:rPr>
          <w:rFonts w:ascii="Times New Roman" w:hAnsi="Times New Roman" w:cs="Times New Roman"/>
          <w:sz w:val="28"/>
          <w:szCs w:val="28"/>
        </w:rPr>
        <w:t xml:space="preserve"> and </w:t>
      </w:r>
      <w:r w:rsidR="00657D9C" w:rsidRPr="003E46E1">
        <w:rPr>
          <w:rFonts w:ascii="Times New Roman" w:hAnsi="Times New Roman" w:cs="Times New Roman"/>
          <w:sz w:val="28"/>
          <w:szCs w:val="28"/>
        </w:rPr>
        <w:t>“</w:t>
      </w:r>
      <w:r w:rsidR="00C53F9D" w:rsidRPr="003E46E1">
        <w:rPr>
          <w:rFonts w:ascii="Times New Roman" w:hAnsi="Times New Roman" w:cs="Times New Roman"/>
          <w:sz w:val="28"/>
          <w:szCs w:val="28"/>
        </w:rPr>
        <w:t>Dog guides Guidelines</w:t>
      </w:r>
      <w:r w:rsidR="00657D9C" w:rsidRPr="003E46E1">
        <w:rPr>
          <w:rFonts w:ascii="Times New Roman" w:hAnsi="Times New Roman" w:cs="Times New Roman"/>
          <w:sz w:val="28"/>
          <w:szCs w:val="28"/>
        </w:rPr>
        <w:t>”</w:t>
      </w:r>
      <w:r w:rsidR="00C53F9D" w:rsidRPr="003E46E1">
        <w:rPr>
          <w:rFonts w:ascii="Times New Roman" w:hAnsi="Times New Roman" w:cs="Times New Roman"/>
          <w:sz w:val="28"/>
          <w:szCs w:val="28"/>
        </w:rPr>
        <w:t xml:space="preserve"> from its Appendix</w:t>
      </w:r>
      <w:r w:rsidR="00B80DAC">
        <w:rPr>
          <w:rFonts w:ascii="Times New Roman" w:hAnsi="Times New Roman" w:cs="Times New Roman"/>
          <w:sz w:val="28"/>
          <w:szCs w:val="28"/>
        </w:rPr>
        <w:t>; and</w:t>
      </w:r>
    </w:p>
    <w:p w14:paraId="627995C6" w14:textId="556A0515" w:rsidR="0044456A" w:rsidRPr="003E46E1" w:rsidRDefault="0044456A">
      <w:pPr>
        <w:pStyle w:val="ListParagraph"/>
        <w:numPr>
          <w:ilvl w:val="1"/>
          <w:numId w:val="63"/>
        </w:numPr>
        <w:rPr>
          <w:rFonts w:ascii="Times New Roman" w:hAnsi="Times New Roman" w:cs="Times New Roman"/>
          <w:sz w:val="28"/>
          <w:szCs w:val="28"/>
        </w:rPr>
      </w:pPr>
      <w:r w:rsidRPr="003E46E1">
        <w:rPr>
          <w:rFonts w:ascii="Times New Roman" w:hAnsi="Times New Roman" w:cs="Times New Roman"/>
          <w:sz w:val="28"/>
          <w:szCs w:val="28"/>
        </w:rPr>
        <w:t xml:space="preserve">the Dog Guide Exercise Run Rules in the </w:t>
      </w:r>
      <w:hyperlink r:id="rId51" w:anchor="publications" w:history="1">
        <w:r w:rsidRPr="003E46E1">
          <w:rPr>
            <w:rStyle w:val="Hyperlink"/>
            <w:rFonts w:ascii="Times New Roman" w:hAnsi="Times New Roman" w:cs="Times New Roman"/>
            <w:sz w:val="28"/>
            <w:szCs w:val="28"/>
          </w:rPr>
          <w:t>CCRC Student Handbook</w:t>
        </w:r>
      </w:hyperlink>
      <w:r w:rsidR="00B80DAC">
        <w:rPr>
          <w:rFonts w:ascii="Times New Roman" w:hAnsi="Times New Roman" w:cs="Times New Roman"/>
          <w:sz w:val="28"/>
          <w:szCs w:val="28"/>
        </w:rPr>
        <w:t>.</w:t>
      </w:r>
    </w:p>
    <w:bookmarkEnd w:id="108"/>
    <w:p w14:paraId="6D73C796" w14:textId="741DABEF" w:rsidR="00F13AC5" w:rsidRPr="003E46E1" w:rsidRDefault="00C53F9D">
      <w:pPr>
        <w:pStyle w:val="ListParagraph"/>
        <w:numPr>
          <w:ilvl w:val="0"/>
          <w:numId w:val="62"/>
        </w:numPr>
        <w:rPr>
          <w:rFonts w:ascii="Times New Roman" w:hAnsi="Times New Roman" w:cs="Times New Roman"/>
          <w:sz w:val="28"/>
          <w:szCs w:val="28"/>
        </w:rPr>
      </w:pPr>
      <w:r w:rsidRPr="003E46E1">
        <w:rPr>
          <w:rFonts w:ascii="Times New Roman" w:hAnsi="Times New Roman" w:cs="Times New Roman"/>
          <w:sz w:val="28"/>
          <w:szCs w:val="28"/>
        </w:rPr>
        <w:t>P</w:t>
      </w:r>
      <w:r w:rsidR="00F13AC5" w:rsidRPr="003E46E1">
        <w:rPr>
          <w:rFonts w:ascii="Times New Roman" w:hAnsi="Times New Roman" w:cs="Times New Roman"/>
          <w:sz w:val="28"/>
          <w:szCs w:val="28"/>
        </w:rPr>
        <w:t xml:space="preserve">rovide, if requested, an O&amp;M department evaluation while the student travels with his or her </w:t>
      </w:r>
      <w:r w:rsidR="006C6337" w:rsidRPr="003E46E1">
        <w:rPr>
          <w:rFonts w:ascii="Times New Roman" w:hAnsi="Times New Roman" w:cs="Times New Roman"/>
          <w:sz w:val="28"/>
          <w:szCs w:val="28"/>
        </w:rPr>
        <w:t>dog guide</w:t>
      </w:r>
      <w:r w:rsidR="00B80DAC">
        <w:rPr>
          <w:rFonts w:ascii="Times New Roman" w:hAnsi="Times New Roman" w:cs="Times New Roman"/>
          <w:sz w:val="28"/>
          <w:szCs w:val="28"/>
        </w:rPr>
        <w:t>.</w:t>
      </w:r>
    </w:p>
    <w:p w14:paraId="1A361AAA" w14:textId="3159D521" w:rsidR="00F13AC5" w:rsidRPr="003E46E1" w:rsidRDefault="00C53F9D">
      <w:pPr>
        <w:pStyle w:val="ListParagraph"/>
        <w:numPr>
          <w:ilvl w:val="0"/>
          <w:numId w:val="62"/>
        </w:numPr>
        <w:rPr>
          <w:rFonts w:ascii="Times New Roman" w:hAnsi="Times New Roman" w:cs="Times New Roman"/>
          <w:sz w:val="28"/>
          <w:szCs w:val="28"/>
        </w:rPr>
      </w:pPr>
      <w:r w:rsidRPr="003E46E1">
        <w:rPr>
          <w:rFonts w:ascii="Times New Roman" w:hAnsi="Times New Roman" w:cs="Times New Roman"/>
          <w:sz w:val="28"/>
          <w:szCs w:val="28"/>
        </w:rPr>
        <w:t>P</w:t>
      </w:r>
      <w:r w:rsidR="00F13AC5" w:rsidRPr="003E46E1">
        <w:rPr>
          <w:rFonts w:ascii="Times New Roman" w:hAnsi="Times New Roman" w:cs="Times New Roman"/>
          <w:sz w:val="28"/>
          <w:szCs w:val="28"/>
        </w:rPr>
        <w:t xml:space="preserve">rovide, if requested, training during O&amp;M while the student travels with his or her </w:t>
      </w:r>
      <w:r w:rsidR="006C6337" w:rsidRPr="003E46E1">
        <w:rPr>
          <w:rFonts w:ascii="Times New Roman" w:hAnsi="Times New Roman" w:cs="Times New Roman"/>
          <w:sz w:val="28"/>
          <w:szCs w:val="28"/>
        </w:rPr>
        <w:t>dog guide</w:t>
      </w:r>
      <w:r w:rsidR="00F13AC5" w:rsidRPr="003E46E1">
        <w:rPr>
          <w:rFonts w:ascii="Times New Roman" w:hAnsi="Times New Roman" w:cs="Times New Roman"/>
          <w:sz w:val="28"/>
          <w:szCs w:val="28"/>
        </w:rPr>
        <w:t>.</w:t>
      </w:r>
      <w:r w:rsidR="00B86857" w:rsidRPr="003E46E1">
        <w:rPr>
          <w:rFonts w:ascii="Times New Roman" w:hAnsi="Times New Roman" w:cs="Times New Roman"/>
          <w:sz w:val="28"/>
          <w:szCs w:val="28"/>
        </w:rPr>
        <w:t xml:space="preserve"> (A student may request that a trainer from the dog guide</w:t>
      </w:r>
      <w:r w:rsidR="00657D9C" w:rsidRPr="003E46E1">
        <w:rPr>
          <w:rFonts w:ascii="Times New Roman" w:hAnsi="Times New Roman" w:cs="Times New Roman"/>
          <w:sz w:val="28"/>
          <w:szCs w:val="28"/>
        </w:rPr>
        <w:t>’</w:t>
      </w:r>
      <w:r w:rsidR="00B86857" w:rsidRPr="003E46E1">
        <w:rPr>
          <w:rFonts w:ascii="Times New Roman" w:hAnsi="Times New Roman" w:cs="Times New Roman"/>
          <w:sz w:val="28"/>
          <w:szCs w:val="28"/>
        </w:rPr>
        <w:t>s school come to CCRC to assist with travel training.)</w:t>
      </w:r>
    </w:p>
    <w:p w14:paraId="28A99E43" w14:textId="0F21AEA0" w:rsidR="00F13AC5" w:rsidRPr="003E46E1" w:rsidRDefault="00F13AC5">
      <w:pPr>
        <w:pStyle w:val="ListParagraph"/>
        <w:numPr>
          <w:ilvl w:val="0"/>
          <w:numId w:val="62"/>
        </w:numPr>
        <w:rPr>
          <w:rFonts w:ascii="Times New Roman" w:hAnsi="Times New Roman" w:cs="Times New Roman"/>
          <w:sz w:val="28"/>
          <w:szCs w:val="28"/>
        </w:rPr>
      </w:pPr>
      <w:r w:rsidRPr="003E46E1">
        <w:rPr>
          <w:rFonts w:ascii="Times New Roman" w:hAnsi="Times New Roman" w:cs="Times New Roman"/>
          <w:sz w:val="28"/>
          <w:szCs w:val="28"/>
        </w:rPr>
        <w:t xml:space="preserve">If circumstances warrant, </w:t>
      </w:r>
      <w:r w:rsidR="00077B87" w:rsidRPr="003E46E1">
        <w:rPr>
          <w:rFonts w:ascii="Times New Roman" w:hAnsi="Times New Roman" w:cs="Times New Roman"/>
          <w:sz w:val="28"/>
          <w:szCs w:val="28"/>
        </w:rPr>
        <w:t xml:space="preserve">staff may be required to ask </w:t>
      </w:r>
      <w:r w:rsidRPr="003E46E1">
        <w:rPr>
          <w:rFonts w:ascii="Times New Roman" w:hAnsi="Times New Roman" w:cs="Times New Roman"/>
          <w:sz w:val="28"/>
          <w:szCs w:val="28"/>
        </w:rPr>
        <w:t xml:space="preserve">a student to remove the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 from CCRC if the dog becomes disruptive to training</w:t>
      </w:r>
      <w:r w:rsidR="00B80DAC">
        <w:rPr>
          <w:rFonts w:ascii="Times New Roman" w:hAnsi="Times New Roman" w:cs="Times New Roman"/>
          <w:sz w:val="28"/>
          <w:szCs w:val="28"/>
        </w:rPr>
        <w:t>.</w:t>
      </w:r>
    </w:p>
    <w:p w14:paraId="0E293427" w14:textId="1AD88DA8" w:rsidR="00F13AC5" w:rsidRPr="003E46E1" w:rsidRDefault="00F13AC5">
      <w:pPr>
        <w:pStyle w:val="ListParagraph"/>
        <w:numPr>
          <w:ilvl w:val="0"/>
          <w:numId w:val="62"/>
        </w:numPr>
        <w:rPr>
          <w:rFonts w:ascii="Times New Roman" w:hAnsi="Times New Roman" w:cs="Times New Roman"/>
          <w:sz w:val="28"/>
          <w:szCs w:val="28"/>
        </w:rPr>
      </w:pPr>
      <w:r w:rsidRPr="003E46E1">
        <w:rPr>
          <w:rFonts w:ascii="Times New Roman" w:hAnsi="Times New Roman" w:cs="Times New Roman"/>
          <w:sz w:val="28"/>
          <w:szCs w:val="28"/>
        </w:rPr>
        <w:t xml:space="preserve">If circumstances warrant, </w:t>
      </w:r>
      <w:r w:rsidR="00077B87" w:rsidRPr="003E46E1">
        <w:rPr>
          <w:rFonts w:ascii="Times New Roman" w:hAnsi="Times New Roman" w:cs="Times New Roman"/>
          <w:sz w:val="28"/>
          <w:szCs w:val="28"/>
        </w:rPr>
        <w:t xml:space="preserve">staff may be required to ask a </w:t>
      </w:r>
      <w:r w:rsidRPr="003E46E1">
        <w:rPr>
          <w:rFonts w:ascii="Times New Roman" w:hAnsi="Times New Roman" w:cs="Times New Roman"/>
          <w:sz w:val="28"/>
          <w:szCs w:val="28"/>
        </w:rPr>
        <w:t xml:space="preserve">student to work with the </w:t>
      </w:r>
      <w:r w:rsidR="006C6337" w:rsidRPr="003E46E1">
        <w:rPr>
          <w:rFonts w:ascii="Times New Roman" w:hAnsi="Times New Roman" w:cs="Times New Roman"/>
          <w:sz w:val="28"/>
          <w:szCs w:val="28"/>
        </w:rPr>
        <w:t>dog guide</w:t>
      </w:r>
      <w:r w:rsidR="0059365B" w:rsidRPr="003E46E1">
        <w:rPr>
          <w:rFonts w:ascii="Times New Roman" w:hAnsi="Times New Roman" w:cs="Times New Roman"/>
          <w:sz w:val="28"/>
          <w:szCs w:val="28"/>
        </w:rPr>
        <w:t>’</w:t>
      </w:r>
      <w:r w:rsidRPr="003E46E1">
        <w:rPr>
          <w:rFonts w:ascii="Times New Roman" w:hAnsi="Times New Roman" w:cs="Times New Roman"/>
          <w:sz w:val="28"/>
          <w:szCs w:val="28"/>
        </w:rPr>
        <w:t xml:space="preserve">s school if there is potential abuse or </w:t>
      </w:r>
      <w:r w:rsidR="00657D9C" w:rsidRPr="003E46E1">
        <w:rPr>
          <w:rFonts w:ascii="Times New Roman" w:hAnsi="Times New Roman" w:cs="Times New Roman"/>
          <w:sz w:val="28"/>
          <w:szCs w:val="28"/>
        </w:rPr>
        <w:t xml:space="preserve">if </w:t>
      </w:r>
      <w:r w:rsidRPr="003E46E1">
        <w:rPr>
          <w:rFonts w:ascii="Times New Roman" w:hAnsi="Times New Roman" w:cs="Times New Roman"/>
          <w:sz w:val="28"/>
          <w:szCs w:val="28"/>
        </w:rPr>
        <w:t>the dog requires additional training.</w:t>
      </w:r>
    </w:p>
    <w:p w14:paraId="5DC27E67" w14:textId="37CF9D33" w:rsidR="001A3DE4" w:rsidRPr="003E46E1" w:rsidRDefault="62EED602" w:rsidP="52CF1544">
      <w:pPr>
        <w:pStyle w:val="Heading2"/>
        <w:rPr>
          <w:rFonts w:cs="Times New Roman"/>
          <w:lang w:val="en"/>
        </w:rPr>
      </w:pPr>
      <w:bookmarkStart w:id="109" w:name="_Toc497717513"/>
      <w:bookmarkStart w:id="110" w:name="_Toc130992971"/>
      <w:bookmarkStart w:id="111" w:name="_Toc142925573"/>
      <w:r w:rsidRPr="0B13EE35">
        <w:rPr>
          <w:rFonts w:cs="Times New Roman"/>
          <w:lang w:val="en"/>
        </w:rPr>
        <w:t>4</w:t>
      </w:r>
      <w:r w:rsidR="001A3DE4" w:rsidRPr="0B13EE35">
        <w:rPr>
          <w:rFonts w:cs="Times New Roman"/>
        </w:rPr>
        <w:t>.3</w:t>
      </w:r>
      <w:r w:rsidR="001A3DE4" w:rsidRPr="0B13EE35">
        <w:rPr>
          <w:rFonts w:cs="Times New Roman"/>
          <w:lang w:val="en"/>
        </w:rPr>
        <w:t xml:space="preserve"> </w:t>
      </w:r>
      <w:r w:rsidR="001A3DE4" w:rsidRPr="0B13EE35">
        <w:rPr>
          <w:rFonts w:cs="Times New Roman"/>
        </w:rPr>
        <w:t>Disposing of Dog Excrement</w:t>
      </w:r>
      <w:bookmarkEnd w:id="109"/>
      <w:bookmarkEnd w:id="110"/>
      <w:bookmarkEnd w:id="111"/>
    </w:p>
    <w:p w14:paraId="09782524" w14:textId="34226DF2" w:rsidR="00F13AC5" w:rsidRPr="003E46E1" w:rsidRDefault="1B39D5AD" w:rsidP="52CF1544">
      <w:pPr>
        <w:pStyle w:val="Heading3"/>
        <w:rPr>
          <w:rFonts w:cs="Times New Roman"/>
        </w:rPr>
      </w:pPr>
      <w:bookmarkStart w:id="112" w:name="_Toc497717514"/>
      <w:bookmarkStart w:id="113" w:name="_Toc142925574"/>
      <w:r w:rsidRPr="0B13EE35">
        <w:rPr>
          <w:rFonts w:cs="Times New Roman"/>
        </w:rPr>
        <w:t>4</w:t>
      </w:r>
      <w:r w:rsidR="001A3DE4" w:rsidRPr="0B13EE35">
        <w:rPr>
          <w:rFonts w:cs="Times New Roman"/>
        </w:rPr>
        <w:t>.3.1 Policy</w:t>
      </w:r>
      <w:bookmarkEnd w:id="112"/>
      <w:bookmarkEnd w:id="113"/>
    </w:p>
    <w:p w14:paraId="613582E2" w14:textId="467864BF" w:rsidR="00F13AC5" w:rsidRPr="003E46E1" w:rsidRDefault="00F13AC5" w:rsidP="00B469C1">
      <w:pPr>
        <w:rPr>
          <w:rFonts w:ascii="Times New Roman" w:hAnsi="Times New Roman" w:cs="Times New Roman"/>
          <w:sz w:val="28"/>
          <w:szCs w:val="28"/>
        </w:rPr>
      </w:pPr>
      <w:r w:rsidRPr="003E46E1">
        <w:rPr>
          <w:rFonts w:ascii="Times New Roman" w:hAnsi="Times New Roman" w:cs="Times New Roman"/>
          <w:sz w:val="28"/>
          <w:szCs w:val="28"/>
        </w:rPr>
        <w:t xml:space="preserve">Staff </w:t>
      </w:r>
      <w:r w:rsidR="001A3DE4" w:rsidRPr="003E46E1">
        <w:rPr>
          <w:rFonts w:ascii="Times New Roman" w:hAnsi="Times New Roman" w:cs="Times New Roman"/>
          <w:sz w:val="28"/>
          <w:szCs w:val="28"/>
        </w:rPr>
        <w:t xml:space="preserve">and students </w:t>
      </w:r>
      <w:r w:rsidRPr="003E46E1">
        <w:rPr>
          <w:rFonts w:ascii="Times New Roman" w:hAnsi="Times New Roman" w:cs="Times New Roman"/>
          <w:sz w:val="28"/>
          <w:szCs w:val="28"/>
        </w:rPr>
        <w:t xml:space="preserve">who bring </w:t>
      </w:r>
      <w:r w:rsidR="006C6337" w:rsidRPr="003E46E1">
        <w:rPr>
          <w:rFonts w:ascii="Times New Roman" w:hAnsi="Times New Roman" w:cs="Times New Roman"/>
          <w:sz w:val="28"/>
          <w:szCs w:val="28"/>
        </w:rPr>
        <w:t>dog guide</w:t>
      </w:r>
      <w:r w:rsidRPr="003E46E1">
        <w:rPr>
          <w:rFonts w:ascii="Times New Roman" w:hAnsi="Times New Roman" w:cs="Times New Roman"/>
          <w:sz w:val="28"/>
          <w:szCs w:val="28"/>
        </w:rPr>
        <w:t xml:space="preserve">s to CCRC </w:t>
      </w:r>
      <w:r w:rsidR="001A3DE4" w:rsidRPr="003E46E1">
        <w:rPr>
          <w:rFonts w:ascii="Times New Roman" w:hAnsi="Times New Roman" w:cs="Times New Roman"/>
          <w:sz w:val="28"/>
          <w:szCs w:val="28"/>
        </w:rPr>
        <w:t xml:space="preserve">must </w:t>
      </w:r>
      <w:r w:rsidRPr="003E46E1">
        <w:rPr>
          <w:rFonts w:ascii="Times New Roman" w:hAnsi="Times New Roman" w:cs="Times New Roman"/>
          <w:sz w:val="28"/>
          <w:szCs w:val="28"/>
        </w:rPr>
        <w:t>clean up the dog</w:t>
      </w:r>
      <w:r w:rsidR="009D1A82" w:rsidRPr="003E46E1">
        <w:rPr>
          <w:rFonts w:ascii="Times New Roman" w:hAnsi="Times New Roman" w:cs="Times New Roman"/>
          <w:sz w:val="28"/>
          <w:szCs w:val="28"/>
        </w:rPr>
        <w:t xml:space="preserve"> guide’s</w:t>
      </w:r>
      <w:r w:rsidRPr="003E46E1">
        <w:rPr>
          <w:rFonts w:ascii="Times New Roman" w:hAnsi="Times New Roman" w:cs="Times New Roman"/>
          <w:sz w:val="28"/>
          <w:szCs w:val="28"/>
        </w:rPr>
        <w:t xml:space="preserve"> excrement</w:t>
      </w:r>
      <w:r w:rsidR="009D1A82" w:rsidRPr="003E46E1">
        <w:rPr>
          <w:rFonts w:ascii="Times New Roman" w:hAnsi="Times New Roman" w:cs="Times New Roman"/>
          <w:sz w:val="28"/>
          <w:szCs w:val="28"/>
        </w:rPr>
        <w:t xml:space="preserve"> properly</w:t>
      </w:r>
      <w:r w:rsidRPr="003E46E1">
        <w:rPr>
          <w:rFonts w:ascii="Times New Roman" w:hAnsi="Times New Roman" w:cs="Times New Roman"/>
          <w:sz w:val="28"/>
          <w:szCs w:val="28"/>
        </w:rPr>
        <w:t>. To safely dispose of dog excrement</w:t>
      </w:r>
      <w:r w:rsidR="009D1A82" w:rsidRPr="003E46E1">
        <w:rPr>
          <w:rFonts w:ascii="Times New Roman" w:hAnsi="Times New Roman" w:cs="Times New Roman"/>
          <w:sz w:val="28"/>
          <w:szCs w:val="28"/>
        </w:rPr>
        <w:t>:</w:t>
      </w:r>
    </w:p>
    <w:p w14:paraId="5CEB09C4" w14:textId="7B260FF1" w:rsidR="00F13AC5" w:rsidRPr="003E46E1" w:rsidRDefault="00EE035C">
      <w:pPr>
        <w:pStyle w:val="ListParagraph"/>
        <w:numPr>
          <w:ilvl w:val="0"/>
          <w:numId w:val="38"/>
        </w:numPr>
        <w:rPr>
          <w:rFonts w:ascii="Times New Roman" w:hAnsi="Times New Roman" w:cs="Times New Roman"/>
          <w:sz w:val="28"/>
          <w:szCs w:val="28"/>
        </w:rPr>
      </w:pPr>
      <w:r w:rsidRPr="003E46E1">
        <w:rPr>
          <w:rFonts w:ascii="Times New Roman" w:hAnsi="Times New Roman" w:cs="Times New Roman"/>
          <w:sz w:val="28"/>
          <w:szCs w:val="28"/>
        </w:rPr>
        <w:t>P</w:t>
      </w:r>
      <w:r w:rsidR="00F13AC5" w:rsidRPr="003E46E1">
        <w:rPr>
          <w:rFonts w:ascii="Times New Roman" w:hAnsi="Times New Roman" w:cs="Times New Roman"/>
          <w:sz w:val="28"/>
          <w:szCs w:val="28"/>
        </w:rPr>
        <w:t>ark</w:t>
      </w:r>
      <w:r w:rsidR="00CD37E8">
        <w:rPr>
          <w:rFonts w:ascii="Times New Roman" w:hAnsi="Times New Roman" w:cs="Times New Roman"/>
          <w:sz w:val="28"/>
          <w:szCs w:val="28"/>
        </w:rPr>
        <w:t xml:space="preserve"> and </w:t>
      </w:r>
      <w:r w:rsidR="00F13AC5" w:rsidRPr="003E46E1">
        <w:rPr>
          <w:rFonts w:ascii="Times New Roman" w:hAnsi="Times New Roman" w:cs="Times New Roman"/>
          <w:sz w:val="28"/>
          <w:szCs w:val="28"/>
        </w:rPr>
        <w:t>relieve the dog in the designated area</w:t>
      </w:r>
      <w:r w:rsidR="00B80DAC">
        <w:rPr>
          <w:rFonts w:ascii="Times New Roman" w:hAnsi="Times New Roman" w:cs="Times New Roman"/>
          <w:sz w:val="28"/>
          <w:szCs w:val="28"/>
        </w:rPr>
        <w:t>.</w:t>
      </w:r>
    </w:p>
    <w:p w14:paraId="3FE29319" w14:textId="7E3E7C12" w:rsidR="00F13AC5" w:rsidRPr="003E46E1" w:rsidRDefault="00EE035C">
      <w:pPr>
        <w:pStyle w:val="ListParagraph"/>
        <w:numPr>
          <w:ilvl w:val="0"/>
          <w:numId w:val="38"/>
        </w:numPr>
        <w:rPr>
          <w:rFonts w:ascii="Times New Roman" w:hAnsi="Times New Roman" w:cs="Times New Roman"/>
          <w:sz w:val="28"/>
          <w:szCs w:val="28"/>
        </w:rPr>
      </w:pPr>
      <w:r w:rsidRPr="003E46E1">
        <w:rPr>
          <w:rFonts w:ascii="Times New Roman" w:hAnsi="Times New Roman" w:cs="Times New Roman"/>
          <w:sz w:val="28"/>
          <w:szCs w:val="28"/>
        </w:rPr>
        <w:t>U</w:t>
      </w:r>
      <w:r w:rsidR="00F13AC5" w:rsidRPr="003E46E1">
        <w:rPr>
          <w:rFonts w:ascii="Times New Roman" w:hAnsi="Times New Roman" w:cs="Times New Roman"/>
          <w:sz w:val="28"/>
          <w:szCs w:val="28"/>
        </w:rPr>
        <w:t>se plastic bags to pick up fecal matter</w:t>
      </w:r>
      <w:r w:rsidR="00B80DAC">
        <w:rPr>
          <w:rFonts w:ascii="Times New Roman" w:hAnsi="Times New Roman" w:cs="Times New Roman"/>
          <w:sz w:val="28"/>
          <w:szCs w:val="28"/>
        </w:rPr>
        <w:t>.</w:t>
      </w:r>
    </w:p>
    <w:p w14:paraId="7231F953" w14:textId="3E2AB18E" w:rsidR="00F13AC5" w:rsidRPr="003E46E1" w:rsidRDefault="00EE035C">
      <w:pPr>
        <w:pStyle w:val="ListParagraph"/>
        <w:numPr>
          <w:ilvl w:val="0"/>
          <w:numId w:val="38"/>
        </w:numPr>
        <w:rPr>
          <w:rFonts w:ascii="Times New Roman" w:hAnsi="Times New Roman" w:cs="Times New Roman"/>
          <w:sz w:val="28"/>
          <w:szCs w:val="28"/>
        </w:rPr>
      </w:pPr>
      <w:r w:rsidRPr="003E46E1">
        <w:rPr>
          <w:rFonts w:ascii="Times New Roman" w:hAnsi="Times New Roman" w:cs="Times New Roman"/>
          <w:sz w:val="28"/>
          <w:szCs w:val="28"/>
        </w:rPr>
        <w:t>R</w:t>
      </w:r>
      <w:r w:rsidR="00F13AC5" w:rsidRPr="003E46E1">
        <w:rPr>
          <w:rFonts w:ascii="Times New Roman" w:hAnsi="Times New Roman" w:cs="Times New Roman"/>
          <w:sz w:val="28"/>
          <w:szCs w:val="28"/>
        </w:rPr>
        <w:t>emove fecal matter from all surfaces—grass, sidewalks, and streets</w:t>
      </w:r>
      <w:r w:rsidR="00B80DAC">
        <w:rPr>
          <w:rFonts w:ascii="Times New Roman" w:hAnsi="Times New Roman" w:cs="Times New Roman"/>
          <w:sz w:val="28"/>
          <w:szCs w:val="28"/>
        </w:rPr>
        <w:t>.</w:t>
      </w:r>
    </w:p>
    <w:p w14:paraId="0236DDCA" w14:textId="61713649" w:rsidR="00F13AC5" w:rsidRPr="003E46E1" w:rsidRDefault="00EE035C">
      <w:pPr>
        <w:pStyle w:val="ListParagraph"/>
        <w:numPr>
          <w:ilvl w:val="0"/>
          <w:numId w:val="38"/>
        </w:numPr>
        <w:rPr>
          <w:rFonts w:ascii="Times New Roman" w:hAnsi="Times New Roman" w:cs="Times New Roman"/>
          <w:sz w:val="28"/>
          <w:szCs w:val="28"/>
        </w:rPr>
      </w:pPr>
      <w:r w:rsidRPr="0B13EE35">
        <w:rPr>
          <w:rFonts w:ascii="Times New Roman" w:hAnsi="Times New Roman" w:cs="Times New Roman"/>
          <w:sz w:val="28"/>
          <w:szCs w:val="28"/>
        </w:rPr>
        <w:t>T</w:t>
      </w:r>
      <w:r w:rsidR="00F13AC5" w:rsidRPr="0B13EE35">
        <w:rPr>
          <w:rFonts w:ascii="Times New Roman" w:hAnsi="Times New Roman" w:cs="Times New Roman"/>
          <w:sz w:val="28"/>
          <w:szCs w:val="28"/>
        </w:rPr>
        <w:t>ie the bag and place it in the identified trash receptacle.</w:t>
      </w:r>
    </w:p>
    <w:p w14:paraId="7BFAB17D" w14:textId="3C239D4E" w:rsidR="52CF1544" w:rsidRDefault="52CF1544" w:rsidP="0B13EE35"/>
    <w:p w14:paraId="0DE752F2" w14:textId="247FFD23" w:rsidR="00E04E5D" w:rsidRPr="003E46E1" w:rsidRDefault="00E04E5D" w:rsidP="002B43A0">
      <w:pPr>
        <w:pStyle w:val="Heading1"/>
        <w:pageBreakBefore/>
        <w:rPr>
          <w:rFonts w:cs="Times New Roman"/>
        </w:rPr>
      </w:pPr>
      <w:bookmarkStart w:id="114" w:name="_Toc497717515"/>
      <w:bookmarkStart w:id="115" w:name="_Toc130992972"/>
      <w:bookmarkStart w:id="116" w:name="_Toc142925575"/>
      <w:r w:rsidRPr="0B13EE35">
        <w:rPr>
          <w:rFonts w:cs="Times New Roman"/>
        </w:rPr>
        <w:lastRenderedPageBreak/>
        <w:t xml:space="preserve">Chapter </w:t>
      </w:r>
      <w:r w:rsidR="56CFFC2E" w:rsidRPr="0B13EE35">
        <w:rPr>
          <w:rFonts w:cs="Times New Roman"/>
        </w:rPr>
        <w:t>5</w:t>
      </w:r>
      <w:r w:rsidRPr="0B13EE35">
        <w:rPr>
          <w:rFonts w:cs="Times New Roman"/>
        </w:rPr>
        <w:t>: Food Service</w:t>
      </w:r>
      <w:bookmarkEnd w:id="114"/>
      <w:r w:rsidR="001D6341" w:rsidRPr="0B13EE35">
        <w:rPr>
          <w:rFonts w:cs="Times New Roman"/>
        </w:rPr>
        <w:t>s</w:t>
      </w:r>
      <w:r w:rsidR="00570022" w:rsidRPr="0B13EE35">
        <w:rPr>
          <w:rFonts w:cs="Times New Roman"/>
        </w:rPr>
        <w:t xml:space="preserve"> </w:t>
      </w:r>
      <w:r w:rsidR="5A1F9DD0" w:rsidRPr="0B13EE35">
        <w:rPr>
          <w:rFonts w:cs="Times New Roman"/>
        </w:rPr>
        <w:t>P</w:t>
      </w:r>
      <w:r w:rsidR="00570022" w:rsidRPr="0B13EE35">
        <w:rPr>
          <w:rFonts w:cs="Times New Roman"/>
        </w:rPr>
        <w:t>rovided at CCRC</w:t>
      </w:r>
      <w:bookmarkEnd w:id="115"/>
      <w:bookmarkEnd w:id="116"/>
      <w:r w:rsidR="00AF2D02" w:rsidRPr="0B13EE35">
        <w:rPr>
          <w:rFonts w:cs="Times New Roman"/>
        </w:rPr>
        <w:t xml:space="preserve"> </w:t>
      </w:r>
    </w:p>
    <w:p w14:paraId="7E65C91B" w14:textId="0C47D3E6" w:rsidR="00E04E5D" w:rsidRPr="003E46E1" w:rsidRDefault="09F95F9B" w:rsidP="52CF1544">
      <w:pPr>
        <w:pStyle w:val="Heading2"/>
        <w:rPr>
          <w:rFonts w:cs="Times New Roman"/>
        </w:rPr>
      </w:pPr>
      <w:bookmarkStart w:id="117" w:name="_Toc497717516"/>
      <w:bookmarkStart w:id="118" w:name="_Toc130992973"/>
      <w:bookmarkStart w:id="119" w:name="_Toc142925576"/>
      <w:r w:rsidRPr="0B13EE35">
        <w:rPr>
          <w:rFonts w:cs="Times New Roman"/>
        </w:rPr>
        <w:t>5</w:t>
      </w:r>
      <w:r w:rsidR="00E04E5D" w:rsidRPr="0B13EE35">
        <w:rPr>
          <w:rFonts w:cs="Times New Roman"/>
        </w:rPr>
        <w:t>.1 Purpose</w:t>
      </w:r>
      <w:bookmarkEnd w:id="117"/>
      <w:bookmarkEnd w:id="118"/>
      <w:bookmarkEnd w:id="119"/>
    </w:p>
    <w:p w14:paraId="1698F2D6" w14:textId="3A70AB84" w:rsidR="00D82143" w:rsidRPr="003E46E1" w:rsidRDefault="00E04E5D" w:rsidP="00AD7211">
      <w:pPr>
        <w:rPr>
          <w:rFonts w:ascii="Times New Roman" w:hAnsi="Times New Roman" w:cs="Times New Roman"/>
          <w:sz w:val="28"/>
          <w:szCs w:val="28"/>
        </w:rPr>
      </w:pPr>
      <w:r w:rsidRPr="003E46E1">
        <w:rPr>
          <w:rFonts w:ascii="Times New Roman" w:hAnsi="Times New Roman" w:cs="Times New Roman"/>
          <w:sz w:val="28"/>
          <w:szCs w:val="28"/>
        </w:rPr>
        <w:t xml:space="preserve">CCRC is a residential facility that provides both meals and a </w:t>
      </w:r>
      <w:r w:rsidR="00B80DAC">
        <w:rPr>
          <w:rFonts w:ascii="Times New Roman" w:hAnsi="Times New Roman" w:cs="Times New Roman"/>
          <w:sz w:val="28"/>
          <w:szCs w:val="28"/>
        </w:rPr>
        <w:t>F</w:t>
      </w:r>
      <w:r w:rsidR="00B80DAC" w:rsidRPr="003E46E1">
        <w:rPr>
          <w:rFonts w:ascii="Times New Roman" w:hAnsi="Times New Roman" w:cs="Times New Roman"/>
          <w:sz w:val="28"/>
          <w:szCs w:val="28"/>
        </w:rPr>
        <w:t xml:space="preserve">ood </w:t>
      </w:r>
      <w:r w:rsidR="00B80DAC">
        <w:rPr>
          <w:rFonts w:ascii="Times New Roman" w:hAnsi="Times New Roman" w:cs="Times New Roman"/>
          <w:sz w:val="28"/>
          <w:szCs w:val="28"/>
        </w:rPr>
        <w:t>S</w:t>
      </w:r>
      <w:r w:rsidR="00B80DAC" w:rsidRPr="003E46E1">
        <w:rPr>
          <w:rFonts w:ascii="Times New Roman" w:hAnsi="Times New Roman" w:cs="Times New Roman"/>
          <w:sz w:val="28"/>
          <w:szCs w:val="28"/>
        </w:rPr>
        <w:t xml:space="preserve">ervice </w:t>
      </w:r>
      <w:r w:rsidRPr="003E46E1">
        <w:rPr>
          <w:rFonts w:ascii="Times New Roman" w:hAnsi="Times New Roman" w:cs="Times New Roman"/>
          <w:sz w:val="28"/>
          <w:szCs w:val="28"/>
        </w:rPr>
        <w:t xml:space="preserve">training program. This policy establishes guidelines for the CCRC Food Service </w:t>
      </w:r>
      <w:r w:rsidR="007A35EF">
        <w:rPr>
          <w:rFonts w:ascii="Times New Roman" w:hAnsi="Times New Roman" w:cs="Times New Roman"/>
          <w:sz w:val="28"/>
          <w:szCs w:val="28"/>
        </w:rPr>
        <w:t>d</w:t>
      </w:r>
      <w:r w:rsidR="007A35EF" w:rsidRPr="003E46E1">
        <w:rPr>
          <w:rFonts w:ascii="Times New Roman" w:hAnsi="Times New Roman" w:cs="Times New Roman"/>
          <w:sz w:val="28"/>
          <w:szCs w:val="28"/>
        </w:rPr>
        <w:t>epartment</w:t>
      </w:r>
      <w:r w:rsidRPr="003E46E1">
        <w:rPr>
          <w:rFonts w:ascii="Times New Roman" w:hAnsi="Times New Roman" w:cs="Times New Roman"/>
          <w:sz w:val="28"/>
          <w:szCs w:val="28"/>
        </w:rPr>
        <w:t>.</w:t>
      </w:r>
      <w:bookmarkStart w:id="120" w:name="_Toc497717517"/>
    </w:p>
    <w:p w14:paraId="52E34B6D" w14:textId="1F93C869" w:rsidR="00E04E5D" w:rsidRPr="003E46E1" w:rsidRDefault="4F1C574F" w:rsidP="52CF1544">
      <w:pPr>
        <w:pStyle w:val="Heading2"/>
        <w:rPr>
          <w:rFonts w:cs="Times New Roman"/>
        </w:rPr>
      </w:pPr>
      <w:bookmarkStart w:id="121" w:name="_Toc130992974"/>
      <w:bookmarkStart w:id="122" w:name="_Toc142925577"/>
      <w:r w:rsidRPr="0B13EE35">
        <w:rPr>
          <w:rFonts w:cs="Times New Roman"/>
        </w:rPr>
        <w:t>5</w:t>
      </w:r>
      <w:r w:rsidR="00AC1D9C" w:rsidRPr="0B13EE35">
        <w:rPr>
          <w:rFonts w:cs="Times New Roman"/>
        </w:rPr>
        <w:t>.</w:t>
      </w:r>
      <w:r w:rsidR="00C63693" w:rsidRPr="0B13EE35">
        <w:rPr>
          <w:rFonts w:cs="Times New Roman"/>
        </w:rPr>
        <w:t>2</w:t>
      </w:r>
      <w:r w:rsidR="00AC1D9C" w:rsidRPr="0B13EE35">
        <w:rPr>
          <w:rFonts w:cs="Times New Roman"/>
        </w:rPr>
        <w:t xml:space="preserve"> </w:t>
      </w:r>
      <w:r w:rsidR="00E04E5D" w:rsidRPr="0B13EE35">
        <w:rPr>
          <w:rFonts w:cs="Times New Roman"/>
        </w:rPr>
        <w:t>Cafeteria Expectations</w:t>
      </w:r>
      <w:bookmarkEnd w:id="120"/>
      <w:bookmarkEnd w:id="121"/>
      <w:bookmarkEnd w:id="122"/>
    </w:p>
    <w:p w14:paraId="445EB3A6" w14:textId="464FCF77" w:rsidR="00E04E5D" w:rsidRPr="003E46E1" w:rsidRDefault="05CDE96F" w:rsidP="52CF1544">
      <w:pPr>
        <w:pStyle w:val="Heading3"/>
        <w:rPr>
          <w:rFonts w:cs="Times New Roman"/>
        </w:rPr>
      </w:pPr>
      <w:bookmarkStart w:id="123" w:name="_Toc497717519"/>
      <w:bookmarkStart w:id="124" w:name="_Toc142925578"/>
      <w:r w:rsidRPr="0B13EE35">
        <w:rPr>
          <w:rFonts w:cs="Times New Roman"/>
        </w:rPr>
        <w:t>5</w:t>
      </w:r>
      <w:r w:rsidR="00E04E5D" w:rsidRPr="0B13EE35">
        <w:rPr>
          <w:rFonts w:cs="Times New Roman"/>
        </w:rPr>
        <w:t>.</w:t>
      </w:r>
      <w:r w:rsidR="00C63693" w:rsidRPr="0B13EE35">
        <w:rPr>
          <w:rFonts w:cs="Times New Roman"/>
        </w:rPr>
        <w:t>2</w:t>
      </w:r>
      <w:r w:rsidR="00E04E5D" w:rsidRPr="0B13EE35">
        <w:rPr>
          <w:rFonts w:cs="Times New Roman"/>
        </w:rPr>
        <w:t>.</w:t>
      </w:r>
      <w:r w:rsidR="00FF3F47" w:rsidRPr="0B13EE35">
        <w:rPr>
          <w:rFonts w:cs="Times New Roman"/>
        </w:rPr>
        <w:t>1</w:t>
      </w:r>
      <w:r w:rsidR="00E04E5D" w:rsidRPr="0B13EE35">
        <w:rPr>
          <w:rFonts w:cs="Times New Roman"/>
        </w:rPr>
        <w:t xml:space="preserve"> Policy</w:t>
      </w:r>
      <w:bookmarkEnd w:id="123"/>
      <w:bookmarkEnd w:id="124"/>
    </w:p>
    <w:p w14:paraId="001EBA54" w14:textId="7278EABC" w:rsidR="00E04E5D" w:rsidRPr="003E46E1" w:rsidRDefault="004C605B" w:rsidP="00B469C1">
      <w:pPr>
        <w:rPr>
          <w:rFonts w:ascii="Times New Roman" w:hAnsi="Times New Roman" w:cs="Times New Roman"/>
          <w:sz w:val="28"/>
          <w:szCs w:val="28"/>
        </w:rPr>
      </w:pPr>
      <w:r w:rsidRPr="003E46E1">
        <w:rPr>
          <w:rFonts w:ascii="Times New Roman" w:hAnsi="Times New Roman" w:cs="Times New Roman"/>
          <w:sz w:val="28"/>
          <w:szCs w:val="28"/>
        </w:rPr>
        <w:t xml:space="preserve">Cafeteria staff are TWC employees and must comply with all applicable TWC policies. Daily operation of the cafeteria is supervised by the Food Service </w:t>
      </w:r>
      <w:r w:rsidR="001F4504" w:rsidRPr="003E46E1">
        <w:rPr>
          <w:rFonts w:ascii="Times New Roman" w:hAnsi="Times New Roman" w:cs="Times New Roman"/>
          <w:sz w:val="28"/>
          <w:szCs w:val="28"/>
        </w:rPr>
        <w:t>S</w:t>
      </w:r>
      <w:r w:rsidRPr="003E46E1">
        <w:rPr>
          <w:rFonts w:ascii="Times New Roman" w:hAnsi="Times New Roman" w:cs="Times New Roman"/>
          <w:sz w:val="28"/>
          <w:szCs w:val="28"/>
        </w:rPr>
        <w:t>upervisor. The facility is inspected by the State Health Inspector, the Fire Marshall, and Texas Gas.</w:t>
      </w:r>
      <w:r w:rsidR="000A67F0" w:rsidRPr="003E46E1">
        <w:rPr>
          <w:rFonts w:ascii="Times New Roman" w:hAnsi="Times New Roman" w:cs="Times New Roman"/>
          <w:sz w:val="28"/>
          <w:szCs w:val="28"/>
        </w:rPr>
        <w:t xml:space="preserve"> </w:t>
      </w:r>
      <w:r w:rsidR="00E04E5D" w:rsidRPr="003E46E1">
        <w:rPr>
          <w:rFonts w:ascii="Times New Roman" w:hAnsi="Times New Roman" w:cs="Times New Roman"/>
          <w:sz w:val="28"/>
          <w:szCs w:val="28"/>
        </w:rPr>
        <w:t xml:space="preserve">The Food Service </w:t>
      </w:r>
      <w:r w:rsidR="007A35EF">
        <w:rPr>
          <w:rFonts w:ascii="Times New Roman" w:hAnsi="Times New Roman" w:cs="Times New Roman"/>
          <w:sz w:val="28"/>
          <w:szCs w:val="28"/>
        </w:rPr>
        <w:t>d</w:t>
      </w:r>
      <w:r w:rsidR="007A35EF" w:rsidRPr="003E46E1">
        <w:rPr>
          <w:rFonts w:ascii="Times New Roman" w:hAnsi="Times New Roman" w:cs="Times New Roman"/>
          <w:sz w:val="28"/>
          <w:szCs w:val="28"/>
        </w:rPr>
        <w:t xml:space="preserve">epartment </w:t>
      </w:r>
      <w:r w:rsidR="00E04E5D" w:rsidRPr="003E46E1">
        <w:rPr>
          <w:rFonts w:ascii="Times New Roman" w:hAnsi="Times New Roman" w:cs="Times New Roman"/>
          <w:sz w:val="28"/>
          <w:szCs w:val="28"/>
        </w:rPr>
        <w:t xml:space="preserve">has specific </w:t>
      </w:r>
      <w:r w:rsidR="001F4504" w:rsidRPr="003E46E1">
        <w:rPr>
          <w:rFonts w:ascii="Times New Roman" w:hAnsi="Times New Roman" w:cs="Times New Roman"/>
          <w:sz w:val="28"/>
          <w:szCs w:val="28"/>
        </w:rPr>
        <w:t>mealtimes</w:t>
      </w:r>
      <w:r w:rsidR="00E04E5D" w:rsidRPr="003E46E1">
        <w:rPr>
          <w:rFonts w:ascii="Times New Roman" w:hAnsi="Times New Roman" w:cs="Times New Roman"/>
          <w:sz w:val="28"/>
          <w:szCs w:val="28"/>
        </w:rPr>
        <w:t xml:space="preserve">, </w:t>
      </w:r>
      <w:r w:rsidR="008D2762" w:rsidRPr="003E46E1">
        <w:rPr>
          <w:rFonts w:ascii="Times New Roman" w:hAnsi="Times New Roman" w:cs="Times New Roman"/>
          <w:sz w:val="28"/>
          <w:szCs w:val="28"/>
        </w:rPr>
        <w:t>menus</w:t>
      </w:r>
      <w:r w:rsidR="00E04E5D" w:rsidRPr="003E46E1">
        <w:rPr>
          <w:rFonts w:ascii="Times New Roman" w:hAnsi="Times New Roman" w:cs="Times New Roman"/>
          <w:sz w:val="28"/>
          <w:szCs w:val="28"/>
        </w:rPr>
        <w:t xml:space="preserve">, </w:t>
      </w:r>
      <w:r w:rsidR="008D2762" w:rsidRPr="003E46E1">
        <w:rPr>
          <w:rFonts w:ascii="Times New Roman" w:hAnsi="Times New Roman" w:cs="Times New Roman"/>
          <w:sz w:val="28"/>
          <w:szCs w:val="28"/>
        </w:rPr>
        <w:t>dress code</w:t>
      </w:r>
      <w:r w:rsidR="00E04E5D" w:rsidRPr="003E46E1">
        <w:rPr>
          <w:rFonts w:ascii="Times New Roman" w:hAnsi="Times New Roman" w:cs="Times New Roman"/>
          <w:sz w:val="28"/>
          <w:szCs w:val="28"/>
        </w:rPr>
        <w:t>, and requirements for alternative meal</w:t>
      </w:r>
      <w:r w:rsidR="001D6341" w:rsidRPr="003E46E1">
        <w:rPr>
          <w:rFonts w:ascii="Times New Roman" w:hAnsi="Times New Roman" w:cs="Times New Roman"/>
          <w:sz w:val="28"/>
          <w:szCs w:val="28"/>
        </w:rPr>
        <w:t>s</w:t>
      </w:r>
      <w:r w:rsidR="00E04E5D" w:rsidRPr="003E46E1">
        <w:rPr>
          <w:rFonts w:ascii="Times New Roman" w:hAnsi="Times New Roman" w:cs="Times New Roman"/>
          <w:sz w:val="28"/>
          <w:szCs w:val="28"/>
        </w:rPr>
        <w:t xml:space="preserve">. </w:t>
      </w:r>
      <w:r w:rsidR="004E1B8F" w:rsidRPr="003E46E1">
        <w:rPr>
          <w:rFonts w:ascii="Times New Roman" w:hAnsi="Times New Roman" w:cs="Times New Roman"/>
          <w:sz w:val="28"/>
          <w:szCs w:val="28"/>
        </w:rPr>
        <w:t>The dress code requires that students wear shoes</w:t>
      </w:r>
      <w:r w:rsidR="001F4504" w:rsidRPr="003E46E1">
        <w:rPr>
          <w:rFonts w:ascii="Times New Roman" w:hAnsi="Times New Roman" w:cs="Times New Roman"/>
          <w:sz w:val="28"/>
          <w:szCs w:val="28"/>
        </w:rPr>
        <w:t>,</w:t>
      </w:r>
      <w:r w:rsidR="004E1B8F" w:rsidRPr="003E46E1">
        <w:rPr>
          <w:rFonts w:ascii="Times New Roman" w:hAnsi="Times New Roman" w:cs="Times New Roman"/>
          <w:sz w:val="28"/>
          <w:szCs w:val="28"/>
        </w:rPr>
        <w:t xml:space="preserve"> shirt, pants, shorts, skirt, or dress. </w:t>
      </w:r>
      <w:r w:rsidR="00E04E5D" w:rsidRPr="003E46E1">
        <w:rPr>
          <w:rFonts w:ascii="Times New Roman" w:hAnsi="Times New Roman" w:cs="Times New Roman"/>
          <w:sz w:val="28"/>
          <w:szCs w:val="28"/>
        </w:rPr>
        <w:t xml:space="preserve">No sleepwear of any type is allowed in the cafeteria. </w:t>
      </w:r>
    </w:p>
    <w:p w14:paraId="35DEE5E2" w14:textId="3D8EFBF8"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 xml:space="preserve">Students receive free meals at </w:t>
      </w:r>
      <w:r w:rsidR="00EF722A" w:rsidRPr="003E46E1">
        <w:rPr>
          <w:rFonts w:ascii="Times New Roman" w:hAnsi="Times New Roman" w:cs="Times New Roman"/>
          <w:sz w:val="28"/>
          <w:szCs w:val="28"/>
        </w:rPr>
        <w:t>CCRC</w:t>
      </w:r>
      <w:r w:rsidRPr="003E46E1">
        <w:rPr>
          <w:rFonts w:ascii="Times New Roman" w:hAnsi="Times New Roman" w:cs="Times New Roman"/>
          <w:sz w:val="28"/>
          <w:szCs w:val="28"/>
        </w:rPr>
        <w:t xml:space="preserve">. If the student has any of the following special dietary needs, he or she must set up a meeting with the Food Service </w:t>
      </w:r>
      <w:r w:rsidR="004911D2" w:rsidRPr="003E46E1">
        <w:rPr>
          <w:rFonts w:ascii="Times New Roman" w:hAnsi="Times New Roman" w:cs="Times New Roman"/>
          <w:sz w:val="28"/>
          <w:szCs w:val="28"/>
        </w:rPr>
        <w:t>S</w:t>
      </w:r>
      <w:r w:rsidRPr="003E46E1">
        <w:rPr>
          <w:rFonts w:ascii="Times New Roman" w:hAnsi="Times New Roman" w:cs="Times New Roman"/>
          <w:sz w:val="28"/>
          <w:szCs w:val="28"/>
        </w:rPr>
        <w:t>upervisor to discuss these needs:</w:t>
      </w:r>
    </w:p>
    <w:p w14:paraId="4325DFE0" w14:textId="5935E0B3" w:rsidR="00E04E5D" w:rsidRPr="003E46E1" w:rsidRDefault="00CF7011">
      <w:pPr>
        <w:pStyle w:val="ListParagraph"/>
        <w:numPr>
          <w:ilvl w:val="0"/>
          <w:numId w:val="39"/>
        </w:numPr>
        <w:rPr>
          <w:rFonts w:ascii="Times New Roman" w:hAnsi="Times New Roman" w:cs="Times New Roman"/>
          <w:sz w:val="28"/>
          <w:szCs w:val="28"/>
        </w:rPr>
      </w:pPr>
      <w:r w:rsidRPr="003E46E1">
        <w:rPr>
          <w:rFonts w:ascii="Times New Roman" w:hAnsi="Times New Roman" w:cs="Times New Roman"/>
          <w:sz w:val="28"/>
          <w:szCs w:val="28"/>
        </w:rPr>
        <w:t>F</w:t>
      </w:r>
      <w:r w:rsidR="00E04E5D" w:rsidRPr="003E46E1">
        <w:rPr>
          <w:rFonts w:ascii="Times New Roman" w:hAnsi="Times New Roman" w:cs="Times New Roman"/>
          <w:sz w:val="28"/>
          <w:szCs w:val="28"/>
        </w:rPr>
        <w:t>ood allergy</w:t>
      </w:r>
    </w:p>
    <w:p w14:paraId="1F0A7542" w14:textId="24B63FCC" w:rsidR="00E04E5D" w:rsidRPr="003E46E1" w:rsidRDefault="00CF7011">
      <w:pPr>
        <w:pStyle w:val="ListParagraph"/>
        <w:numPr>
          <w:ilvl w:val="0"/>
          <w:numId w:val="39"/>
        </w:numPr>
        <w:rPr>
          <w:rFonts w:ascii="Times New Roman" w:hAnsi="Times New Roman" w:cs="Times New Roman"/>
          <w:sz w:val="28"/>
          <w:szCs w:val="28"/>
        </w:rPr>
      </w:pPr>
      <w:r w:rsidRPr="003E46E1">
        <w:rPr>
          <w:rFonts w:ascii="Times New Roman" w:hAnsi="Times New Roman" w:cs="Times New Roman"/>
          <w:sz w:val="28"/>
          <w:szCs w:val="28"/>
        </w:rPr>
        <w:t>S</w:t>
      </w:r>
      <w:r w:rsidR="00E04E5D" w:rsidRPr="003E46E1">
        <w:rPr>
          <w:rFonts w:ascii="Times New Roman" w:hAnsi="Times New Roman" w:cs="Times New Roman"/>
          <w:sz w:val="28"/>
          <w:szCs w:val="28"/>
        </w:rPr>
        <w:t>pecial diet</w:t>
      </w:r>
      <w:r w:rsidRPr="003E46E1">
        <w:rPr>
          <w:rFonts w:ascii="Times New Roman" w:hAnsi="Times New Roman" w:cs="Times New Roman"/>
          <w:sz w:val="28"/>
          <w:szCs w:val="28"/>
        </w:rPr>
        <w:t xml:space="preserve"> needs</w:t>
      </w:r>
      <w:r w:rsidR="00E04E5D" w:rsidRPr="003E46E1">
        <w:rPr>
          <w:rFonts w:ascii="Times New Roman" w:hAnsi="Times New Roman" w:cs="Times New Roman"/>
          <w:sz w:val="28"/>
          <w:szCs w:val="28"/>
        </w:rPr>
        <w:t xml:space="preserve">, including low-potassium, low-cholesterol, </w:t>
      </w:r>
      <w:r w:rsidR="00D644BB" w:rsidRPr="003E46E1">
        <w:rPr>
          <w:rFonts w:ascii="Times New Roman" w:hAnsi="Times New Roman" w:cs="Times New Roman"/>
          <w:sz w:val="28"/>
          <w:szCs w:val="28"/>
        </w:rPr>
        <w:t xml:space="preserve">or </w:t>
      </w:r>
      <w:r w:rsidR="00E04E5D" w:rsidRPr="003E46E1">
        <w:rPr>
          <w:rFonts w:ascii="Times New Roman" w:hAnsi="Times New Roman" w:cs="Times New Roman"/>
          <w:sz w:val="28"/>
          <w:szCs w:val="28"/>
        </w:rPr>
        <w:t>religious</w:t>
      </w:r>
      <w:r w:rsidR="001F7EDB">
        <w:rPr>
          <w:rFonts w:ascii="Times New Roman" w:hAnsi="Times New Roman" w:cs="Times New Roman"/>
          <w:sz w:val="28"/>
          <w:szCs w:val="28"/>
        </w:rPr>
        <w:t xml:space="preserve"> requirement</w:t>
      </w:r>
    </w:p>
    <w:p w14:paraId="6F41397E" w14:textId="68B41C23" w:rsidR="00E04E5D" w:rsidRPr="003E46E1" w:rsidRDefault="00D644BB">
      <w:pPr>
        <w:pStyle w:val="ListParagraph"/>
        <w:numPr>
          <w:ilvl w:val="0"/>
          <w:numId w:val="39"/>
        </w:numPr>
        <w:rPr>
          <w:rFonts w:ascii="Times New Roman" w:hAnsi="Times New Roman" w:cs="Times New Roman"/>
          <w:sz w:val="28"/>
          <w:szCs w:val="28"/>
        </w:rPr>
      </w:pPr>
      <w:r w:rsidRPr="003E46E1">
        <w:rPr>
          <w:rFonts w:ascii="Times New Roman" w:hAnsi="Times New Roman" w:cs="Times New Roman"/>
          <w:sz w:val="28"/>
          <w:szCs w:val="28"/>
        </w:rPr>
        <w:t>D</w:t>
      </w:r>
      <w:r w:rsidR="00E04E5D" w:rsidRPr="003E46E1">
        <w:rPr>
          <w:rFonts w:ascii="Times New Roman" w:hAnsi="Times New Roman" w:cs="Times New Roman"/>
          <w:sz w:val="28"/>
          <w:szCs w:val="28"/>
        </w:rPr>
        <w:t>iabetic diet with snack options</w:t>
      </w:r>
    </w:p>
    <w:p w14:paraId="344792C8" w14:textId="316536E8"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 xml:space="preserve">The Food Service </w:t>
      </w:r>
      <w:r w:rsidR="004911D2" w:rsidRPr="003E46E1">
        <w:rPr>
          <w:rFonts w:ascii="Times New Roman" w:hAnsi="Times New Roman" w:cs="Times New Roman"/>
          <w:sz w:val="28"/>
          <w:szCs w:val="28"/>
        </w:rPr>
        <w:t>S</w:t>
      </w:r>
      <w:r w:rsidRPr="003E46E1">
        <w:rPr>
          <w:rFonts w:ascii="Times New Roman" w:hAnsi="Times New Roman" w:cs="Times New Roman"/>
          <w:sz w:val="28"/>
          <w:szCs w:val="28"/>
        </w:rPr>
        <w:t>upervisor provides</w:t>
      </w:r>
      <w:r w:rsidR="008D2762" w:rsidRPr="003E46E1">
        <w:rPr>
          <w:rFonts w:ascii="Times New Roman" w:hAnsi="Times New Roman" w:cs="Times New Roman"/>
          <w:sz w:val="28"/>
          <w:szCs w:val="28"/>
        </w:rPr>
        <w:t xml:space="preserve"> guidance to </w:t>
      </w:r>
      <w:r w:rsidRPr="003E46E1">
        <w:rPr>
          <w:rFonts w:ascii="Times New Roman" w:hAnsi="Times New Roman" w:cs="Times New Roman"/>
          <w:sz w:val="28"/>
          <w:szCs w:val="28"/>
        </w:rPr>
        <w:t xml:space="preserve">assist cafeteria staff in preparing an alternative meal for the student. The student must request the alternative meal before the specified deadlines. </w:t>
      </w:r>
    </w:p>
    <w:p w14:paraId="38D6CDCF" w14:textId="4EFE3C8C" w:rsidR="00E04E5D" w:rsidRPr="003E46E1" w:rsidRDefault="5B366AE4" w:rsidP="52CF1544">
      <w:pPr>
        <w:pStyle w:val="Heading3"/>
        <w:rPr>
          <w:rFonts w:cs="Times New Roman"/>
        </w:rPr>
      </w:pPr>
      <w:bookmarkStart w:id="125" w:name="_Toc497717520"/>
      <w:bookmarkStart w:id="126" w:name="_Toc142925579"/>
      <w:r w:rsidRPr="0B13EE35">
        <w:rPr>
          <w:rFonts w:cs="Times New Roman"/>
        </w:rPr>
        <w:t>5</w:t>
      </w:r>
      <w:r w:rsidR="00E04E5D" w:rsidRPr="0B13EE35">
        <w:rPr>
          <w:rFonts w:cs="Times New Roman"/>
        </w:rPr>
        <w:t>.</w:t>
      </w:r>
      <w:r w:rsidR="00C63693" w:rsidRPr="0B13EE35">
        <w:rPr>
          <w:rFonts w:cs="Times New Roman"/>
        </w:rPr>
        <w:t>2</w:t>
      </w:r>
      <w:r w:rsidR="00E04E5D" w:rsidRPr="0B13EE35">
        <w:rPr>
          <w:rFonts w:cs="Times New Roman"/>
        </w:rPr>
        <w:t>.</w:t>
      </w:r>
      <w:r w:rsidR="00FF3F47" w:rsidRPr="0B13EE35">
        <w:rPr>
          <w:rFonts w:cs="Times New Roman"/>
        </w:rPr>
        <w:t>2</w:t>
      </w:r>
      <w:r w:rsidR="00E04E5D" w:rsidRPr="0B13EE35">
        <w:rPr>
          <w:rFonts w:cs="Times New Roman"/>
        </w:rPr>
        <w:t xml:space="preserve"> Responsibilities</w:t>
      </w:r>
      <w:bookmarkEnd w:id="125"/>
      <w:bookmarkEnd w:id="126"/>
    </w:p>
    <w:p w14:paraId="23A25F29" w14:textId="63077930"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 xml:space="preserve">The Food Service </w:t>
      </w:r>
      <w:r w:rsidR="004911D2" w:rsidRPr="003E46E1">
        <w:rPr>
          <w:rFonts w:ascii="Times New Roman" w:hAnsi="Times New Roman" w:cs="Times New Roman"/>
          <w:sz w:val="28"/>
          <w:szCs w:val="28"/>
        </w:rPr>
        <w:t>S</w:t>
      </w:r>
      <w:r w:rsidRPr="003E46E1">
        <w:rPr>
          <w:rFonts w:ascii="Times New Roman" w:hAnsi="Times New Roman" w:cs="Times New Roman"/>
          <w:sz w:val="28"/>
          <w:szCs w:val="28"/>
        </w:rPr>
        <w:t>upervisor</w:t>
      </w:r>
      <w:r w:rsidR="00377AF8" w:rsidRPr="003E46E1">
        <w:rPr>
          <w:rFonts w:ascii="Times New Roman" w:hAnsi="Times New Roman" w:cs="Times New Roman"/>
          <w:sz w:val="28"/>
          <w:szCs w:val="28"/>
        </w:rPr>
        <w:t>:</w:t>
      </w:r>
    </w:p>
    <w:p w14:paraId="27295D05" w14:textId="46B56D5B" w:rsidR="00E04E5D" w:rsidRPr="003E46E1" w:rsidRDefault="00B80DAC">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oordinates </w:t>
      </w:r>
      <w:r w:rsidR="00E04E5D" w:rsidRPr="003E46E1">
        <w:rPr>
          <w:rFonts w:ascii="Times New Roman" w:hAnsi="Times New Roman" w:cs="Times New Roman"/>
          <w:sz w:val="28"/>
          <w:szCs w:val="28"/>
        </w:rPr>
        <w:t>and ensure</w:t>
      </w:r>
      <w:r w:rsidR="008633A3" w:rsidRPr="003E46E1">
        <w:rPr>
          <w:rFonts w:ascii="Times New Roman" w:hAnsi="Times New Roman" w:cs="Times New Roman"/>
          <w:sz w:val="28"/>
          <w:szCs w:val="28"/>
        </w:rPr>
        <w:t>s</w:t>
      </w:r>
      <w:r w:rsidR="00E04E5D" w:rsidRPr="003E46E1">
        <w:rPr>
          <w:rFonts w:ascii="Times New Roman" w:hAnsi="Times New Roman" w:cs="Times New Roman"/>
          <w:sz w:val="28"/>
          <w:szCs w:val="28"/>
        </w:rPr>
        <w:t xml:space="preserve"> the production of meals for </w:t>
      </w:r>
      <w:proofErr w:type="gramStart"/>
      <w:r w:rsidR="00E04E5D" w:rsidRPr="003E46E1">
        <w:rPr>
          <w:rFonts w:ascii="Times New Roman" w:hAnsi="Times New Roman" w:cs="Times New Roman"/>
          <w:sz w:val="28"/>
          <w:szCs w:val="28"/>
        </w:rPr>
        <w:t>students;</w:t>
      </w:r>
      <w:proofErr w:type="gramEnd"/>
    </w:p>
    <w:p w14:paraId="78E25A56" w14:textId="39311CA4" w:rsidR="00E04E5D" w:rsidRPr="003E46E1" w:rsidRDefault="00B80DAC">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s</w:t>
      </w:r>
      <w:r w:rsidR="00E04E5D" w:rsidRPr="003E46E1">
        <w:rPr>
          <w:rFonts w:ascii="Times New Roman" w:hAnsi="Times New Roman" w:cs="Times New Roman"/>
          <w:sz w:val="28"/>
          <w:szCs w:val="28"/>
        </w:rPr>
        <w:t>upport</w:t>
      </w:r>
      <w:r w:rsidR="002848C2" w:rsidRPr="003E46E1">
        <w:rPr>
          <w:rFonts w:ascii="Times New Roman" w:hAnsi="Times New Roman" w:cs="Times New Roman"/>
          <w:sz w:val="28"/>
          <w:szCs w:val="28"/>
        </w:rPr>
        <w:t>s</w:t>
      </w:r>
      <w:r w:rsidR="00E04E5D" w:rsidRPr="003E46E1">
        <w:rPr>
          <w:rFonts w:ascii="Times New Roman" w:hAnsi="Times New Roman" w:cs="Times New Roman"/>
          <w:sz w:val="28"/>
          <w:szCs w:val="28"/>
        </w:rPr>
        <w:t xml:space="preserve"> the development and distribution of the CCRC meal </w:t>
      </w:r>
      <w:proofErr w:type="gramStart"/>
      <w:r w:rsidR="00E04E5D" w:rsidRPr="003E46E1">
        <w:rPr>
          <w:rFonts w:ascii="Times New Roman" w:hAnsi="Times New Roman" w:cs="Times New Roman"/>
          <w:sz w:val="28"/>
          <w:szCs w:val="28"/>
        </w:rPr>
        <w:t>menus;</w:t>
      </w:r>
      <w:proofErr w:type="gramEnd"/>
      <w:r w:rsidR="00E04E5D" w:rsidRPr="003E46E1">
        <w:rPr>
          <w:rFonts w:ascii="Times New Roman" w:hAnsi="Times New Roman" w:cs="Times New Roman"/>
          <w:sz w:val="28"/>
          <w:szCs w:val="28"/>
        </w:rPr>
        <w:t xml:space="preserve"> </w:t>
      </w:r>
    </w:p>
    <w:p w14:paraId="1EB08710" w14:textId="258270AF" w:rsidR="00E04E5D" w:rsidRPr="003E46E1" w:rsidRDefault="00B80DAC">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 xml:space="preserve">evelops </w:t>
      </w:r>
      <w:r w:rsidR="00E04E5D" w:rsidRPr="003E46E1">
        <w:rPr>
          <w:rFonts w:ascii="Times New Roman" w:hAnsi="Times New Roman" w:cs="Times New Roman"/>
          <w:sz w:val="28"/>
          <w:szCs w:val="28"/>
        </w:rPr>
        <w:t xml:space="preserve">procedures for operation of the CCRC Food </w:t>
      </w:r>
      <w:proofErr w:type="gramStart"/>
      <w:r w:rsidR="00E04E5D" w:rsidRPr="003E46E1">
        <w:rPr>
          <w:rFonts w:ascii="Times New Roman" w:hAnsi="Times New Roman" w:cs="Times New Roman"/>
          <w:sz w:val="28"/>
          <w:szCs w:val="28"/>
        </w:rPr>
        <w:t>Service;</w:t>
      </w:r>
      <w:proofErr w:type="gramEnd"/>
      <w:r w:rsidR="00E04E5D" w:rsidRPr="003E46E1">
        <w:rPr>
          <w:rFonts w:ascii="Times New Roman" w:hAnsi="Times New Roman" w:cs="Times New Roman"/>
          <w:sz w:val="28"/>
          <w:szCs w:val="28"/>
        </w:rPr>
        <w:t xml:space="preserve"> </w:t>
      </w:r>
    </w:p>
    <w:p w14:paraId="753A20FD" w14:textId="580263E0" w:rsidR="00E04E5D" w:rsidRPr="003E46E1" w:rsidRDefault="00B80DAC">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nsures </w:t>
      </w:r>
      <w:r w:rsidR="00E04E5D" w:rsidRPr="003E46E1">
        <w:rPr>
          <w:rFonts w:ascii="Times New Roman" w:hAnsi="Times New Roman" w:cs="Times New Roman"/>
          <w:sz w:val="28"/>
          <w:szCs w:val="28"/>
        </w:rPr>
        <w:t xml:space="preserve">that Food Service </w:t>
      </w:r>
      <w:r w:rsidR="00377AF8" w:rsidRPr="003E46E1">
        <w:rPr>
          <w:rFonts w:ascii="Times New Roman" w:hAnsi="Times New Roman" w:cs="Times New Roman"/>
          <w:sz w:val="28"/>
          <w:szCs w:val="28"/>
        </w:rPr>
        <w:t xml:space="preserve">staff </w:t>
      </w:r>
      <w:r w:rsidR="00E04E5D" w:rsidRPr="003E46E1">
        <w:rPr>
          <w:rFonts w:ascii="Times New Roman" w:hAnsi="Times New Roman" w:cs="Times New Roman"/>
          <w:sz w:val="28"/>
          <w:szCs w:val="28"/>
        </w:rPr>
        <w:t>receive</w:t>
      </w:r>
      <w:r w:rsidR="00377AF8" w:rsidRPr="003E46E1">
        <w:rPr>
          <w:rFonts w:ascii="Times New Roman" w:hAnsi="Times New Roman" w:cs="Times New Roman"/>
          <w:sz w:val="28"/>
          <w:szCs w:val="28"/>
        </w:rPr>
        <w:t>s</w:t>
      </w:r>
      <w:r w:rsidR="00E04E5D" w:rsidRPr="003E46E1">
        <w:rPr>
          <w:rFonts w:ascii="Times New Roman" w:hAnsi="Times New Roman" w:cs="Times New Roman"/>
          <w:sz w:val="28"/>
          <w:szCs w:val="28"/>
        </w:rPr>
        <w:t xml:space="preserve"> the proper food industry </w:t>
      </w:r>
      <w:proofErr w:type="gramStart"/>
      <w:r w:rsidR="00E04E5D" w:rsidRPr="003E46E1">
        <w:rPr>
          <w:rFonts w:ascii="Times New Roman" w:hAnsi="Times New Roman" w:cs="Times New Roman"/>
          <w:sz w:val="28"/>
          <w:szCs w:val="28"/>
        </w:rPr>
        <w:t>training;</w:t>
      </w:r>
      <w:proofErr w:type="gramEnd"/>
      <w:r w:rsidR="00E04E5D" w:rsidRPr="003E46E1">
        <w:rPr>
          <w:rFonts w:ascii="Times New Roman" w:hAnsi="Times New Roman" w:cs="Times New Roman"/>
          <w:sz w:val="28"/>
          <w:szCs w:val="28"/>
        </w:rPr>
        <w:t xml:space="preserve"> </w:t>
      </w:r>
    </w:p>
    <w:p w14:paraId="72CA464C" w14:textId="5AA5C638" w:rsidR="002848C2" w:rsidRPr="003E46E1" w:rsidRDefault="00B80DAC">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lastRenderedPageBreak/>
        <w:t>d</w:t>
      </w:r>
      <w:r w:rsidRPr="003E46E1">
        <w:rPr>
          <w:rFonts w:ascii="Times New Roman" w:hAnsi="Times New Roman" w:cs="Times New Roman"/>
          <w:sz w:val="28"/>
          <w:szCs w:val="28"/>
        </w:rPr>
        <w:t xml:space="preserve">evelops </w:t>
      </w:r>
      <w:r w:rsidR="002848C2" w:rsidRPr="003E46E1">
        <w:rPr>
          <w:rFonts w:ascii="Times New Roman" w:hAnsi="Times New Roman" w:cs="Times New Roman"/>
          <w:sz w:val="28"/>
          <w:szCs w:val="28"/>
        </w:rPr>
        <w:t xml:space="preserve">departmental operating procedures for routine assignments for preparing food, maintaining cleanliness, and completing the supply inventory process in compliance with local, state, and federal </w:t>
      </w:r>
      <w:proofErr w:type="gramStart"/>
      <w:r w:rsidR="002848C2" w:rsidRPr="003E46E1">
        <w:rPr>
          <w:rFonts w:ascii="Times New Roman" w:hAnsi="Times New Roman" w:cs="Times New Roman"/>
          <w:sz w:val="28"/>
          <w:szCs w:val="28"/>
        </w:rPr>
        <w:t>requirements;</w:t>
      </w:r>
      <w:proofErr w:type="gramEnd"/>
    </w:p>
    <w:p w14:paraId="6EA8847A" w14:textId="24B24B94" w:rsidR="005E0F01" w:rsidRPr="003E46E1" w:rsidRDefault="00E165E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nsures </w:t>
      </w:r>
      <w:r w:rsidR="005E0F01" w:rsidRPr="003E46E1">
        <w:rPr>
          <w:rFonts w:ascii="Times New Roman" w:hAnsi="Times New Roman" w:cs="Times New Roman"/>
          <w:sz w:val="28"/>
          <w:szCs w:val="28"/>
        </w:rPr>
        <w:t xml:space="preserve">that food and safety standards are </w:t>
      </w:r>
      <w:proofErr w:type="gramStart"/>
      <w:r w:rsidR="005E0F01" w:rsidRPr="003E46E1">
        <w:rPr>
          <w:rFonts w:ascii="Times New Roman" w:hAnsi="Times New Roman" w:cs="Times New Roman"/>
          <w:sz w:val="28"/>
          <w:szCs w:val="28"/>
        </w:rPr>
        <w:t>met;</w:t>
      </w:r>
      <w:proofErr w:type="gramEnd"/>
    </w:p>
    <w:p w14:paraId="5E6179EF" w14:textId="2431C9AE" w:rsidR="00E04E5D" w:rsidRPr="003E46E1" w:rsidRDefault="00E165E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 xml:space="preserve">aintains </w:t>
      </w:r>
      <w:r w:rsidR="00E04E5D" w:rsidRPr="003E46E1">
        <w:rPr>
          <w:rFonts w:ascii="Times New Roman" w:hAnsi="Times New Roman" w:cs="Times New Roman"/>
          <w:sz w:val="28"/>
          <w:szCs w:val="28"/>
        </w:rPr>
        <w:t>the special diet</w:t>
      </w:r>
      <w:r w:rsidR="00B262E8" w:rsidRPr="003E46E1">
        <w:rPr>
          <w:rFonts w:ascii="Times New Roman" w:hAnsi="Times New Roman" w:cs="Times New Roman"/>
          <w:sz w:val="28"/>
          <w:szCs w:val="28"/>
        </w:rPr>
        <w:t>ary</w:t>
      </w:r>
      <w:r w:rsidR="00E04E5D" w:rsidRPr="003E46E1">
        <w:rPr>
          <w:rFonts w:ascii="Times New Roman" w:hAnsi="Times New Roman" w:cs="Times New Roman"/>
          <w:sz w:val="28"/>
          <w:szCs w:val="28"/>
        </w:rPr>
        <w:t xml:space="preserve"> needs of the </w:t>
      </w:r>
      <w:proofErr w:type="gramStart"/>
      <w:r w:rsidR="00E04E5D" w:rsidRPr="003E46E1">
        <w:rPr>
          <w:rFonts w:ascii="Times New Roman" w:hAnsi="Times New Roman" w:cs="Times New Roman"/>
          <w:sz w:val="28"/>
          <w:szCs w:val="28"/>
        </w:rPr>
        <w:t>students;</w:t>
      </w:r>
      <w:proofErr w:type="gramEnd"/>
    </w:p>
    <w:p w14:paraId="0F5249C2" w14:textId="6081098D" w:rsidR="006C1B52" w:rsidRPr="003E46E1" w:rsidRDefault="00E165E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w</w:t>
      </w:r>
      <w:r w:rsidRPr="003E46E1">
        <w:rPr>
          <w:rFonts w:ascii="Times New Roman" w:hAnsi="Times New Roman" w:cs="Times New Roman"/>
          <w:sz w:val="28"/>
          <w:szCs w:val="28"/>
        </w:rPr>
        <w:t xml:space="preserve">orks </w:t>
      </w:r>
      <w:r w:rsidR="006C1B52" w:rsidRPr="003E46E1">
        <w:rPr>
          <w:rFonts w:ascii="Times New Roman" w:hAnsi="Times New Roman" w:cs="Times New Roman"/>
          <w:sz w:val="28"/>
          <w:szCs w:val="28"/>
        </w:rPr>
        <w:t xml:space="preserve">with the TWC </w:t>
      </w:r>
      <w:r w:rsidR="00504F66" w:rsidRPr="003E46E1">
        <w:rPr>
          <w:rFonts w:ascii="Times New Roman" w:hAnsi="Times New Roman" w:cs="Times New Roman"/>
          <w:sz w:val="28"/>
          <w:szCs w:val="28"/>
        </w:rPr>
        <w:t>F</w:t>
      </w:r>
      <w:r w:rsidR="006C1B52" w:rsidRPr="003E46E1">
        <w:rPr>
          <w:rFonts w:ascii="Times New Roman" w:hAnsi="Times New Roman" w:cs="Times New Roman"/>
          <w:sz w:val="28"/>
          <w:szCs w:val="28"/>
        </w:rPr>
        <w:t xml:space="preserve">acility </w:t>
      </w:r>
      <w:r w:rsidR="00504F66" w:rsidRPr="003E46E1">
        <w:rPr>
          <w:rFonts w:ascii="Times New Roman" w:hAnsi="Times New Roman" w:cs="Times New Roman"/>
          <w:sz w:val="28"/>
          <w:szCs w:val="28"/>
        </w:rPr>
        <w:t>M</w:t>
      </w:r>
      <w:r w:rsidR="006C1B52" w:rsidRPr="003E46E1">
        <w:rPr>
          <w:rFonts w:ascii="Times New Roman" w:hAnsi="Times New Roman" w:cs="Times New Roman"/>
          <w:sz w:val="28"/>
          <w:szCs w:val="28"/>
        </w:rPr>
        <w:t xml:space="preserve">anager to coordinate the inspection, calibration, and maintenance of all equipment to ensure proper </w:t>
      </w:r>
      <w:proofErr w:type="gramStart"/>
      <w:r w:rsidR="006C1B52" w:rsidRPr="003E46E1">
        <w:rPr>
          <w:rFonts w:ascii="Times New Roman" w:hAnsi="Times New Roman" w:cs="Times New Roman"/>
          <w:sz w:val="28"/>
          <w:szCs w:val="28"/>
        </w:rPr>
        <w:t>operations</w:t>
      </w:r>
      <w:r w:rsidR="005E0F01" w:rsidRPr="003E46E1">
        <w:rPr>
          <w:rFonts w:ascii="Times New Roman" w:hAnsi="Times New Roman" w:cs="Times New Roman"/>
          <w:sz w:val="28"/>
          <w:szCs w:val="28"/>
        </w:rPr>
        <w:t>;</w:t>
      </w:r>
      <w:proofErr w:type="gramEnd"/>
    </w:p>
    <w:p w14:paraId="490DC09A" w14:textId="145E7AD3" w:rsidR="000A67F0" w:rsidRPr="003E46E1" w:rsidRDefault="00E165E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nsures </w:t>
      </w:r>
      <w:r w:rsidR="000A67F0" w:rsidRPr="003E46E1">
        <w:rPr>
          <w:rFonts w:ascii="Times New Roman" w:hAnsi="Times New Roman" w:cs="Times New Roman"/>
          <w:sz w:val="28"/>
          <w:szCs w:val="28"/>
        </w:rPr>
        <w:t>that Food Service staff completes assigned duties as scheduled;</w:t>
      </w:r>
      <w:r w:rsidR="005E0F01" w:rsidRPr="003E46E1">
        <w:rPr>
          <w:rFonts w:ascii="Times New Roman" w:hAnsi="Times New Roman" w:cs="Times New Roman"/>
          <w:sz w:val="28"/>
          <w:szCs w:val="28"/>
        </w:rPr>
        <w:t xml:space="preserve"> and</w:t>
      </w:r>
    </w:p>
    <w:p w14:paraId="2FA2AD30" w14:textId="45D4319F" w:rsidR="000A67F0" w:rsidRPr="003E46E1" w:rsidRDefault="00E165E9">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 xml:space="preserve">evelops </w:t>
      </w:r>
      <w:r w:rsidR="000A67F0" w:rsidRPr="003E46E1">
        <w:rPr>
          <w:rFonts w:ascii="Times New Roman" w:hAnsi="Times New Roman" w:cs="Times New Roman"/>
          <w:sz w:val="28"/>
          <w:szCs w:val="28"/>
        </w:rPr>
        <w:t>the rotation list for staff duty assignments</w:t>
      </w:r>
      <w:r w:rsidR="005E0F01" w:rsidRPr="003E46E1">
        <w:rPr>
          <w:rFonts w:ascii="Times New Roman" w:hAnsi="Times New Roman" w:cs="Times New Roman"/>
          <w:sz w:val="28"/>
          <w:szCs w:val="28"/>
        </w:rPr>
        <w:t>.</w:t>
      </w:r>
    </w:p>
    <w:p w14:paraId="0608F560" w14:textId="77777777" w:rsidR="000A67F0" w:rsidRPr="003E46E1" w:rsidRDefault="000A67F0" w:rsidP="000A67F0">
      <w:pPr>
        <w:rPr>
          <w:rFonts w:ascii="Times New Roman" w:hAnsi="Times New Roman" w:cs="Times New Roman"/>
          <w:sz w:val="28"/>
          <w:szCs w:val="28"/>
        </w:rPr>
      </w:pPr>
      <w:r w:rsidRPr="003E46E1">
        <w:rPr>
          <w:rFonts w:ascii="Times New Roman" w:hAnsi="Times New Roman" w:cs="Times New Roman"/>
          <w:sz w:val="28"/>
          <w:szCs w:val="28"/>
        </w:rPr>
        <w:t>Food Service staff:</w:t>
      </w:r>
    </w:p>
    <w:p w14:paraId="20BA078B" w14:textId="7880750E" w:rsidR="000A67F0" w:rsidRPr="003E46E1" w:rsidRDefault="00E165E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omplete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0A67F0" w:rsidRPr="003E46E1">
        <w:rPr>
          <w:rFonts w:ascii="Times New Roman" w:hAnsi="Times New Roman" w:cs="Times New Roman"/>
          <w:sz w:val="28"/>
          <w:szCs w:val="28"/>
        </w:rPr>
        <w:t xml:space="preserve">assigned duties to produce meals for </w:t>
      </w:r>
      <w:proofErr w:type="gramStart"/>
      <w:r w:rsidR="000A67F0" w:rsidRPr="003E46E1">
        <w:rPr>
          <w:rFonts w:ascii="Times New Roman" w:hAnsi="Times New Roman" w:cs="Times New Roman"/>
          <w:sz w:val="28"/>
          <w:szCs w:val="28"/>
        </w:rPr>
        <w:t>students;</w:t>
      </w:r>
      <w:proofErr w:type="gramEnd"/>
    </w:p>
    <w:p w14:paraId="1BC024A8" w14:textId="7317812F" w:rsidR="000A67F0" w:rsidRPr="003E46E1" w:rsidRDefault="00E165E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w:t>
      </w:r>
      <w:r>
        <w:rPr>
          <w:rFonts w:ascii="Times New Roman" w:hAnsi="Times New Roman" w:cs="Times New Roman"/>
          <w:sz w:val="28"/>
          <w:szCs w:val="28"/>
        </w:rPr>
        <w:t>ies</w:t>
      </w:r>
      <w:r w:rsidRPr="003E46E1">
        <w:rPr>
          <w:rFonts w:ascii="Times New Roman" w:hAnsi="Times New Roman" w:cs="Times New Roman"/>
          <w:sz w:val="28"/>
          <w:szCs w:val="28"/>
        </w:rPr>
        <w:t xml:space="preserve"> </w:t>
      </w:r>
      <w:r w:rsidR="000A67F0" w:rsidRPr="003E46E1">
        <w:rPr>
          <w:rFonts w:ascii="Times New Roman" w:hAnsi="Times New Roman" w:cs="Times New Roman"/>
          <w:sz w:val="28"/>
          <w:szCs w:val="28"/>
        </w:rPr>
        <w:t xml:space="preserve">with operational practices and standards and TWC </w:t>
      </w:r>
      <w:proofErr w:type="gramStart"/>
      <w:r w:rsidR="000A67F0" w:rsidRPr="003E46E1">
        <w:rPr>
          <w:rFonts w:ascii="Times New Roman" w:hAnsi="Times New Roman" w:cs="Times New Roman"/>
          <w:sz w:val="28"/>
          <w:szCs w:val="28"/>
        </w:rPr>
        <w:t>policy</w:t>
      </w:r>
      <w:r w:rsidR="00504F66" w:rsidRPr="003E46E1">
        <w:rPr>
          <w:rFonts w:ascii="Times New Roman" w:hAnsi="Times New Roman" w:cs="Times New Roman"/>
          <w:sz w:val="28"/>
          <w:szCs w:val="28"/>
        </w:rPr>
        <w:t>;</w:t>
      </w:r>
      <w:proofErr w:type="gramEnd"/>
    </w:p>
    <w:p w14:paraId="614E7987" w14:textId="67C3E5E0" w:rsidR="00CA4CED" w:rsidRPr="003E46E1" w:rsidRDefault="00E165E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 xml:space="preserve">afely </w:t>
      </w:r>
      <w:r w:rsidR="00CA4CED" w:rsidRPr="003E46E1">
        <w:rPr>
          <w:rFonts w:ascii="Times New Roman" w:hAnsi="Times New Roman" w:cs="Times New Roman"/>
          <w:sz w:val="28"/>
          <w:szCs w:val="28"/>
        </w:rPr>
        <w:t>prepare</w:t>
      </w:r>
      <w:r>
        <w:rPr>
          <w:rFonts w:ascii="Times New Roman" w:hAnsi="Times New Roman" w:cs="Times New Roman"/>
          <w:sz w:val="28"/>
          <w:szCs w:val="28"/>
        </w:rPr>
        <w:t>s</w:t>
      </w:r>
      <w:r w:rsidR="00CA4CED" w:rsidRPr="003E46E1">
        <w:rPr>
          <w:rFonts w:ascii="Times New Roman" w:hAnsi="Times New Roman" w:cs="Times New Roman"/>
          <w:sz w:val="28"/>
          <w:szCs w:val="28"/>
        </w:rPr>
        <w:t xml:space="preserve"> three daily meals for </w:t>
      </w:r>
      <w:proofErr w:type="gramStart"/>
      <w:r w:rsidR="00CA4CED" w:rsidRPr="003E46E1">
        <w:rPr>
          <w:rFonts w:ascii="Times New Roman" w:hAnsi="Times New Roman" w:cs="Times New Roman"/>
          <w:sz w:val="28"/>
          <w:szCs w:val="28"/>
        </w:rPr>
        <w:t>students;</w:t>
      </w:r>
      <w:proofErr w:type="gramEnd"/>
    </w:p>
    <w:p w14:paraId="1A991247" w14:textId="6156C1AD" w:rsidR="00CA4CED" w:rsidRPr="003E46E1" w:rsidRDefault="00E165E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CA4CED" w:rsidRPr="003E46E1">
        <w:rPr>
          <w:rFonts w:ascii="Times New Roman" w:hAnsi="Times New Roman" w:cs="Times New Roman"/>
          <w:sz w:val="28"/>
          <w:szCs w:val="28"/>
        </w:rPr>
        <w:t>accessible menus for students on a weekly basis; and</w:t>
      </w:r>
    </w:p>
    <w:p w14:paraId="194E89BF" w14:textId="5850FAFD" w:rsidR="005E0F01" w:rsidRPr="003E46E1" w:rsidRDefault="00E165E9">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CA4CED" w:rsidRPr="003E46E1">
        <w:rPr>
          <w:rFonts w:ascii="Times New Roman" w:hAnsi="Times New Roman" w:cs="Times New Roman"/>
          <w:sz w:val="28"/>
          <w:szCs w:val="28"/>
        </w:rPr>
        <w:t>alternative meals, sack meals, saved meals, and diabetic snacks as needed</w:t>
      </w:r>
      <w:r>
        <w:rPr>
          <w:rFonts w:ascii="Times New Roman" w:hAnsi="Times New Roman" w:cs="Times New Roman"/>
          <w:sz w:val="28"/>
          <w:szCs w:val="28"/>
        </w:rPr>
        <w:t>,</w:t>
      </w:r>
      <w:r w:rsidR="00CA4CED" w:rsidRPr="003E46E1">
        <w:rPr>
          <w:rFonts w:ascii="Times New Roman" w:hAnsi="Times New Roman" w:cs="Times New Roman"/>
          <w:sz w:val="28"/>
          <w:szCs w:val="28"/>
        </w:rPr>
        <w:t xml:space="preserve"> based on student requests.</w:t>
      </w:r>
    </w:p>
    <w:p w14:paraId="3F855A59" w14:textId="709F0164" w:rsidR="000A67F0" w:rsidRPr="003E46E1" w:rsidRDefault="000A67F0" w:rsidP="000A67F0">
      <w:pPr>
        <w:rPr>
          <w:rFonts w:ascii="Times New Roman" w:hAnsi="Times New Roman" w:cs="Times New Roman"/>
          <w:sz w:val="28"/>
          <w:szCs w:val="28"/>
        </w:rPr>
      </w:pPr>
      <w:r w:rsidRPr="003E46E1">
        <w:rPr>
          <w:rFonts w:ascii="Times New Roman" w:hAnsi="Times New Roman" w:cs="Times New Roman"/>
          <w:sz w:val="28"/>
          <w:szCs w:val="28"/>
        </w:rPr>
        <w:t xml:space="preserve">The TWC </w:t>
      </w:r>
      <w:r w:rsidR="001A7840" w:rsidRPr="003E46E1">
        <w:rPr>
          <w:rFonts w:ascii="Times New Roman" w:hAnsi="Times New Roman" w:cs="Times New Roman"/>
          <w:sz w:val="28"/>
          <w:szCs w:val="28"/>
        </w:rPr>
        <w:t>F</w:t>
      </w:r>
      <w:r w:rsidRPr="003E46E1">
        <w:rPr>
          <w:rFonts w:ascii="Times New Roman" w:hAnsi="Times New Roman" w:cs="Times New Roman"/>
          <w:sz w:val="28"/>
          <w:szCs w:val="28"/>
        </w:rPr>
        <w:t xml:space="preserve">acility </w:t>
      </w:r>
      <w:r w:rsidR="001A7840" w:rsidRPr="003E46E1">
        <w:rPr>
          <w:rFonts w:ascii="Times New Roman" w:hAnsi="Times New Roman" w:cs="Times New Roman"/>
          <w:sz w:val="28"/>
          <w:szCs w:val="28"/>
        </w:rPr>
        <w:t>M</w:t>
      </w:r>
      <w:r w:rsidRPr="003E46E1">
        <w:rPr>
          <w:rFonts w:ascii="Times New Roman" w:hAnsi="Times New Roman" w:cs="Times New Roman"/>
          <w:sz w:val="28"/>
          <w:szCs w:val="28"/>
        </w:rPr>
        <w:t>anager:</w:t>
      </w:r>
    </w:p>
    <w:p w14:paraId="79E7CB9D" w14:textId="35B9A064" w:rsidR="000A67F0" w:rsidRPr="003E46E1" w:rsidRDefault="00E165E9">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s</w:t>
      </w:r>
      <w:r w:rsidR="000A67F0" w:rsidRPr="003E46E1">
        <w:rPr>
          <w:rFonts w:ascii="Times New Roman" w:hAnsi="Times New Roman" w:cs="Times New Roman"/>
          <w:sz w:val="28"/>
          <w:szCs w:val="28"/>
        </w:rPr>
        <w:t>chedule</w:t>
      </w:r>
      <w:r w:rsidR="001A7840" w:rsidRPr="003E46E1">
        <w:rPr>
          <w:rFonts w:ascii="Times New Roman" w:hAnsi="Times New Roman" w:cs="Times New Roman"/>
          <w:sz w:val="28"/>
          <w:szCs w:val="28"/>
        </w:rPr>
        <w:t>s</w:t>
      </w:r>
      <w:r w:rsidR="000A67F0" w:rsidRPr="003E46E1">
        <w:rPr>
          <w:rFonts w:ascii="Times New Roman" w:hAnsi="Times New Roman" w:cs="Times New Roman"/>
          <w:sz w:val="28"/>
          <w:szCs w:val="28"/>
        </w:rPr>
        <w:t xml:space="preserve"> the preventative maintenance and cleaning of all equipment; and</w:t>
      </w:r>
    </w:p>
    <w:p w14:paraId="4C7B4A95" w14:textId="215FA525" w:rsidR="000A67F0" w:rsidRPr="003E46E1" w:rsidRDefault="00E165E9">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nsures </w:t>
      </w:r>
      <w:r w:rsidR="000A67F0" w:rsidRPr="003E46E1">
        <w:rPr>
          <w:rFonts w:ascii="Times New Roman" w:hAnsi="Times New Roman" w:cs="Times New Roman"/>
          <w:sz w:val="28"/>
          <w:szCs w:val="28"/>
        </w:rPr>
        <w:t>that the common area kitchens are safe and in good operating condition.</w:t>
      </w:r>
    </w:p>
    <w:p w14:paraId="0DDD2A77" w14:textId="77777777" w:rsidR="00CA4CED" w:rsidRPr="003E46E1" w:rsidRDefault="00CA4CED" w:rsidP="00CA4CED">
      <w:pPr>
        <w:rPr>
          <w:rFonts w:ascii="Times New Roman" w:hAnsi="Times New Roman" w:cs="Times New Roman"/>
          <w:sz w:val="28"/>
          <w:szCs w:val="28"/>
        </w:rPr>
      </w:pPr>
      <w:r w:rsidRPr="003E46E1">
        <w:rPr>
          <w:rFonts w:ascii="Times New Roman" w:hAnsi="Times New Roman" w:cs="Times New Roman"/>
          <w:sz w:val="28"/>
          <w:szCs w:val="28"/>
        </w:rPr>
        <w:t>CMT:</w:t>
      </w:r>
    </w:p>
    <w:p w14:paraId="78B2C3A9" w14:textId="46E13DEE" w:rsidR="00CA4CED" w:rsidRPr="003E46E1" w:rsidRDefault="00E165E9">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nsures </w:t>
      </w:r>
      <w:r w:rsidR="00CA4CED" w:rsidRPr="003E46E1">
        <w:rPr>
          <w:rFonts w:ascii="Times New Roman" w:hAnsi="Times New Roman" w:cs="Times New Roman"/>
          <w:sz w:val="28"/>
          <w:szCs w:val="28"/>
        </w:rPr>
        <w:t>that the budget is developed and followed for the delivery of food service; and</w:t>
      </w:r>
    </w:p>
    <w:p w14:paraId="7D091F94" w14:textId="7DD1DEEE" w:rsidR="00CA4CED" w:rsidRPr="003E46E1" w:rsidRDefault="00E165E9">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 xml:space="preserve">onitors </w:t>
      </w:r>
      <w:r w:rsidR="00CA4CED" w:rsidRPr="003E46E1">
        <w:rPr>
          <w:rFonts w:ascii="Times New Roman" w:hAnsi="Times New Roman" w:cs="Times New Roman"/>
          <w:sz w:val="28"/>
          <w:szCs w:val="28"/>
        </w:rPr>
        <w:t>Food Service staff compliance with Health and Food Safety Standards and TWC policy.</w:t>
      </w:r>
    </w:p>
    <w:p w14:paraId="435EAA96" w14:textId="6CA0A4BC" w:rsidR="00E04E5D" w:rsidRPr="003E46E1" w:rsidRDefault="3F4A965F" w:rsidP="52CF1544">
      <w:pPr>
        <w:pStyle w:val="Heading3"/>
        <w:rPr>
          <w:rFonts w:cs="Times New Roman"/>
        </w:rPr>
      </w:pPr>
      <w:bookmarkStart w:id="127" w:name="_Toc142925580"/>
      <w:bookmarkStart w:id="128" w:name="_Toc497717526"/>
      <w:r w:rsidRPr="0B13EE35">
        <w:rPr>
          <w:rFonts w:cs="Times New Roman"/>
        </w:rPr>
        <w:t>5</w:t>
      </w:r>
      <w:r w:rsidR="00C202F2">
        <w:rPr>
          <w:rFonts w:cs="Times New Roman"/>
        </w:rPr>
        <w:t>.2</w:t>
      </w:r>
      <w:r w:rsidR="00E04E5D" w:rsidRPr="0B13EE35">
        <w:rPr>
          <w:rFonts w:cs="Times New Roman"/>
        </w:rPr>
        <w:t>.</w:t>
      </w:r>
      <w:r w:rsidR="00554A66" w:rsidRPr="0B13EE35">
        <w:rPr>
          <w:rFonts w:cs="Times New Roman"/>
        </w:rPr>
        <w:t>3</w:t>
      </w:r>
      <w:r w:rsidR="00E04E5D" w:rsidRPr="0B13EE35">
        <w:rPr>
          <w:rFonts w:cs="Times New Roman"/>
        </w:rPr>
        <w:t xml:space="preserve"> </w:t>
      </w:r>
      <w:r w:rsidR="00126BCE" w:rsidRPr="0B13EE35">
        <w:rPr>
          <w:rFonts w:cs="Times New Roman"/>
        </w:rPr>
        <w:t>Equipment Failure</w:t>
      </w:r>
      <w:bookmarkEnd w:id="127"/>
      <w:r w:rsidR="00126BCE" w:rsidRPr="0B13EE35">
        <w:rPr>
          <w:rFonts w:cs="Times New Roman"/>
        </w:rPr>
        <w:t xml:space="preserve"> </w:t>
      </w:r>
      <w:bookmarkEnd w:id="128"/>
    </w:p>
    <w:p w14:paraId="21C320D3" w14:textId="07B3D002" w:rsidR="00E35B56" w:rsidRPr="003E46E1" w:rsidRDefault="00E35B56" w:rsidP="00B469C1">
      <w:pPr>
        <w:rPr>
          <w:rFonts w:ascii="Times New Roman" w:hAnsi="Times New Roman" w:cs="Times New Roman"/>
          <w:sz w:val="28"/>
          <w:szCs w:val="28"/>
        </w:rPr>
      </w:pPr>
      <w:r w:rsidRPr="003E46E1">
        <w:rPr>
          <w:rFonts w:ascii="Times New Roman" w:hAnsi="Times New Roman" w:cs="Times New Roman"/>
          <w:sz w:val="28"/>
          <w:szCs w:val="28"/>
        </w:rPr>
        <w:t>Staff ensure</w:t>
      </w:r>
      <w:r w:rsidR="00A259D6" w:rsidRPr="003E46E1">
        <w:rPr>
          <w:rFonts w:ascii="Times New Roman" w:hAnsi="Times New Roman" w:cs="Times New Roman"/>
          <w:sz w:val="28"/>
          <w:szCs w:val="28"/>
        </w:rPr>
        <w:t>s</w:t>
      </w:r>
      <w:r w:rsidRPr="003E46E1">
        <w:rPr>
          <w:rFonts w:ascii="Times New Roman" w:hAnsi="Times New Roman" w:cs="Times New Roman"/>
          <w:sz w:val="28"/>
          <w:szCs w:val="28"/>
        </w:rPr>
        <w:t xml:space="preserve"> equipment is operational through regularly</w:t>
      </w:r>
      <w:r w:rsidR="000206C4" w:rsidRPr="003E46E1">
        <w:rPr>
          <w:rFonts w:ascii="Times New Roman" w:hAnsi="Times New Roman" w:cs="Times New Roman"/>
          <w:sz w:val="28"/>
          <w:szCs w:val="28"/>
        </w:rPr>
        <w:t xml:space="preserve"> </w:t>
      </w:r>
      <w:r w:rsidRPr="003E46E1">
        <w:rPr>
          <w:rFonts w:ascii="Times New Roman" w:hAnsi="Times New Roman" w:cs="Times New Roman"/>
          <w:sz w:val="28"/>
          <w:szCs w:val="28"/>
        </w:rPr>
        <w:t>scheduled cleaning. When equipment fails</w:t>
      </w:r>
      <w:r w:rsidR="00A259D6" w:rsidRPr="003E46E1">
        <w:rPr>
          <w:rFonts w:ascii="Times New Roman" w:hAnsi="Times New Roman" w:cs="Times New Roman"/>
          <w:sz w:val="28"/>
          <w:szCs w:val="28"/>
        </w:rPr>
        <w:t>, staff</w:t>
      </w:r>
      <w:r w:rsidRPr="003E46E1">
        <w:rPr>
          <w:rFonts w:ascii="Times New Roman" w:hAnsi="Times New Roman" w:cs="Times New Roman"/>
          <w:sz w:val="28"/>
          <w:szCs w:val="28"/>
        </w:rPr>
        <w:t>:</w:t>
      </w:r>
    </w:p>
    <w:p w14:paraId="55CEFA72" w14:textId="2F98F5A9" w:rsidR="00E35B56" w:rsidRPr="003E46E1" w:rsidRDefault="00E165E9">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eports </w:t>
      </w:r>
      <w:r w:rsidR="00D66473" w:rsidRPr="003E46E1">
        <w:rPr>
          <w:rFonts w:ascii="Times New Roman" w:hAnsi="Times New Roman" w:cs="Times New Roman"/>
          <w:sz w:val="28"/>
          <w:szCs w:val="28"/>
        </w:rPr>
        <w:t xml:space="preserve">the </w:t>
      </w:r>
      <w:r w:rsidR="00E35B56" w:rsidRPr="003E46E1">
        <w:rPr>
          <w:rFonts w:ascii="Times New Roman" w:hAnsi="Times New Roman" w:cs="Times New Roman"/>
          <w:sz w:val="28"/>
          <w:szCs w:val="28"/>
        </w:rPr>
        <w:t>incident to</w:t>
      </w:r>
      <w:r w:rsidR="001A7840" w:rsidRPr="003E46E1">
        <w:rPr>
          <w:rFonts w:ascii="Times New Roman" w:hAnsi="Times New Roman" w:cs="Times New Roman"/>
          <w:sz w:val="28"/>
          <w:szCs w:val="28"/>
        </w:rPr>
        <w:t xml:space="preserve"> a</w:t>
      </w:r>
      <w:r w:rsidR="00E35B56" w:rsidRPr="003E46E1">
        <w:rPr>
          <w:rFonts w:ascii="Times New Roman" w:hAnsi="Times New Roman" w:cs="Times New Roman"/>
          <w:sz w:val="28"/>
          <w:szCs w:val="28"/>
        </w:rPr>
        <w:t xml:space="preserve"> supervisor</w:t>
      </w:r>
      <w:r w:rsidR="00A259D6" w:rsidRPr="003E46E1">
        <w:rPr>
          <w:rFonts w:ascii="Times New Roman" w:hAnsi="Times New Roman" w:cs="Times New Roman"/>
          <w:sz w:val="28"/>
          <w:szCs w:val="28"/>
        </w:rPr>
        <w:t>; and</w:t>
      </w:r>
    </w:p>
    <w:p w14:paraId="49FEEEE8" w14:textId="124B7F7E" w:rsidR="00C63693" w:rsidRPr="00BD4D73" w:rsidRDefault="00E165E9">
      <w:pPr>
        <w:pStyle w:val="ListParagraph"/>
        <w:numPr>
          <w:ilvl w:val="0"/>
          <w:numId w:val="43"/>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ompletes </w:t>
      </w:r>
      <w:r w:rsidR="00E35B56" w:rsidRPr="003E46E1">
        <w:rPr>
          <w:rFonts w:ascii="Times New Roman" w:hAnsi="Times New Roman" w:cs="Times New Roman"/>
          <w:sz w:val="28"/>
          <w:szCs w:val="28"/>
        </w:rPr>
        <w:t xml:space="preserve">a </w:t>
      </w:r>
      <w:bookmarkStart w:id="129" w:name="_Hlk506981654"/>
      <w:r w:rsidR="00575A4E" w:rsidRPr="003E46E1">
        <w:rPr>
          <w:rFonts w:ascii="Times New Roman" w:hAnsi="Times New Roman" w:cs="Times New Roman"/>
          <w:sz w:val="28"/>
          <w:szCs w:val="28"/>
        </w:rPr>
        <w:fldChar w:fldCharType="begin"/>
      </w:r>
      <w:r w:rsidR="00201C11" w:rsidRPr="003E46E1">
        <w:rPr>
          <w:rFonts w:ascii="Times New Roman" w:hAnsi="Times New Roman" w:cs="Times New Roman"/>
          <w:sz w:val="28"/>
          <w:szCs w:val="28"/>
        </w:rPr>
        <w:instrText>HYPERLINK "http://intra.twc.state.tx.us/intranet/phss/docs/ccrc_workrequest_form.pdf"</w:instrText>
      </w:r>
      <w:r w:rsidR="00575A4E" w:rsidRPr="003E46E1">
        <w:rPr>
          <w:rFonts w:ascii="Times New Roman" w:hAnsi="Times New Roman" w:cs="Times New Roman"/>
          <w:sz w:val="28"/>
          <w:szCs w:val="28"/>
        </w:rPr>
      </w:r>
      <w:r w:rsidR="00575A4E" w:rsidRPr="003E46E1">
        <w:rPr>
          <w:rFonts w:ascii="Times New Roman" w:hAnsi="Times New Roman" w:cs="Times New Roman"/>
          <w:sz w:val="28"/>
          <w:szCs w:val="28"/>
        </w:rPr>
        <w:fldChar w:fldCharType="separate"/>
      </w:r>
      <w:r w:rsidR="001B2C1A" w:rsidRPr="003E46E1">
        <w:rPr>
          <w:rStyle w:val="Hyperlink"/>
          <w:rFonts w:ascii="Times New Roman" w:hAnsi="Times New Roman" w:cs="Times New Roman"/>
          <w:sz w:val="28"/>
          <w:szCs w:val="28"/>
        </w:rPr>
        <w:t xml:space="preserve">Work </w:t>
      </w:r>
      <w:r w:rsidR="00E35B56" w:rsidRPr="003E46E1">
        <w:rPr>
          <w:rStyle w:val="Hyperlink"/>
          <w:rFonts w:ascii="Times New Roman" w:hAnsi="Times New Roman" w:cs="Times New Roman"/>
          <w:sz w:val="28"/>
          <w:szCs w:val="28"/>
        </w:rPr>
        <w:t xml:space="preserve">Request </w:t>
      </w:r>
      <w:r w:rsidR="00201C11" w:rsidRPr="003E46E1">
        <w:rPr>
          <w:rStyle w:val="Hyperlink"/>
          <w:rFonts w:ascii="Times New Roman" w:hAnsi="Times New Roman" w:cs="Times New Roman"/>
          <w:sz w:val="28"/>
          <w:szCs w:val="28"/>
        </w:rPr>
        <w:t>F</w:t>
      </w:r>
      <w:r w:rsidR="00E35B56" w:rsidRPr="003E46E1">
        <w:rPr>
          <w:rStyle w:val="Hyperlink"/>
          <w:rFonts w:ascii="Times New Roman" w:hAnsi="Times New Roman" w:cs="Times New Roman"/>
          <w:sz w:val="28"/>
          <w:szCs w:val="28"/>
        </w:rPr>
        <w:t>orm</w:t>
      </w:r>
      <w:r w:rsidR="00575A4E" w:rsidRPr="003E46E1">
        <w:rPr>
          <w:rFonts w:ascii="Times New Roman" w:hAnsi="Times New Roman" w:cs="Times New Roman"/>
          <w:sz w:val="28"/>
          <w:szCs w:val="28"/>
        </w:rPr>
        <w:fldChar w:fldCharType="end"/>
      </w:r>
      <w:bookmarkEnd w:id="129"/>
      <w:r w:rsidR="00286021" w:rsidRPr="003E46E1">
        <w:rPr>
          <w:rFonts w:ascii="Times New Roman" w:hAnsi="Times New Roman" w:cs="Times New Roman"/>
          <w:sz w:val="28"/>
          <w:szCs w:val="28"/>
        </w:rPr>
        <w:t>.</w:t>
      </w:r>
    </w:p>
    <w:p w14:paraId="56099DA0" w14:textId="77777777" w:rsidR="0017066D" w:rsidRDefault="0017066D">
      <w:pPr>
        <w:spacing w:before="0" w:beforeAutospacing="0" w:after="200" w:afterAutospacing="0" w:line="276" w:lineRule="auto"/>
        <w:rPr>
          <w:rFonts w:ascii="Times New Roman" w:hAnsi="Times New Roman" w:cs="Times New Roman"/>
          <w:b/>
          <w:bCs/>
          <w:sz w:val="28"/>
          <w:szCs w:val="28"/>
        </w:rPr>
      </w:pPr>
      <w:bookmarkStart w:id="130" w:name="_Toc497717556"/>
      <w:bookmarkStart w:id="131" w:name="_Toc497717527"/>
      <w:r>
        <w:rPr>
          <w:rFonts w:ascii="Times New Roman" w:hAnsi="Times New Roman" w:cs="Times New Roman"/>
          <w:sz w:val="28"/>
        </w:rPr>
        <w:br w:type="page"/>
      </w:r>
    </w:p>
    <w:p w14:paraId="110A6AC6" w14:textId="5081F4C6" w:rsidR="00450C82" w:rsidRPr="003E46E1" w:rsidRDefault="00450C82" w:rsidP="00450C82">
      <w:pPr>
        <w:pStyle w:val="Heading1"/>
        <w:rPr>
          <w:rFonts w:cs="Times New Roman"/>
        </w:rPr>
      </w:pPr>
      <w:bookmarkStart w:id="132" w:name="_Toc130992975"/>
      <w:bookmarkStart w:id="133" w:name="_Toc142925581"/>
      <w:r w:rsidRPr="0B13EE35">
        <w:rPr>
          <w:rFonts w:cs="Times New Roman"/>
        </w:rPr>
        <w:lastRenderedPageBreak/>
        <w:t xml:space="preserve">Chapter </w:t>
      </w:r>
      <w:r w:rsidR="384FA9A4" w:rsidRPr="0B13EE35">
        <w:rPr>
          <w:rFonts w:cs="Times New Roman"/>
        </w:rPr>
        <w:t>6</w:t>
      </w:r>
      <w:r w:rsidRPr="0B13EE35">
        <w:rPr>
          <w:rFonts w:cs="Times New Roman"/>
        </w:rPr>
        <w:t>:  Staff Training and External Training</w:t>
      </w:r>
      <w:bookmarkEnd w:id="130"/>
      <w:bookmarkEnd w:id="132"/>
      <w:bookmarkEnd w:id="133"/>
    </w:p>
    <w:p w14:paraId="7CE511F9" w14:textId="35A03C91" w:rsidR="00450C82" w:rsidRPr="003E46E1" w:rsidRDefault="1A154276" w:rsidP="0B13EE35">
      <w:pPr>
        <w:pStyle w:val="Heading2"/>
        <w:rPr>
          <w:rFonts w:cs="Times New Roman"/>
        </w:rPr>
      </w:pPr>
      <w:bookmarkStart w:id="134" w:name="_Toc497717557"/>
      <w:bookmarkStart w:id="135" w:name="_Toc130992976"/>
      <w:bookmarkStart w:id="136" w:name="_Hlk118108317"/>
      <w:bookmarkStart w:id="137" w:name="_Toc142925582"/>
      <w:r w:rsidRPr="0B13EE35">
        <w:rPr>
          <w:rFonts w:cs="Times New Roman"/>
        </w:rPr>
        <w:t>6</w:t>
      </w:r>
      <w:r w:rsidR="00450C82" w:rsidRPr="0B13EE35">
        <w:rPr>
          <w:rFonts w:cs="Times New Roman"/>
        </w:rPr>
        <w:t>.1 Immersion Training</w:t>
      </w:r>
      <w:bookmarkEnd w:id="134"/>
      <w:bookmarkEnd w:id="135"/>
      <w:bookmarkEnd w:id="136"/>
      <w:bookmarkEnd w:id="137"/>
    </w:p>
    <w:p w14:paraId="7AEF7CE8" w14:textId="043258D6" w:rsidR="00450C82" w:rsidRPr="003E46E1" w:rsidRDefault="00450C82" w:rsidP="00450C82">
      <w:pPr>
        <w:rPr>
          <w:rFonts w:ascii="Times New Roman" w:hAnsi="Times New Roman" w:cs="Times New Roman"/>
          <w:sz w:val="28"/>
          <w:szCs w:val="28"/>
        </w:rPr>
      </w:pPr>
      <w:r w:rsidRPr="003E46E1">
        <w:rPr>
          <w:rFonts w:ascii="Times New Roman" w:hAnsi="Times New Roman" w:cs="Times New Roman"/>
          <w:sz w:val="28"/>
          <w:szCs w:val="28"/>
        </w:rPr>
        <w:t xml:space="preserve">Designated staff </w:t>
      </w:r>
      <w:r w:rsidR="00C75043">
        <w:rPr>
          <w:rFonts w:ascii="Times New Roman" w:hAnsi="Times New Roman" w:cs="Times New Roman"/>
          <w:sz w:val="28"/>
          <w:szCs w:val="28"/>
        </w:rPr>
        <w:t>that</w:t>
      </w:r>
      <w:r w:rsidR="00C75043" w:rsidRPr="003E46E1">
        <w:rPr>
          <w:rFonts w:ascii="Times New Roman" w:hAnsi="Times New Roman" w:cs="Times New Roman"/>
          <w:sz w:val="28"/>
          <w:szCs w:val="28"/>
        </w:rPr>
        <w:t xml:space="preserve"> </w:t>
      </w:r>
      <w:r w:rsidRPr="003E46E1">
        <w:rPr>
          <w:rFonts w:ascii="Times New Roman" w:hAnsi="Times New Roman" w:cs="Times New Roman"/>
          <w:sz w:val="28"/>
          <w:szCs w:val="28"/>
        </w:rPr>
        <w:t>work with blind customers can participate in immersion training. CCRC staff provide</w:t>
      </w:r>
      <w:r w:rsidR="00C75043">
        <w:rPr>
          <w:rFonts w:ascii="Times New Roman" w:hAnsi="Times New Roman" w:cs="Times New Roman"/>
          <w:sz w:val="28"/>
          <w:szCs w:val="28"/>
        </w:rPr>
        <w:t>s</w:t>
      </w:r>
      <w:r w:rsidRPr="003E46E1">
        <w:rPr>
          <w:rFonts w:ascii="Times New Roman" w:hAnsi="Times New Roman" w:cs="Times New Roman"/>
          <w:sz w:val="28"/>
          <w:szCs w:val="28"/>
        </w:rPr>
        <w:t xml:space="preserve"> immersion training to facilitate a better understanding of the TWC mission. TWC staff receive</w:t>
      </w:r>
      <w:r w:rsidR="007A35EF">
        <w:rPr>
          <w:rFonts w:ascii="Times New Roman" w:hAnsi="Times New Roman" w:cs="Times New Roman"/>
          <w:sz w:val="28"/>
          <w:szCs w:val="28"/>
        </w:rPr>
        <w:t>s</w:t>
      </w:r>
      <w:r w:rsidRPr="003E46E1">
        <w:rPr>
          <w:rFonts w:ascii="Times New Roman" w:hAnsi="Times New Roman" w:cs="Times New Roman"/>
          <w:sz w:val="28"/>
          <w:szCs w:val="28"/>
        </w:rPr>
        <w:t xml:space="preserve"> blindness skills training to enhance their effectiveness in working with customers. Staff can attain a better understanding of alternative techniques in the core skills of blindness necessary to create confidence and competence toward achievement of the customers’ vocational goals. Immersion training creates staff awareness in nonvisual techniques and adjustment-to-blindness issues. The training also helps staff</w:t>
      </w:r>
      <w:r w:rsidR="007A35EF">
        <w:rPr>
          <w:rFonts w:ascii="Times New Roman" w:hAnsi="Times New Roman" w:cs="Times New Roman"/>
          <w:sz w:val="28"/>
          <w:szCs w:val="28"/>
        </w:rPr>
        <w:t xml:space="preserve"> members</w:t>
      </w:r>
      <w:r w:rsidRPr="003E46E1">
        <w:rPr>
          <w:rFonts w:ascii="Times New Roman" w:hAnsi="Times New Roman" w:cs="Times New Roman"/>
          <w:sz w:val="28"/>
          <w:szCs w:val="28"/>
        </w:rPr>
        <w:t xml:space="preserve"> understand</w:t>
      </w:r>
      <w:r w:rsidR="00FC3CB9">
        <w:rPr>
          <w:rFonts w:ascii="Times New Roman" w:hAnsi="Times New Roman" w:cs="Times New Roman"/>
          <w:sz w:val="28"/>
          <w:szCs w:val="28"/>
        </w:rPr>
        <w:t xml:space="preserve"> </w:t>
      </w:r>
      <w:r w:rsidRPr="003E46E1">
        <w:rPr>
          <w:rFonts w:ascii="Times New Roman" w:hAnsi="Times New Roman" w:cs="Times New Roman"/>
          <w:sz w:val="28"/>
          <w:szCs w:val="28"/>
        </w:rPr>
        <w:t>how CCRC is a</w:t>
      </w:r>
      <w:r w:rsidR="00870FC3">
        <w:rPr>
          <w:rFonts w:ascii="Times New Roman" w:hAnsi="Times New Roman" w:cs="Times New Roman"/>
          <w:sz w:val="28"/>
          <w:szCs w:val="28"/>
        </w:rPr>
        <w:t>n essential</w:t>
      </w:r>
      <w:r w:rsidRPr="003E46E1">
        <w:rPr>
          <w:rFonts w:ascii="Times New Roman" w:hAnsi="Times New Roman" w:cs="Times New Roman"/>
          <w:sz w:val="28"/>
          <w:szCs w:val="28"/>
        </w:rPr>
        <w:t xml:space="preserve"> partner</w:t>
      </w:r>
      <w:r w:rsidR="00870FC3">
        <w:rPr>
          <w:rFonts w:ascii="Times New Roman" w:hAnsi="Times New Roman" w:cs="Times New Roman"/>
          <w:sz w:val="28"/>
          <w:szCs w:val="28"/>
        </w:rPr>
        <w:t xml:space="preserve"> in the</w:t>
      </w:r>
      <w:r w:rsidRPr="003E46E1">
        <w:rPr>
          <w:rFonts w:ascii="Times New Roman" w:hAnsi="Times New Roman" w:cs="Times New Roman"/>
          <w:sz w:val="28"/>
          <w:szCs w:val="28"/>
        </w:rPr>
        <w:t xml:space="preserve"> VR team.</w:t>
      </w:r>
      <w:r w:rsidRPr="003E46E1">
        <w:rPr>
          <w:rFonts w:ascii="Times New Roman" w:hAnsi="Times New Roman" w:cs="Times New Roman"/>
          <w:sz w:val="28"/>
          <w:szCs w:val="28"/>
        </w:rPr>
        <w:tab/>
      </w:r>
    </w:p>
    <w:p w14:paraId="5097CF6F" w14:textId="43147D3C" w:rsidR="00450C82" w:rsidRPr="003E46E1" w:rsidRDefault="00450C82" w:rsidP="52CF1544">
      <w:pPr>
        <w:pStyle w:val="Heading3"/>
        <w:rPr>
          <w:rFonts w:cs="Times New Roman"/>
        </w:rPr>
      </w:pPr>
      <w:bookmarkStart w:id="138" w:name="_Toc497717560"/>
      <w:bookmarkStart w:id="139" w:name="_Toc142925583"/>
      <w:r w:rsidRPr="0B13EE35">
        <w:rPr>
          <w:rFonts w:cs="Times New Roman"/>
        </w:rPr>
        <w:t>6.</w:t>
      </w:r>
      <w:r w:rsidR="26244ABC" w:rsidRPr="0B13EE35">
        <w:rPr>
          <w:rFonts w:cs="Times New Roman"/>
        </w:rPr>
        <w:t>1.</w:t>
      </w:r>
      <w:r w:rsidR="00643F24" w:rsidRPr="0B13EE35">
        <w:rPr>
          <w:rFonts w:cs="Times New Roman"/>
        </w:rPr>
        <w:t>2</w:t>
      </w:r>
      <w:r w:rsidRPr="0B13EE35">
        <w:rPr>
          <w:rFonts w:cs="Times New Roman"/>
        </w:rPr>
        <w:t xml:space="preserve"> Responsibilities</w:t>
      </w:r>
      <w:bookmarkEnd w:id="138"/>
      <w:bookmarkEnd w:id="139"/>
    </w:p>
    <w:p w14:paraId="6AFDB89A" w14:textId="77777777" w:rsidR="00450C82" w:rsidRPr="003E46E1" w:rsidRDefault="00450C82" w:rsidP="00450C82">
      <w:pPr>
        <w:rPr>
          <w:rFonts w:ascii="Times New Roman" w:hAnsi="Times New Roman" w:cs="Times New Roman"/>
          <w:sz w:val="28"/>
          <w:szCs w:val="28"/>
        </w:rPr>
      </w:pPr>
      <w:r w:rsidRPr="003E46E1">
        <w:rPr>
          <w:rFonts w:ascii="Times New Roman" w:hAnsi="Times New Roman" w:cs="Times New Roman"/>
          <w:sz w:val="28"/>
          <w:szCs w:val="28"/>
        </w:rPr>
        <w:t>Training coordinators:</w:t>
      </w:r>
    </w:p>
    <w:p w14:paraId="229FDFA3" w14:textId="1A86B13B" w:rsidR="00450C82" w:rsidRPr="003E46E1" w:rsidRDefault="00C7504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 xml:space="preserve">versee </w:t>
      </w:r>
      <w:r w:rsidR="00450C82" w:rsidRPr="003E46E1">
        <w:rPr>
          <w:rFonts w:ascii="Times New Roman" w:hAnsi="Times New Roman" w:cs="Times New Roman"/>
          <w:sz w:val="28"/>
          <w:szCs w:val="28"/>
        </w:rPr>
        <w:t xml:space="preserve">staff participation in the immersion </w:t>
      </w:r>
      <w:proofErr w:type="gramStart"/>
      <w:r w:rsidR="00450C82" w:rsidRPr="003E46E1">
        <w:rPr>
          <w:rFonts w:ascii="Times New Roman" w:hAnsi="Times New Roman" w:cs="Times New Roman"/>
          <w:sz w:val="28"/>
          <w:szCs w:val="28"/>
        </w:rPr>
        <w:t>training;</w:t>
      </w:r>
      <w:proofErr w:type="gramEnd"/>
    </w:p>
    <w:p w14:paraId="6A533512" w14:textId="3C49F3B5" w:rsidR="00450C82" w:rsidRPr="003E46E1" w:rsidRDefault="00C7504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 xml:space="preserve">chedule </w:t>
      </w:r>
      <w:r w:rsidR="00450C82" w:rsidRPr="003E46E1">
        <w:rPr>
          <w:rFonts w:ascii="Times New Roman" w:hAnsi="Times New Roman" w:cs="Times New Roman"/>
          <w:sz w:val="28"/>
          <w:szCs w:val="28"/>
        </w:rPr>
        <w:t>daily learning activities for participants; and</w:t>
      </w:r>
    </w:p>
    <w:p w14:paraId="1527F0F9" w14:textId="7C174755" w:rsidR="00450C82" w:rsidRPr="003E46E1" w:rsidRDefault="00C7504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 </w:t>
      </w:r>
      <w:r w:rsidR="00450C82" w:rsidRPr="003E46E1">
        <w:rPr>
          <w:rFonts w:ascii="Times New Roman" w:hAnsi="Times New Roman" w:cs="Times New Roman"/>
          <w:sz w:val="28"/>
          <w:szCs w:val="28"/>
        </w:rPr>
        <w:t>feedback to participants’ supervisors throughout the immersion training.</w:t>
      </w:r>
    </w:p>
    <w:p w14:paraId="3854367B" w14:textId="77777777" w:rsidR="00450C82" w:rsidRPr="003E46E1" w:rsidRDefault="00450C82" w:rsidP="00450C82">
      <w:pPr>
        <w:rPr>
          <w:rFonts w:ascii="Times New Roman" w:hAnsi="Times New Roman" w:cs="Times New Roman"/>
          <w:sz w:val="28"/>
          <w:szCs w:val="28"/>
        </w:rPr>
      </w:pPr>
      <w:r w:rsidRPr="003E46E1">
        <w:rPr>
          <w:rFonts w:ascii="Times New Roman" w:hAnsi="Times New Roman" w:cs="Times New Roman"/>
          <w:sz w:val="28"/>
          <w:szCs w:val="28"/>
        </w:rPr>
        <w:t>Staff:</w:t>
      </w:r>
    </w:p>
    <w:p w14:paraId="11BAE51A" w14:textId="24188D41" w:rsidR="00450C82" w:rsidRPr="003E46E1" w:rsidRDefault="00C75043">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articipate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50C82" w:rsidRPr="003E46E1">
        <w:rPr>
          <w:rFonts w:ascii="Times New Roman" w:hAnsi="Times New Roman" w:cs="Times New Roman"/>
          <w:sz w:val="28"/>
          <w:szCs w:val="28"/>
        </w:rPr>
        <w:t>in up to six weeks of immersion training; and</w:t>
      </w:r>
    </w:p>
    <w:p w14:paraId="49F3D6CF" w14:textId="733470D1" w:rsidR="00450C82" w:rsidRPr="003E46E1" w:rsidRDefault="00C75043">
      <w:pPr>
        <w:pStyle w:val="ListParagraph"/>
        <w:numPr>
          <w:ilvl w:val="0"/>
          <w:numId w:val="56"/>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omplete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50C82" w:rsidRPr="003E46E1">
        <w:rPr>
          <w:rFonts w:ascii="Times New Roman" w:hAnsi="Times New Roman" w:cs="Times New Roman"/>
          <w:sz w:val="28"/>
          <w:szCs w:val="28"/>
        </w:rPr>
        <w:t>a reflective essay describing their experiences.</w:t>
      </w:r>
    </w:p>
    <w:p w14:paraId="2A849E2A" w14:textId="77777777" w:rsidR="00450C82" w:rsidRPr="003E46E1" w:rsidRDefault="00450C82" w:rsidP="00450C82">
      <w:pPr>
        <w:rPr>
          <w:rFonts w:ascii="Times New Roman" w:hAnsi="Times New Roman" w:cs="Times New Roman"/>
          <w:sz w:val="28"/>
          <w:szCs w:val="28"/>
        </w:rPr>
      </w:pPr>
      <w:r w:rsidRPr="003E46E1">
        <w:rPr>
          <w:rFonts w:ascii="Times New Roman" w:hAnsi="Times New Roman" w:cs="Times New Roman"/>
          <w:sz w:val="28"/>
          <w:szCs w:val="28"/>
        </w:rPr>
        <w:t>VRS field staff:</w:t>
      </w:r>
    </w:p>
    <w:p w14:paraId="3CB4785E" w14:textId="3DD8EA00" w:rsidR="00450C82" w:rsidRPr="003E46E1" w:rsidRDefault="00C75043">
      <w:pPr>
        <w:pStyle w:val="ListParagraph"/>
        <w:numPr>
          <w:ilvl w:val="0"/>
          <w:numId w:val="57"/>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omplete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50C82" w:rsidRPr="003E46E1">
        <w:rPr>
          <w:rFonts w:ascii="Times New Roman" w:hAnsi="Times New Roman" w:cs="Times New Roman"/>
          <w:sz w:val="28"/>
          <w:szCs w:val="28"/>
        </w:rPr>
        <w:t>a reflective essay describing their experiences; and</w:t>
      </w:r>
    </w:p>
    <w:p w14:paraId="727A7015" w14:textId="4595E761" w:rsidR="00450C82" w:rsidRPr="003E46E1" w:rsidRDefault="00C75043">
      <w:pPr>
        <w:pStyle w:val="ListParagraph"/>
        <w:numPr>
          <w:ilvl w:val="0"/>
          <w:numId w:val="57"/>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ake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50C82" w:rsidRPr="003E46E1">
        <w:rPr>
          <w:rFonts w:ascii="Times New Roman" w:hAnsi="Times New Roman" w:cs="Times New Roman"/>
          <w:sz w:val="28"/>
          <w:szCs w:val="28"/>
        </w:rPr>
        <w:t>their own travel and lodging arrangements to attend the training.</w:t>
      </w:r>
    </w:p>
    <w:p w14:paraId="5E2ACFD6" w14:textId="42D1DE29" w:rsidR="00450C82" w:rsidRPr="003E46E1" w:rsidRDefault="00450C82" w:rsidP="52CF1544">
      <w:pPr>
        <w:pStyle w:val="Heading3"/>
        <w:rPr>
          <w:rFonts w:cs="Times New Roman"/>
        </w:rPr>
      </w:pPr>
      <w:bookmarkStart w:id="140" w:name="_Toc497717561"/>
      <w:bookmarkStart w:id="141" w:name="_Toc142925584"/>
      <w:bookmarkStart w:id="142" w:name="_Hlk118108291"/>
      <w:r w:rsidRPr="0B13EE35">
        <w:rPr>
          <w:rFonts w:cs="Times New Roman"/>
        </w:rPr>
        <w:t>6.1.</w:t>
      </w:r>
      <w:r w:rsidR="00643F24" w:rsidRPr="0B13EE35">
        <w:rPr>
          <w:rFonts w:cs="Times New Roman"/>
        </w:rPr>
        <w:t>3</w:t>
      </w:r>
      <w:r w:rsidRPr="0B13EE35">
        <w:rPr>
          <w:rFonts w:cs="Times New Roman"/>
        </w:rPr>
        <w:t xml:space="preserve"> Procedures</w:t>
      </w:r>
      <w:bookmarkEnd w:id="140"/>
      <w:bookmarkEnd w:id="141"/>
    </w:p>
    <w:bookmarkEnd w:id="142"/>
    <w:p w14:paraId="2B742879" w14:textId="77777777" w:rsidR="00450C82" w:rsidRPr="003E46E1" w:rsidRDefault="00450C82" w:rsidP="00450C82">
      <w:pPr>
        <w:rPr>
          <w:rFonts w:ascii="Times New Roman" w:hAnsi="Times New Roman" w:cs="Times New Roman"/>
          <w:sz w:val="28"/>
          <w:szCs w:val="28"/>
        </w:rPr>
      </w:pPr>
      <w:r w:rsidRPr="003E46E1">
        <w:rPr>
          <w:rFonts w:ascii="Times New Roman" w:hAnsi="Times New Roman" w:cs="Times New Roman"/>
          <w:sz w:val="28"/>
          <w:szCs w:val="28"/>
        </w:rPr>
        <w:t>Staff must use the following procedure to coordinate immersion training:</w:t>
      </w:r>
    </w:p>
    <w:p w14:paraId="22417ABB" w14:textId="77777777" w:rsidR="00450C82" w:rsidRPr="003E46E1" w:rsidRDefault="00450C82">
      <w:pPr>
        <w:pStyle w:val="ListParagraph"/>
        <w:numPr>
          <w:ilvl w:val="0"/>
          <w:numId w:val="58"/>
        </w:numPr>
        <w:rPr>
          <w:rFonts w:ascii="Times New Roman" w:hAnsi="Times New Roman" w:cs="Times New Roman"/>
          <w:sz w:val="28"/>
          <w:szCs w:val="28"/>
        </w:rPr>
      </w:pPr>
      <w:r w:rsidRPr="003E46E1">
        <w:rPr>
          <w:rFonts w:ascii="Times New Roman" w:hAnsi="Times New Roman" w:cs="Times New Roman"/>
          <w:sz w:val="28"/>
          <w:szCs w:val="28"/>
        </w:rPr>
        <w:t>Supervisors refer VRS staff to the CCRC Training Coordinator for immersion training.</w:t>
      </w:r>
    </w:p>
    <w:p w14:paraId="450E2A6E" w14:textId="22DA44DD" w:rsidR="00450C82" w:rsidRPr="003E46E1" w:rsidRDefault="00450C82">
      <w:pPr>
        <w:pStyle w:val="ListParagraph"/>
        <w:numPr>
          <w:ilvl w:val="0"/>
          <w:numId w:val="58"/>
        </w:numPr>
        <w:rPr>
          <w:rFonts w:ascii="Times New Roman" w:hAnsi="Times New Roman" w:cs="Times New Roman"/>
          <w:sz w:val="28"/>
          <w:szCs w:val="28"/>
        </w:rPr>
      </w:pPr>
      <w:r w:rsidRPr="003E46E1">
        <w:rPr>
          <w:rFonts w:ascii="Times New Roman" w:hAnsi="Times New Roman" w:cs="Times New Roman"/>
          <w:sz w:val="28"/>
          <w:szCs w:val="28"/>
        </w:rPr>
        <w:t xml:space="preserve">TWC supervisors outside VRS may request immersion training for staff through the Director of the VR </w:t>
      </w:r>
      <w:r w:rsidR="007A35EF">
        <w:rPr>
          <w:rFonts w:ascii="Times New Roman" w:hAnsi="Times New Roman" w:cs="Times New Roman"/>
          <w:sz w:val="28"/>
          <w:szCs w:val="28"/>
        </w:rPr>
        <w:t>D</w:t>
      </w:r>
      <w:r w:rsidR="007A35EF" w:rsidRPr="003E46E1">
        <w:rPr>
          <w:rFonts w:ascii="Times New Roman" w:hAnsi="Times New Roman" w:cs="Times New Roman"/>
          <w:sz w:val="28"/>
          <w:szCs w:val="28"/>
        </w:rPr>
        <w:t xml:space="preserve">ivision </w:t>
      </w:r>
      <w:r w:rsidRPr="003E46E1">
        <w:rPr>
          <w:rFonts w:ascii="Times New Roman" w:hAnsi="Times New Roman" w:cs="Times New Roman"/>
          <w:sz w:val="28"/>
          <w:szCs w:val="28"/>
        </w:rPr>
        <w:t xml:space="preserve">or </w:t>
      </w:r>
      <w:r w:rsidR="007A35EF">
        <w:rPr>
          <w:rFonts w:ascii="Times New Roman" w:hAnsi="Times New Roman" w:cs="Times New Roman"/>
          <w:sz w:val="28"/>
          <w:szCs w:val="28"/>
        </w:rPr>
        <w:t xml:space="preserve">their </w:t>
      </w:r>
      <w:r w:rsidRPr="003E46E1">
        <w:rPr>
          <w:rFonts w:ascii="Times New Roman" w:hAnsi="Times New Roman" w:cs="Times New Roman"/>
          <w:sz w:val="28"/>
          <w:szCs w:val="28"/>
        </w:rPr>
        <w:t>designee.</w:t>
      </w:r>
    </w:p>
    <w:p w14:paraId="624E938C" w14:textId="36C7D99B" w:rsidR="00643F24" w:rsidRPr="003E46E1" w:rsidRDefault="52CF1544">
      <w:pPr>
        <w:pStyle w:val="ListParagraph"/>
        <w:numPr>
          <w:ilvl w:val="0"/>
          <w:numId w:val="58"/>
        </w:numPr>
        <w:rPr>
          <w:rFonts w:ascii="Times New Roman" w:hAnsi="Times New Roman" w:cs="Times New Roman"/>
          <w:sz w:val="28"/>
          <w:szCs w:val="28"/>
        </w:rPr>
      </w:pPr>
      <w:r w:rsidRPr="0B13EE35">
        <w:rPr>
          <w:rFonts w:ascii="Times New Roman" w:hAnsi="Times New Roman" w:cs="Times New Roman"/>
          <w:sz w:val="28"/>
          <w:szCs w:val="28"/>
        </w:rPr>
        <w:lastRenderedPageBreak/>
        <w:t>The CCRC Training Coordinator notifies employees of the start date for training.</w:t>
      </w:r>
      <w:r w:rsidR="76F48ED5" w:rsidRPr="0B13EE35">
        <w:rPr>
          <w:rFonts w:ascii="Times New Roman" w:hAnsi="Times New Roman" w:cs="Times New Roman"/>
          <w:sz w:val="28"/>
          <w:szCs w:val="28"/>
        </w:rPr>
        <w:t xml:space="preserve"> </w:t>
      </w:r>
    </w:p>
    <w:p w14:paraId="527E460D" w14:textId="48474B23" w:rsidR="00450C82" w:rsidRPr="009E0E21" w:rsidRDefault="1DEB0E9A">
      <w:pPr>
        <w:pStyle w:val="ListParagraph"/>
        <w:numPr>
          <w:ilvl w:val="0"/>
          <w:numId w:val="58"/>
        </w:numPr>
        <w:rPr>
          <w:rFonts w:ascii="Times New Roman" w:hAnsi="Times New Roman" w:cs="Times New Roman"/>
          <w:sz w:val="28"/>
          <w:szCs w:val="28"/>
        </w:rPr>
      </w:pPr>
      <w:r w:rsidRPr="0B13EE35">
        <w:rPr>
          <w:rFonts w:ascii="Times New Roman" w:hAnsi="Times New Roman" w:cs="Times New Roman"/>
          <w:sz w:val="28"/>
          <w:szCs w:val="28"/>
        </w:rPr>
        <w:t>TWC employees make travel and lodging arrangements to attend training in Austin.</w:t>
      </w:r>
    </w:p>
    <w:p w14:paraId="51523098" w14:textId="2E8D1CBA" w:rsidR="00450C82" w:rsidRPr="003E46E1" w:rsidRDefault="00E76F35" w:rsidP="00D84ED9">
      <w:pPr>
        <w:pStyle w:val="Heading2"/>
      </w:pPr>
      <w:bookmarkStart w:id="143" w:name="_Toc142925585"/>
      <w:r>
        <w:t>6</w:t>
      </w:r>
      <w:bookmarkStart w:id="144" w:name="_Toc130992977"/>
      <w:r>
        <w:t xml:space="preserve">.2 </w:t>
      </w:r>
      <w:r w:rsidR="00450C82">
        <w:t>External Field Services Training</w:t>
      </w:r>
      <w:bookmarkEnd w:id="143"/>
      <w:bookmarkEnd w:id="144"/>
      <w:r w:rsidR="00450C82">
        <w:t xml:space="preserve"> </w:t>
      </w:r>
    </w:p>
    <w:p w14:paraId="5A32FE10" w14:textId="2A9096D9" w:rsidR="0022603A" w:rsidRDefault="00450C82" w:rsidP="0B13EE35">
      <w:pPr>
        <w:pStyle w:val="ListParagraph"/>
        <w:numPr>
          <w:ilvl w:val="0"/>
          <w:numId w:val="0"/>
        </w:numPr>
        <w:ind w:left="360"/>
      </w:pPr>
      <w:r w:rsidRPr="0B13EE35">
        <w:rPr>
          <w:rFonts w:ascii="Times New Roman" w:hAnsi="Times New Roman" w:cs="Times New Roman"/>
          <w:sz w:val="28"/>
          <w:szCs w:val="28"/>
        </w:rPr>
        <w:t>CCRC provides training for external partners, vendors</w:t>
      </w:r>
      <w:r w:rsidR="00C75043">
        <w:rPr>
          <w:rFonts w:ascii="Times New Roman" w:hAnsi="Times New Roman" w:cs="Times New Roman"/>
          <w:sz w:val="28"/>
          <w:szCs w:val="28"/>
        </w:rPr>
        <w:t>,</w:t>
      </w:r>
      <w:r w:rsidRPr="0B13EE35">
        <w:rPr>
          <w:rFonts w:ascii="Times New Roman" w:hAnsi="Times New Roman" w:cs="Times New Roman"/>
          <w:sz w:val="28"/>
          <w:szCs w:val="28"/>
        </w:rPr>
        <w:t xml:space="preserve"> and other staff in the field. This includes immersion training as well as other types of blindness skills training. The purpose is to increase knowledge of alternative techniques of blindness, barriers</w:t>
      </w:r>
      <w:r w:rsidR="00C75043">
        <w:rPr>
          <w:rFonts w:ascii="Times New Roman" w:hAnsi="Times New Roman" w:cs="Times New Roman"/>
          <w:sz w:val="28"/>
          <w:szCs w:val="28"/>
        </w:rPr>
        <w:t>,</w:t>
      </w:r>
      <w:r w:rsidRPr="0B13EE35">
        <w:rPr>
          <w:rFonts w:ascii="Times New Roman" w:hAnsi="Times New Roman" w:cs="Times New Roman"/>
          <w:sz w:val="28"/>
          <w:szCs w:val="28"/>
        </w:rPr>
        <w:t xml:space="preserve"> and solutions to reach employment success. CCRC training incorporates the core skills of blindness with the goal of overcoming environmental, procedural, and attitudinal barriers to employment. </w:t>
      </w:r>
      <w:r w:rsidR="0022603A">
        <w:br w:type="page"/>
      </w:r>
    </w:p>
    <w:p w14:paraId="1A39EFA6" w14:textId="1A4B90E7" w:rsidR="0010708D" w:rsidRPr="003E46E1" w:rsidRDefault="0010708D" w:rsidP="002B43A0">
      <w:pPr>
        <w:pStyle w:val="Heading1"/>
        <w:pageBreakBefore/>
        <w:rPr>
          <w:rFonts w:cs="Times New Roman"/>
        </w:rPr>
      </w:pPr>
      <w:bookmarkStart w:id="145" w:name="_Toc130992978"/>
      <w:bookmarkStart w:id="146" w:name="_Toc142925586"/>
      <w:r w:rsidRPr="0B13EE35">
        <w:rPr>
          <w:rFonts w:cs="Times New Roman"/>
        </w:rPr>
        <w:lastRenderedPageBreak/>
        <w:t xml:space="preserve">Chapter </w:t>
      </w:r>
      <w:r w:rsidR="1F1B0465" w:rsidRPr="0B13EE35">
        <w:rPr>
          <w:rFonts w:cs="Times New Roman"/>
        </w:rPr>
        <w:t>7</w:t>
      </w:r>
      <w:r w:rsidRPr="0B13EE35">
        <w:rPr>
          <w:rFonts w:cs="Times New Roman"/>
        </w:rPr>
        <w:t xml:space="preserve">: </w:t>
      </w:r>
      <w:r w:rsidR="00BB3400" w:rsidRPr="0B13EE35">
        <w:rPr>
          <w:rFonts w:cs="Times New Roman"/>
        </w:rPr>
        <w:t>CCRC Housing</w:t>
      </w:r>
      <w:bookmarkEnd w:id="131"/>
      <w:bookmarkEnd w:id="145"/>
      <w:bookmarkEnd w:id="146"/>
    </w:p>
    <w:p w14:paraId="3BAB84C1" w14:textId="02E762FC" w:rsidR="0010708D" w:rsidRPr="003E46E1" w:rsidRDefault="00450C82" w:rsidP="52CF1544">
      <w:pPr>
        <w:pStyle w:val="Heading2"/>
        <w:rPr>
          <w:rFonts w:cs="Times New Roman"/>
        </w:rPr>
      </w:pPr>
      <w:bookmarkStart w:id="147" w:name="2.1"/>
      <w:bookmarkStart w:id="148" w:name="_Toc497717528"/>
      <w:bookmarkStart w:id="149" w:name="_Toc142925587"/>
      <w:r w:rsidRPr="52CF1544">
        <w:rPr>
          <w:rFonts w:cs="Times New Roman"/>
        </w:rPr>
        <w:t>7</w:t>
      </w:r>
      <w:bookmarkStart w:id="150" w:name="_Toc130992979"/>
      <w:r w:rsidR="0010708D" w:rsidRPr="52CF1544">
        <w:rPr>
          <w:rFonts w:cs="Times New Roman"/>
        </w:rPr>
        <w:t>.1 Purpose</w:t>
      </w:r>
      <w:bookmarkEnd w:id="147"/>
      <w:bookmarkEnd w:id="148"/>
      <w:bookmarkEnd w:id="149"/>
      <w:bookmarkEnd w:id="150"/>
    </w:p>
    <w:p w14:paraId="7EA94BEC" w14:textId="62B51886" w:rsidR="005F2D18" w:rsidRPr="003E46E1" w:rsidRDefault="0010708D" w:rsidP="005F2D18">
      <w:pPr>
        <w:rPr>
          <w:rFonts w:ascii="Times New Roman" w:hAnsi="Times New Roman" w:cs="Times New Roman"/>
          <w:sz w:val="28"/>
          <w:szCs w:val="28"/>
        </w:rPr>
      </w:pPr>
      <w:r w:rsidRPr="003E46E1">
        <w:rPr>
          <w:rFonts w:ascii="Times New Roman" w:hAnsi="Times New Roman" w:cs="Times New Roman"/>
          <w:sz w:val="28"/>
          <w:szCs w:val="28"/>
        </w:rPr>
        <w:t xml:space="preserve">CCRC is a residential facility that houses many students in a dormitory setting. This chapter establishes policies and procedures governing the </w:t>
      </w:r>
      <w:r w:rsidR="00BB3400" w:rsidRPr="003E46E1">
        <w:rPr>
          <w:rFonts w:ascii="Times New Roman" w:hAnsi="Times New Roman" w:cs="Times New Roman"/>
          <w:sz w:val="28"/>
          <w:szCs w:val="28"/>
        </w:rPr>
        <w:t>CCRC housing</w:t>
      </w:r>
      <w:r w:rsidRPr="003E46E1">
        <w:rPr>
          <w:rFonts w:ascii="Times New Roman" w:hAnsi="Times New Roman" w:cs="Times New Roman"/>
          <w:sz w:val="28"/>
          <w:szCs w:val="28"/>
        </w:rPr>
        <w:t>.</w:t>
      </w:r>
      <w:r w:rsidR="002900CE" w:rsidRPr="003E46E1">
        <w:rPr>
          <w:rFonts w:ascii="Times New Roman" w:hAnsi="Times New Roman" w:cs="Times New Roman"/>
          <w:sz w:val="28"/>
          <w:szCs w:val="28"/>
        </w:rPr>
        <w:t xml:space="preserve"> </w:t>
      </w:r>
      <w:r w:rsidR="003A2885" w:rsidRPr="003E46E1">
        <w:rPr>
          <w:rFonts w:ascii="Times New Roman" w:hAnsi="Times New Roman" w:cs="Times New Roman"/>
          <w:sz w:val="28"/>
          <w:szCs w:val="28"/>
        </w:rPr>
        <w:t xml:space="preserve"> </w:t>
      </w:r>
      <w:r w:rsidR="005F2D18" w:rsidRPr="003E46E1">
        <w:rPr>
          <w:rFonts w:ascii="Times New Roman" w:hAnsi="Times New Roman" w:cs="Times New Roman"/>
          <w:sz w:val="28"/>
          <w:szCs w:val="28"/>
        </w:rPr>
        <w:t xml:space="preserve">Students </w:t>
      </w:r>
      <w:r w:rsidR="00CB006F" w:rsidRPr="003E46E1">
        <w:rPr>
          <w:rFonts w:ascii="Times New Roman" w:hAnsi="Times New Roman" w:cs="Times New Roman"/>
          <w:sz w:val="28"/>
          <w:szCs w:val="28"/>
        </w:rPr>
        <w:t xml:space="preserve">and staff </w:t>
      </w:r>
      <w:r w:rsidR="005F2D18" w:rsidRPr="003E46E1">
        <w:rPr>
          <w:rFonts w:ascii="Times New Roman" w:hAnsi="Times New Roman" w:cs="Times New Roman"/>
          <w:sz w:val="28"/>
          <w:szCs w:val="28"/>
        </w:rPr>
        <w:t>are</w:t>
      </w:r>
      <w:r w:rsidR="00692529" w:rsidRPr="003E46E1">
        <w:rPr>
          <w:rFonts w:ascii="Times New Roman" w:hAnsi="Times New Roman" w:cs="Times New Roman"/>
          <w:sz w:val="28"/>
          <w:szCs w:val="28"/>
        </w:rPr>
        <w:t xml:space="preserve"> also</w:t>
      </w:r>
      <w:r w:rsidR="005F2D18" w:rsidRPr="003E46E1">
        <w:rPr>
          <w:rFonts w:ascii="Times New Roman" w:hAnsi="Times New Roman" w:cs="Times New Roman"/>
          <w:sz w:val="28"/>
          <w:szCs w:val="28"/>
        </w:rPr>
        <w:t xml:space="preserve"> required to follow the policies and procedures set forth in the </w:t>
      </w:r>
      <w:hyperlink r:id="rId52" w:anchor="publications" w:history="1">
        <w:r w:rsidR="005F2D18" w:rsidRPr="003E46E1">
          <w:rPr>
            <w:rFonts w:ascii="Times New Roman" w:hAnsi="Times New Roman" w:cs="Times New Roman"/>
            <w:color w:val="0000FF"/>
            <w:sz w:val="28"/>
            <w:szCs w:val="28"/>
            <w:u w:val="single"/>
          </w:rPr>
          <w:t>CCRC Student Handbook</w:t>
        </w:r>
      </w:hyperlink>
      <w:r w:rsidR="005F2D18" w:rsidRPr="003E46E1">
        <w:rPr>
          <w:rFonts w:ascii="Times New Roman" w:hAnsi="Times New Roman" w:cs="Times New Roman"/>
          <w:sz w:val="28"/>
          <w:szCs w:val="28"/>
        </w:rPr>
        <w:t>.</w:t>
      </w:r>
    </w:p>
    <w:p w14:paraId="21409849" w14:textId="32FEBE82" w:rsidR="0010708D" w:rsidRPr="003E46E1" w:rsidRDefault="00450C82" w:rsidP="52CF1544">
      <w:pPr>
        <w:pStyle w:val="Heading2"/>
        <w:rPr>
          <w:rFonts w:cs="Times New Roman"/>
        </w:rPr>
      </w:pPr>
      <w:bookmarkStart w:id="151" w:name="2.2"/>
      <w:bookmarkStart w:id="152" w:name="_Toc497717529"/>
      <w:bookmarkStart w:id="153" w:name="_Toc142925588"/>
      <w:r w:rsidRPr="52CF1544">
        <w:rPr>
          <w:rFonts w:cs="Times New Roman"/>
        </w:rPr>
        <w:t>7</w:t>
      </w:r>
      <w:bookmarkStart w:id="154" w:name="_Toc130992980"/>
      <w:r w:rsidR="0010708D" w:rsidRPr="52CF1544">
        <w:rPr>
          <w:rFonts w:cs="Times New Roman"/>
        </w:rPr>
        <w:t>.2 Room Assignments, Requirements, and Restrictions</w:t>
      </w:r>
      <w:bookmarkEnd w:id="151"/>
      <w:bookmarkEnd w:id="152"/>
      <w:bookmarkEnd w:id="153"/>
      <w:bookmarkEnd w:id="154"/>
    </w:p>
    <w:p w14:paraId="09678D32" w14:textId="5E37B0BE" w:rsidR="0010708D" w:rsidRPr="003E46E1" w:rsidRDefault="00450C82" w:rsidP="52CF1544">
      <w:pPr>
        <w:pStyle w:val="Heading3"/>
        <w:rPr>
          <w:rFonts w:cs="Times New Roman"/>
        </w:rPr>
      </w:pPr>
      <w:bookmarkStart w:id="155" w:name="2.2.2"/>
      <w:bookmarkStart w:id="156" w:name="_Toc497717531"/>
      <w:bookmarkStart w:id="157" w:name="_Toc142925589"/>
      <w:r w:rsidRPr="52CF1544">
        <w:rPr>
          <w:rFonts w:cs="Times New Roman"/>
        </w:rPr>
        <w:t>7</w:t>
      </w:r>
      <w:r w:rsidR="0010708D" w:rsidRPr="52CF1544">
        <w:rPr>
          <w:rFonts w:cs="Times New Roman"/>
        </w:rPr>
        <w:t>.2.</w:t>
      </w:r>
      <w:r w:rsidR="00FF3F47" w:rsidRPr="52CF1544">
        <w:rPr>
          <w:rFonts w:cs="Times New Roman"/>
        </w:rPr>
        <w:t>1</w:t>
      </w:r>
      <w:r w:rsidR="0010708D" w:rsidRPr="52CF1544">
        <w:rPr>
          <w:rFonts w:cs="Times New Roman"/>
        </w:rPr>
        <w:t xml:space="preserve"> Policy</w:t>
      </w:r>
      <w:bookmarkEnd w:id="155"/>
      <w:bookmarkEnd w:id="156"/>
      <w:bookmarkEnd w:id="157"/>
    </w:p>
    <w:p w14:paraId="64A0738E" w14:textId="1B5A8EDC" w:rsidR="009F734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 xml:space="preserve">The CCRC </w:t>
      </w:r>
      <w:r w:rsidR="00DB5020" w:rsidRPr="003E46E1">
        <w:rPr>
          <w:rFonts w:ascii="Times New Roman" w:hAnsi="Times New Roman" w:cs="Times New Roman"/>
          <w:sz w:val="28"/>
          <w:szCs w:val="28"/>
        </w:rPr>
        <w:t>r</w:t>
      </w:r>
      <w:r w:rsidRPr="003E46E1">
        <w:rPr>
          <w:rFonts w:ascii="Times New Roman" w:hAnsi="Times New Roman" w:cs="Times New Roman"/>
          <w:sz w:val="28"/>
          <w:szCs w:val="28"/>
        </w:rPr>
        <w:t>esiden</w:t>
      </w:r>
      <w:r w:rsidR="00DB5020" w:rsidRPr="003E46E1">
        <w:rPr>
          <w:rFonts w:ascii="Times New Roman" w:hAnsi="Times New Roman" w:cs="Times New Roman"/>
          <w:sz w:val="28"/>
          <w:szCs w:val="28"/>
        </w:rPr>
        <w:t>tial facility</w:t>
      </w:r>
      <w:r w:rsidRPr="003E46E1">
        <w:rPr>
          <w:rFonts w:ascii="Times New Roman" w:hAnsi="Times New Roman" w:cs="Times New Roman"/>
          <w:sz w:val="28"/>
          <w:szCs w:val="28"/>
        </w:rPr>
        <w:t xml:space="preserve"> is a dormitory setting with individual rooms. The </w:t>
      </w:r>
      <w:r w:rsidR="001F30D4" w:rsidRPr="003E46E1">
        <w:rPr>
          <w:rFonts w:ascii="Times New Roman" w:hAnsi="Times New Roman" w:cs="Times New Roman"/>
          <w:sz w:val="28"/>
          <w:szCs w:val="28"/>
        </w:rPr>
        <w:t>r</w:t>
      </w:r>
      <w:r w:rsidRPr="003E46E1">
        <w:rPr>
          <w:rFonts w:ascii="Times New Roman" w:hAnsi="Times New Roman" w:cs="Times New Roman"/>
          <w:sz w:val="28"/>
          <w:szCs w:val="28"/>
        </w:rPr>
        <w:t>esiden</w:t>
      </w:r>
      <w:r w:rsidR="001F30D4" w:rsidRPr="003E46E1">
        <w:rPr>
          <w:rFonts w:ascii="Times New Roman" w:hAnsi="Times New Roman" w:cs="Times New Roman"/>
          <w:sz w:val="28"/>
          <w:szCs w:val="28"/>
        </w:rPr>
        <w:t>tial</w:t>
      </w:r>
      <w:r w:rsidRPr="003E46E1">
        <w:rPr>
          <w:rFonts w:ascii="Times New Roman" w:hAnsi="Times New Roman" w:cs="Times New Roman"/>
          <w:sz w:val="28"/>
          <w:szCs w:val="28"/>
        </w:rPr>
        <w:t xml:space="preserve"> </w:t>
      </w:r>
      <w:r w:rsidR="001F30D4" w:rsidRPr="003E46E1">
        <w:rPr>
          <w:rFonts w:ascii="Times New Roman" w:hAnsi="Times New Roman" w:cs="Times New Roman"/>
          <w:sz w:val="28"/>
          <w:szCs w:val="28"/>
        </w:rPr>
        <w:t>facility</w:t>
      </w:r>
      <w:r w:rsidRPr="003E46E1">
        <w:rPr>
          <w:rFonts w:ascii="Times New Roman" w:hAnsi="Times New Roman" w:cs="Times New Roman"/>
          <w:sz w:val="28"/>
          <w:szCs w:val="28"/>
        </w:rPr>
        <w:t xml:space="preserve"> is </w:t>
      </w:r>
      <w:r w:rsidR="00427C6F" w:rsidRPr="003E46E1">
        <w:rPr>
          <w:rFonts w:ascii="Times New Roman" w:hAnsi="Times New Roman" w:cs="Times New Roman"/>
          <w:sz w:val="28"/>
          <w:szCs w:val="28"/>
        </w:rPr>
        <w:t>s</w:t>
      </w:r>
      <w:r w:rsidR="000679B7" w:rsidRPr="003E46E1">
        <w:rPr>
          <w:rFonts w:ascii="Times New Roman" w:hAnsi="Times New Roman" w:cs="Times New Roman"/>
          <w:sz w:val="28"/>
          <w:szCs w:val="28"/>
        </w:rPr>
        <w:t xml:space="preserve">tate </w:t>
      </w:r>
      <w:r w:rsidRPr="003E46E1">
        <w:rPr>
          <w:rFonts w:ascii="Times New Roman" w:hAnsi="Times New Roman" w:cs="Times New Roman"/>
          <w:sz w:val="28"/>
          <w:szCs w:val="28"/>
        </w:rPr>
        <w:t>property</w:t>
      </w:r>
      <w:r w:rsidR="004F0938" w:rsidRPr="003E46E1">
        <w:rPr>
          <w:rFonts w:ascii="Times New Roman" w:hAnsi="Times New Roman" w:cs="Times New Roman"/>
          <w:sz w:val="28"/>
          <w:szCs w:val="28"/>
        </w:rPr>
        <w:t>;</w:t>
      </w:r>
      <w:r w:rsidRPr="003E46E1">
        <w:rPr>
          <w:rFonts w:ascii="Times New Roman" w:hAnsi="Times New Roman" w:cs="Times New Roman"/>
          <w:sz w:val="28"/>
          <w:szCs w:val="28"/>
        </w:rPr>
        <w:t xml:space="preserve"> therefore, no privacy may be assumed by any student. Each student is assigned a residential room </w:t>
      </w:r>
      <w:r w:rsidR="00C3041F" w:rsidRPr="003E46E1">
        <w:rPr>
          <w:rFonts w:ascii="Times New Roman" w:hAnsi="Times New Roman" w:cs="Times New Roman"/>
          <w:sz w:val="28"/>
          <w:szCs w:val="28"/>
        </w:rPr>
        <w:t xml:space="preserve">and </w:t>
      </w:r>
      <w:r w:rsidRPr="003E46E1">
        <w:rPr>
          <w:rFonts w:ascii="Times New Roman" w:hAnsi="Times New Roman" w:cs="Times New Roman"/>
          <w:sz w:val="28"/>
          <w:szCs w:val="28"/>
        </w:rPr>
        <w:t xml:space="preserve">provided a key </w:t>
      </w:r>
      <w:r w:rsidR="00404844" w:rsidRPr="003E46E1">
        <w:rPr>
          <w:rFonts w:ascii="Times New Roman" w:hAnsi="Times New Roman" w:cs="Times New Roman"/>
          <w:sz w:val="28"/>
          <w:szCs w:val="28"/>
        </w:rPr>
        <w:t xml:space="preserve">or </w:t>
      </w:r>
      <w:r w:rsidRPr="003E46E1">
        <w:rPr>
          <w:rFonts w:ascii="Times New Roman" w:hAnsi="Times New Roman" w:cs="Times New Roman"/>
          <w:sz w:val="28"/>
          <w:szCs w:val="28"/>
        </w:rPr>
        <w:t xml:space="preserve">access card. </w:t>
      </w:r>
    </w:p>
    <w:p w14:paraId="7A7DF7DB" w14:textId="75ADB82A" w:rsidR="00C3041F" w:rsidRPr="003E46E1" w:rsidRDefault="00236601" w:rsidP="00B469C1">
      <w:pPr>
        <w:rPr>
          <w:rFonts w:ascii="Times New Roman" w:hAnsi="Times New Roman" w:cs="Times New Roman"/>
          <w:sz w:val="28"/>
          <w:szCs w:val="28"/>
        </w:rPr>
      </w:pPr>
      <w:r w:rsidRPr="003E46E1">
        <w:rPr>
          <w:rFonts w:ascii="Times New Roman" w:hAnsi="Times New Roman" w:cs="Times New Roman"/>
          <w:sz w:val="28"/>
          <w:szCs w:val="28"/>
        </w:rPr>
        <w:t xml:space="preserve">Additionally, </w:t>
      </w:r>
      <w:r w:rsidR="00C3041F" w:rsidRPr="003E46E1">
        <w:rPr>
          <w:rFonts w:ascii="Times New Roman" w:hAnsi="Times New Roman" w:cs="Times New Roman"/>
          <w:sz w:val="28"/>
          <w:szCs w:val="28"/>
        </w:rPr>
        <w:t>student</w:t>
      </w:r>
      <w:r w:rsidRPr="003E46E1">
        <w:rPr>
          <w:rFonts w:ascii="Times New Roman" w:hAnsi="Times New Roman" w:cs="Times New Roman"/>
          <w:sz w:val="28"/>
          <w:szCs w:val="28"/>
        </w:rPr>
        <w:t>s are</w:t>
      </w:r>
      <w:r w:rsidR="00C3041F" w:rsidRPr="003E46E1">
        <w:rPr>
          <w:rFonts w:ascii="Times New Roman" w:hAnsi="Times New Roman" w:cs="Times New Roman"/>
          <w:sz w:val="28"/>
          <w:szCs w:val="28"/>
        </w:rPr>
        <w:t xml:space="preserve"> provided a </w:t>
      </w:r>
      <w:r w:rsidR="0010708D" w:rsidRPr="003E46E1">
        <w:rPr>
          <w:rFonts w:ascii="Times New Roman" w:hAnsi="Times New Roman" w:cs="Times New Roman"/>
          <w:sz w:val="28"/>
          <w:szCs w:val="28"/>
        </w:rPr>
        <w:t>bed, chest of drawer</w:t>
      </w:r>
      <w:r w:rsidR="007507D7" w:rsidRPr="003E46E1">
        <w:rPr>
          <w:rFonts w:ascii="Times New Roman" w:hAnsi="Times New Roman" w:cs="Times New Roman"/>
          <w:sz w:val="28"/>
          <w:szCs w:val="28"/>
        </w:rPr>
        <w:t>s</w:t>
      </w:r>
      <w:r w:rsidR="0010708D" w:rsidRPr="003E46E1">
        <w:rPr>
          <w:rFonts w:ascii="Times New Roman" w:hAnsi="Times New Roman" w:cs="Times New Roman"/>
          <w:sz w:val="28"/>
          <w:szCs w:val="28"/>
        </w:rPr>
        <w:t xml:space="preserve">, desk, nightstand, </w:t>
      </w:r>
      <w:r w:rsidR="00C3041F" w:rsidRPr="003E46E1">
        <w:rPr>
          <w:rFonts w:ascii="Times New Roman" w:hAnsi="Times New Roman" w:cs="Times New Roman"/>
          <w:sz w:val="28"/>
          <w:szCs w:val="28"/>
        </w:rPr>
        <w:t xml:space="preserve">and closet, </w:t>
      </w:r>
      <w:r w:rsidR="0010708D" w:rsidRPr="003E46E1">
        <w:rPr>
          <w:rFonts w:ascii="Times New Roman" w:hAnsi="Times New Roman" w:cs="Times New Roman"/>
          <w:sz w:val="28"/>
          <w:szCs w:val="28"/>
        </w:rPr>
        <w:t>as well as a connected bathroom</w:t>
      </w:r>
      <w:r w:rsidR="00C3041F" w:rsidRPr="003E46E1">
        <w:rPr>
          <w:rFonts w:ascii="Times New Roman" w:hAnsi="Times New Roman" w:cs="Times New Roman"/>
          <w:sz w:val="28"/>
          <w:szCs w:val="28"/>
        </w:rPr>
        <w:t xml:space="preserve"> </w:t>
      </w:r>
      <w:r w:rsidR="007507D7" w:rsidRPr="003E46E1">
        <w:rPr>
          <w:rFonts w:ascii="Times New Roman" w:hAnsi="Times New Roman" w:cs="Times New Roman"/>
          <w:sz w:val="28"/>
          <w:szCs w:val="28"/>
        </w:rPr>
        <w:t xml:space="preserve">that </w:t>
      </w:r>
      <w:r w:rsidR="00C3041F" w:rsidRPr="003E46E1">
        <w:rPr>
          <w:rFonts w:ascii="Times New Roman" w:hAnsi="Times New Roman" w:cs="Times New Roman"/>
          <w:sz w:val="28"/>
          <w:szCs w:val="28"/>
        </w:rPr>
        <w:t xml:space="preserve">includes a </w:t>
      </w:r>
      <w:r w:rsidR="0010708D" w:rsidRPr="003E46E1">
        <w:rPr>
          <w:rFonts w:ascii="Times New Roman" w:hAnsi="Times New Roman" w:cs="Times New Roman"/>
          <w:sz w:val="28"/>
          <w:szCs w:val="28"/>
        </w:rPr>
        <w:t xml:space="preserve">sink and </w:t>
      </w:r>
      <w:r w:rsidR="00837A01" w:rsidRPr="003E46E1">
        <w:rPr>
          <w:rFonts w:ascii="Times New Roman" w:hAnsi="Times New Roman" w:cs="Times New Roman"/>
          <w:sz w:val="28"/>
          <w:szCs w:val="28"/>
        </w:rPr>
        <w:t>one</w:t>
      </w:r>
      <w:r w:rsidR="00C3041F"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medicine cabinet</w:t>
      </w:r>
      <w:r w:rsidR="00C3041F" w:rsidRPr="003E46E1">
        <w:rPr>
          <w:rFonts w:ascii="Times New Roman" w:hAnsi="Times New Roman" w:cs="Times New Roman"/>
          <w:sz w:val="28"/>
          <w:szCs w:val="28"/>
        </w:rPr>
        <w:t xml:space="preserve"> </w:t>
      </w:r>
      <w:r w:rsidR="00837A01" w:rsidRPr="003E46E1">
        <w:rPr>
          <w:rFonts w:ascii="Times New Roman" w:hAnsi="Times New Roman" w:cs="Times New Roman"/>
          <w:sz w:val="28"/>
          <w:szCs w:val="28"/>
        </w:rPr>
        <w:t>for each</w:t>
      </w:r>
      <w:r w:rsidR="00C3041F" w:rsidRPr="003E46E1">
        <w:rPr>
          <w:rFonts w:ascii="Times New Roman" w:hAnsi="Times New Roman" w:cs="Times New Roman"/>
          <w:sz w:val="28"/>
          <w:szCs w:val="28"/>
        </w:rPr>
        <w:t xml:space="preserve"> </w:t>
      </w:r>
      <w:r w:rsidR="00BE1630" w:rsidRPr="003E46E1">
        <w:rPr>
          <w:rFonts w:ascii="Times New Roman" w:hAnsi="Times New Roman" w:cs="Times New Roman"/>
          <w:sz w:val="28"/>
          <w:szCs w:val="28"/>
        </w:rPr>
        <w:t>individual</w:t>
      </w:r>
      <w:r w:rsidR="003F02ED" w:rsidRPr="003E46E1">
        <w:rPr>
          <w:rFonts w:ascii="Times New Roman" w:hAnsi="Times New Roman" w:cs="Times New Roman"/>
          <w:sz w:val="28"/>
          <w:szCs w:val="28"/>
        </w:rPr>
        <w:t xml:space="preserve"> student</w:t>
      </w:r>
      <w:r w:rsidR="0010708D" w:rsidRPr="003E46E1">
        <w:rPr>
          <w:rFonts w:ascii="Times New Roman" w:hAnsi="Times New Roman" w:cs="Times New Roman"/>
          <w:sz w:val="28"/>
          <w:szCs w:val="28"/>
        </w:rPr>
        <w:t xml:space="preserve">. Each room has an intercom system </w:t>
      </w:r>
      <w:r w:rsidR="00AD1E98" w:rsidRPr="003E46E1">
        <w:rPr>
          <w:rFonts w:ascii="Times New Roman" w:hAnsi="Times New Roman" w:cs="Times New Roman"/>
          <w:sz w:val="28"/>
          <w:szCs w:val="28"/>
        </w:rPr>
        <w:t>for</w:t>
      </w:r>
      <w:r w:rsidR="0010708D" w:rsidRPr="003E46E1">
        <w:rPr>
          <w:rFonts w:ascii="Times New Roman" w:hAnsi="Times New Roman" w:cs="Times New Roman"/>
          <w:sz w:val="28"/>
          <w:szCs w:val="28"/>
        </w:rPr>
        <w:t xml:space="preserve"> student</w:t>
      </w:r>
      <w:r w:rsidR="00AD1E98" w:rsidRPr="003E46E1">
        <w:rPr>
          <w:rFonts w:ascii="Times New Roman" w:hAnsi="Times New Roman" w:cs="Times New Roman"/>
          <w:sz w:val="28"/>
          <w:szCs w:val="28"/>
        </w:rPr>
        <w:t>s to</w:t>
      </w:r>
      <w:r w:rsidR="0010708D" w:rsidRPr="003E46E1">
        <w:rPr>
          <w:rFonts w:ascii="Times New Roman" w:hAnsi="Times New Roman" w:cs="Times New Roman"/>
          <w:sz w:val="28"/>
          <w:szCs w:val="28"/>
        </w:rPr>
        <w:t xml:space="preserve"> communicate with residential office staff. </w:t>
      </w:r>
    </w:p>
    <w:p w14:paraId="4BEE73D3" w14:textId="707956E7" w:rsidR="00567D93" w:rsidRPr="003E46E1" w:rsidRDefault="00450C82" w:rsidP="001918F7">
      <w:pPr>
        <w:pStyle w:val="Heading3"/>
        <w:rPr>
          <w:lang w:val="en-US"/>
        </w:rPr>
      </w:pPr>
      <w:bookmarkStart w:id="158" w:name="_Toc142925590"/>
      <w:r w:rsidRPr="52CF1544">
        <w:rPr>
          <w:lang w:val="en-US"/>
        </w:rPr>
        <w:t>7</w:t>
      </w:r>
      <w:r w:rsidR="002346C6" w:rsidRPr="52CF1544">
        <w:rPr>
          <w:lang w:val="en-US"/>
        </w:rPr>
        <w:t xml:space="preserve">.2.2 </w:t>
      </w:r>
      <w:r w:rsidR="00567D93" w:rsidRPr="52CF1544">
        <w:rPr>
          <w:lang w:val="en-US"/>
        </w:rPr>
        <w:t>Visitors</w:t>
      </w:r>
      <w:bookmarkEnd w:id="158"/>
    </w:p>
    <w:p w14:paraId="48F4E5E5" w14:textId="745315F7" w:rsidR="00352CB7" w:rsidRPr="003E46E1" w:rsidRDefault="00C14F44" w:rsidP="00352CB7">
      <w:pPr>
        <w:rPr>
          <w:rFonts w:ascii="Times New Roman" w:hAnsi="Times New Roman" w:cs="Times New Roman"/>
          <w:sz w:val="28"/>
          <w:szCs w:val="28"/>
          <w:lang w:val="en-US"/>
        </w:rPr>
      </w:pPr>
      <w:r w:rsidRPr="003E46E1">
        <w:rPr>
          <w:rFonts w:ascii="Times New Roman" w:hAnsi="Times New Roman" w:cs="Times New Roman"/>
          <w:sz w:val="28"/>
          <w:szCs w:val="28"/>
          <w:lang w:val="en-US"/>
        </w:rPr>
        <w:t>Daytime</w:t>
      </w:r>
      <w:r w:rsidR="00352CB7" w:rsidRPr="003E46E1">
        <w:rPr>
          <w:rFonts w:ascii="Times New Roman" w:hAnsi="Times New Roman" w:cs="Times New Roman"/>
          <w:sz w:val="28"/>
          <w:szCs w:val="28"/>
          <w:lang w:val="en-US"/>
        </w:rPr>
        <w:t xml:space="preserve"> training hours are Monday </w:t>
      </w:r>
      <w:r w:rsidR="00C75043" w:rsidRPr="003E46E1">
        <w:rPr>
          <w:rFonts w:ascii="Times New Roman" w:hAnsi="Times New Roman" w:cs="Times New Roman"/>
          <w:sz w:val="28"/>
          <w:szCs w:val="28"/>
          <w:lang w:val="en-US"/>
        </w:rPr>
        <w:t>thr</w:t>
      </w:r>
      <w:r w:rsidR="00C75043">
        <w:rPr>
          <w:rFonts w:ascii="Times New Roman" w:hAnsi="Times New Roman" w:cs="Times New Roman"/>
          <w:sz w:val="28"/>
          <w:szCs w:val="28"/>
          <w:lang w:val="en-US"/>
        </w:rPr>
        <w:t>ough</w:t>
      </w:r>
      <w:r w:rsidR="00C75043" w:rsidRPr="003E46E1">
        <w:rPr>
          <w:rFonts w:ascii="Times New Roman" w:hAnsi="Times New Roman" w:cs="Times New Roman"/>
          <w:sz w:val="28"/>
          <w:szCs w:val="28"/>
          <w:lang w:val="en-US"/>
        </w:rPr>
        <w:t xml:space="preserve"> </w:t>
      </w:r>
      <w:r w:rsidR="00352CB7" w:rsidRPr="003E46E1">
        <w:rPr>
          <w:rFonts w:ascii="Times New Roman" w:hAnsi="Times New Roman" w:cs="Times New Roman"/>
          <w:sz w:val="28"/>
          <w:szCs w:val="28"/>
          <w:lang w:val="en-US"/>
        </w:rPr>
        <w:t>Friday from 8:00</w:t>
      </w:r>
      <w:r w:rsidR="00C75043">
        <w:rPr>
          <w:rFonts w:ascii="Times New Roman" w:hAnsi="Times New Roman" w:cs="Times New Roman"/>
          <w:sz w:val="28"/>
          <w:szCs w:val="28"/>
          <w:lang w:val="en-US"/>
        </w:rPr>
        <w:t xml:space="preserve"> a.m.</w:t>
      </w:r>
      <w:r w:rsidR="00352CB7" w:rsidRPr="003E46E1">
        <w:rPr>
          <w:rFonts w:ascii="Times New Roman" w:hAnsi="Times New Roman" w:cs="Times New Roman"/>
          <w:sz w:val="28"/>
          <w:szCs w:val="28"/>
          <w:lang w:val="en-US"/>
        </w:rPr>
        <w:t xml:space="preserve"> until 5:00</w:t>
      </w:r>
      <w:r w:rsidR="00C75043">
        <w:rPr>
          <w:rFonts w:ascii="Times New Roman" w:hAnsi="Times New Roman" w:cs="Times New Roman"/>
          <w:sz w:val="28"/>
          <w:szCs w:val="28"/>
          <w:lang w:val="en-US"/>
        </w:rPr>
        <w:t xml:space="preserve"> p.m</w:t>
      </w:r>
      <w:r w:rsidR="00352CB7" w:rsidRPr="003E46E1">
        <w:rPr>
          <w:rFonts w:ascii="Times New Roman" w:hAnsi="Times New Roman" w:cs="Times New Roman"/>
          <w:sz w:val="28"/>
          <w:szCs w:val="28"/>
          <w:lang w:val="en-US"/>
        </w:rPr>
        <w:t xml:space="preserve">. </w:t>
      </w:r>
      <w:r w:rsidR="00D93221" w:rsidRPr="003E46E1">
        <w:rPr>
          <w:rFonts w:ascii="Times New Roman" w:hAnsi="Times New Roman" w:cs="Times New Roman"/>
          <w:sz w:val="28"/>
          <w:szCs w:val="28"/>
          <w:lang w:val="en-US"/>
        </w:rPr>
        <w:t xml:space="preserve">Trainings </w:t>
      </w:r>
      <w:r w:rsidR="00FB66E0" w:rsidRPr="003E46E1">
        <w:rPr>
          <w:rFonts w:ascii="Times New Roman" w:hAnsi="Times New Roman" w:cs="Times New Roman"/>
          <w:sz w:val="28"/>
          <w:szCs w:val="28"/>
          <w:lang w:val="en-US"/>
        </w:rPr>
        <w:t>may</w:t>
      </w:r>
      <w:r w:rsidR="00D93221" w:rsidRPr="003E46E1">
        <w:rPr>
          <w:rFonts w:ascii="Times New Roman" w:hAnsi="Times New Roman" w:cs="Times New Roman"/>
          <w:sz w:val="28"/>
          <w:szCs w:val="28"/>
          <w:lang w:val="en-US"/>
        </w:rPr>
        <w:t xml:space="preserve"> also be scheduled for </w:t>
      </w:r>
      <w:r w:rsidR="005F0CBA" w:rsidRPr="003E46E1">
        <w:rPr>
          <w:rFonts w:ascii="Times New Roman" w:hAnsi="Times New Roman" w:cs="Times New Roman"/>
          <w:sz w:val="28"/>
          <w:szCs w:val="28"/>
          <w:lang w:val="en-US"/>
        </w:rPr>
        <w:t xml:space="preserve">the </w:t>
      </w:r>
      <w:r w:rsidR="00D93221" w:rsidRPr="003E46E1">
        <w:rPr>
          <w:rFonts w:ascii="Times New Roman" w:hAnsi="Times New Roman" w:cs="Times New Roman"/>
          <w:sz w:val="28"/>
          <w:szCs w:val="28"/>
          <w:lang w:val="en-US"/>
        </w:rPr>
        <w:t xml:space="preserve">evening. </w:t>
      </w:r>
      <w:r w:rsidR="00352CB7" w:rsidRPr="003E46E1">
        <w:rPr>
          <w:rFonts w:ascii="Times New Roman" w:hAnsi="Times New Roman" w:cs="Times New Roman"/>
          <w:sz w:val="28"/>
          <w:szCs w:val="28"/>
          <w:lang w:val="en-US"/>
        </w:rPr>
        <w:t xml:space="preserve">During </w:t>
      </w:r>
      <w:r w:rsidR="00D93221" w:rsidRPr="003E46E1">
        <w:rPr>
          <w:rFonts w:ascii="Times New Roman" w:hAnsi="Times New Roman" w:cs="Times New Roman"/>
          <w:sz w:val="28"/>
          <w:szCs w:val="28"/>
          <w:lang w:val="en-US"/>
        </w:rPr>
        <w:t>scheduled trainings,</w:t>
      </w:r>
      <w:r w:rsidR="00352CB7" w:rsidRPr="003E46E1">
        <w:rPr>
          <w:rFonts w:ascii="Times New Roman" w:hAnsi="Times New Roman" w:cs="Times New Roman"/>
          <w:sz w:val="28"/>
          <w:szCs w:val="28"/>
          <w:lang w:val="en-US"/>
        </w:rPr>
        <w:t xml:space="preserve"> students are expected to be attending class and focusing on the training program.  Friends and family </w:t>
      </w:r>
      <w:r w:rsidRPr="003E46E1">
        <w:rPr>
          <w:rFonts w:ascii="Times New Roman" w:hAnsi="Times New Roman" w:cs="Times New Roman"/>
          <w:sz w:val="28"/>
          <w:szCs w:val="28"/>
          <w:lang w:val="en-US"/>
        </w:rPr>
        <w:t>may</w:t>
      </w:r>
      <w:r w:rsidR="00352CB7" w:rsidRPr="003E46E1">
        <w:rPr>
          <w:rFonts w:ascii="Times New Roman" w:hAnsi="Times New Roman" w:cs="Times New Roman"/>
          <w:sz w:val="28"/>
          <w:szCs w:val="28"/>
          <w:lang w:val="en-US"/>
        </w:rPr>
        <w:t xml:space="preserve"> visit after </w:t>
      </w:r>
      <w:r w:rsidRPr="003E46E1">
        <w:rPr>
          <w:rFonts w:ascii="Times New Roman" w:hAnsi="Times New Roman" w:cs="Times New Roman"/>
          <w:sz w:val="28"/>
          <w:szCs w:val="28"/>
          <w:lang w:val="en-US"/>
        </w:rPr>
        <w:t>daytime</w:t>
      </w:r>
      <w:r w:rsidR="00352CB7" w:rsidRPr="003E46E1">
        <w:rPr>
          <w:rFonts w:ascii="Times New Roman" w:hAnsi="Times New Roman" w:cs="Times New Roman"/>
          <w:sz w:val="28"/>
          <w:szCs w:val="28"/>
          <w:lang w:val="en-US"/>
        </w:rPr>
        <w:t xml:space="preserve"> training hours </w:t>
      </w:r>
      <w:r w:rsidR="008B3C45">
        <w:rPr>
          <w:rFonts w:ascii="Times New Roman" w:hAnsi="Times New Roman" w:cs="Times New Roman"/>
          <w:sz w:val="28"/>
          <w:szCs w:val="28"/>
          <w:lang w:val="en-US"/>
        </w:rPr>
        <w:t xml:space="preserve">when no </w:t>
      </w:r>
      <w:r w:rsidR="009A1B11">
        <w:rPr>
          <w:rFonts w:ascii="Times New Roman" w:hAnsi="Times New Roman" w:cs="Times New Roman"/>
          <w:sz w:val="28"/>
          <w:szCs w:val="28"/>
          <w:lang w:val="en-US"/>
        </w:rPr>
        <w:t xml:space="preserve">training is scheduled </w:t>
      </w:r>
      <w:r w:rsidR="00352CB7" w:rsidRPr="003E46E1">
        <w:rPr>
          <w:rFonts w:ascii="Times New Roman" w:hAnsi="Times New Roman" w:cs="Times New Roman"/>
          <w:sz w:val="28"/>
          <w:szCs w:val="28"/>
          <w:lang w:val="en-US"/>
        </w:rPr>
        <w:t>and during designated weekend hours. Exceptions to visits from family members during regularly scheduled class hours must be approved through the Counseling Department prior to scheduling the visit.</w:t>
      </w:r>
      <w:r w:rsidR="005258B3" w:rsidRPr="003E46E1">
        <w:rPr>
          <w:rFonts w:ascii="Times New Roman" w:hAnsi="Times New Roman" w:cs="Times New Roman"/>
          <w:sz w:val="28"/>
          <w:szCs w:val="28"/>
          <w:lang w:val="en-US"/>
        </w:rPr>
        <w:t xml:space="preserve"> </w:t>
      </w:r>
      <w:r w:rsidR="005258B3" w:rsidRPr="003E46E1">
        <w:rPr>
          <w:rFonts w:ascii="Times New Roman" w:hAnsi="Times New Roman" w:cs="Times New Roman"/>
          <w:sz w:val="28"/>
          <w:szCs w:val="28"/>
        </w:rPr>
        <w:t xml:space="preserve">Overnight visits are not permitted. Common areas within the Residential Hall are available for socializing and interacting. Staff members must monitor students in the Residence Hall to ensure </w:t>
      </w:r>
      <w:r w:rsidR="00125708" w:rsidRPr="003E46E1">
        <w:rPr>
          <w:rFonts w:ascii="Times New Roman" w:hAnsi="Times New Roman" w:cs="Times New Roman"/>
          <w:sz w:val="28"/>
          <w:szCs w:val="28"/>
        </w:rPr>
        <w:t>behavior does</w:t>
      </w:r>
      <w:r w:rsidR="007708EB" w:rsidRPr="003E46E1">
        <w:rPr>
          <w:rFonts w:ascii="Times New Roman" w:hAnsi="Times New Roman" w:cs="Times New Roman"/>
          <w:sz w:val="28"/>
          <w:szCs w:val="28"/>
        </w:rPr>
        <w:t xml:space="preserve"> not violate CCRC policies. </w:t>
      </w:r>
    </w:p>
    <w:p w14:paraId="65608C20" w14:textId="327E8949" w:rsidR="00352CB7" w:rsidRPr="003E46E1" w:rsidRDefault="00352CB7" w:rsidP="005258B3">
      <w:pPr>
        <w:contextualSpacing/>
        <w:rPr>
          <w:rFonts w:ascii="Times New Roman" w:hAnsi="Times New Roman" w:cs="Times New Roman"/>
          <w:sz w:val="28"/>
          <w:szCs w:val="28"/>
          <w:lang w:val="en-US"/>
        </w:rPr>
      </w:pPr>
      <w:r w:rsidRPr="003E46E1">
        <w:rPr>
          <w:rFonts w:ascii="Times New Roman" w:hAnsi="Times New Roman" w:cs="Times New Roman"/>
          <w:sz w:val="28"/>
          <w:szCs w:val="28"/>
          <w:lang w:val="en-US"/>
        </w:rPr>
        <w:t xml:space="preserve">Regular </w:t>
      </w:r>
      <w:r w:rsidR="00704A11">
        <w:rPr>
          <w:rFonts w:ascii="Times New Roman" w:hAnsi="Times New Roman" w:cs="Times New Roman"/>
          <w:sz w:val="28"/>
          <w:szCs w:val="28"/>
          <w:lang w:val="en-US"/>
        </w:rPr>
        <w:t>v</w:t>
      </w:r>
      <w:r w:rsidR="00704A11" w:rsidRPr="003E46E1">
        <w:rPr>
          <w:rFonts w:ascii="Times New Roman" w:hAnsi="Times New Roman" w:cs="Times New Roman"/>
          <w:sz w:val="28"/>
          <w:szCs w:val="28"/>
          <w:lang w:val="en-US"/>
        </w:rPr>
        <w:t xml:space="preserve">isiting </w:t>
      </w:r>
      <w:r w:rsidRPr="003E46E1">
        <w:rPr>
          <w:rFonts w:ascii="Times New Roman" w:hAnsi="Times New Roman" w:cs="Times New Roman"/>
          <w:sz w:val="28"/>
          <w:szCs w:val="28"/>
          <w:lang w:val="en-US"/>
        </w:rPr>
        <w:t>hours are:</w:t>
      </w:r>
    </w:p>
    <w:p w14:paraId="43EC9ED6" w14:textId="040B653C" w:rsidR="00352CB7" w:rsidRPr="003E46E1" w:rsidRDefault="00352CB7" w:rsidP="005258B3">
      <w:pPr>
        <w:contextualSpacing/>
        <w:rPr>
          <w:rFonts w:ascii="Times New Roman" w:hAnsi="Times New Roman" w:cs="Times New Roman"/>
          <w:sz w:val="28"/>
          <w:szCs w:val="28"/>
          <w:lang w:val="en-US"/>
        </w:rPr>
      </w:pPr>
      <w:r w:rsidRPr="003E46E1">
        <w:rPr>
          <w:rFonts w:ascii="Times New Roman" w:hAnsi="Times New Roman" w:cs="Times New Roman"/>
          <w:sz w:val="28"/>
          <w:szCs w:val="28"/>
          <w:lang w:val="en-US"/>
        </w:rPr>
        <w:t xml:space="preserve">Monday </w:t>
      </w:r>
      <w:r w:rsidR="00C75043" w:rsidRPr="003E46E1">
        <w:rPr>
          <w:rFonts w:ascii="Times New Roman" w:hAnsi="Times New Roman" w:cs="Times New Roman"/>
          <w:sz w:val="28"/>
          <w:szCs w:val="28"/>
          <w:lang w:val="en-US"/>
        </w:rPr>
        <w:t>thr</w:t>
      </w:r>
      <w:r w:rsidR="00C75043">
        <w:rPr>
          <w:rFonts w:ascii="Times New Roman" w:hAnsi="Times New Roman" w:cs="Times New Roman"/>
          <w:sz w:val="28"/>
          <w:szCs w:val="28"/>
          <w:lang w:val="en-US"/>
        </w:rPr>
        <w:t>ough</w:t>
      </w:r>
      <w:r w:rsidR="00C75043" w:rsidRPr="003E46E1">
        <w:rPr>
          <w:rFonts w:ascii="Times New Roman" w:hAnsi="Times New Roman" w:cs="Times New Roman"/>
          <w:sz w:val="28"/>
          <w:szCs w:val="28"/>
          <w:lang w:val="en-US"/>
        </w:rPr>
        <w:t xml:space="preserve"> </w:t>
      </w:r>
      <w:r w:rsidRPr="003E46E1">
        <w:rPr>
          <w:rFonts w:ascii="Times New Roman" w:hAnsi="Times New Roman" w:cs="Times New Roman"/>
          <w:sz w:val="28"/>
          <w:szCs w:val="28"/>
          <w:lang w:val="en-US"/>
        </w:rPr>
        <w:t>Thursday–5:00 p.m. to 1</w:t>
      </w:r>
      <w:r w:rsidR="00107F6A" w:rsidRPr="003E46E1">
        <w:rPr>
          <w:rFonts w:ascii="Times New Roman" w:hAnsi="Times New Roman" w:cs="Times New Roman"/>
          <w:sz w:val="28"/>
          <w:szCs w:val="28"/>
          <w:lang w:val="en-US"/>
        </w:rPr>
        <w:t>0</w:t>
      </w:r>
      <w:r w:rsidRPr="003E46E1">
        <w:rPr>
          <w:rFonts w:ascii="Times New Roman" w:hAnsi="Times New Roman" w:cs="Times New Roman"/>
          <w:sz w:val="28"/>
          <w:szCs w:val="28"/>
          <w:lang w:val="en-US"/>
        </w:rPr>
        <w:t>:00 p.m.</w:t>
      </w:r>
    </w:p>
    <w:p w14:paraId="67965134" w14:textId="19076888" w:rsidR="00352CB7" w:rsidRPr="003E46E1" w:rsidRDefault="00352CB7" w:rsidP="005258B3">
      <w:pPr>
        <w:contextualSpacing/>
        <w:rPr>
          <w:rFonts w:ascii="Times New Roman" w:hAnsi="Times New Roman" w:cs="Times New Roman"/>
          <w:sz w:val="28"/>
          <w:szCs w:val="28"/>
          <w:lang w:val="en-US"/>
        </w:rPr>
      </w:pPr>
      <w:r w:rsidRPr="003E46E1">
        <w:rPr>
          <w:rFonts w:ascii="Times New Roman" w:hAnsi="Times New Roman" w:cs="Times New Roman"/>
          <w:sz w:val="28"/>
          <w:szCs w:val="28"/>
          <w:lang w:val="en-US"/>
        </w:rPr>
        <w:t xml:space="preserve">Friday–5:00 p.m. to </w:t>
      </w:r>
      <w:r w:rsidR="00107F6A" w:rsidRPr="003E46E1">
        <w:rPr>
          <w:rFonts w:ascii="Times New Roman" w:hAnsi="Times New Roman" w:cs="Times New Roman"/>
          <w:sz w:val="28"/>
          <w:szCs w:val="28"/>
          <w:lang w:val="en-US"/>
        </w:rPr>
        <w:t>11:00 p.m.</w:t>
      </w:r>
    </w:p>
    <w:p w14:paraId="0CB63373" w14:textId="164AB5B3" w:rsidR="00352CB7" w:rsidRPr="003E46E1" w:rsidRDefault="00352CB7" w:rsidP="005258B3">
      <w:pPr>
        <w:contextualSpacing/>
        <w:rPr>
          <w:rFonts w:ascii="Times New Roman" w:hAnsi="Times New Roman" w:cs="Times New Roman"/>
          <w:sz w:val="28"/>
          <w:szCs w:val="28"/>
          <w:lang w:val="en-US"/>
        </w:rPr>
      </w:pPr>
      <w:r w:rsidRPr="003E46E1">
        <w:rPr>
          <w:rFonts w:ascii="Times New Roman" w:hAnsi="Times New Roman" w:cs="Times New Roman"/>
          <w:sz w:val="28"/>
          <w:szCs w:val="28"/>
          <w:lang w:val="en-US"/>
        </w:rPr>
        <w:t xml:space="preserve">Saturday–8:00 a.m. to </w:t>
      </w:r>
      <w:r w:rsidR="00107F6A" w:rsidRPr="003E46E1">
        <w:rPr>
          <w:rFonts w:ascii="Times New Roman" w:hAnsi="Times New Roman" w:cs="Times New Roman"/>
          <w:sz w:val="28"/>
          <w:szCs w:val="28"/>
          <w:lang w:val="en-US"/>
        </w:rPr>
        <w:t xml:space="preserve">11:00 p.m. </w:t>
      </w:r>
    </w:p>
    <w:p w14:paraId="44E08A69" w14:textId="094FD58C" w:rsidR="00352CB7" w:rsidRPr="003E46E1" w:rsidRDefault="00352CB7" w:rsidP="005258B3">
      <w:pPr>
        <w:contextualSpacing/>
        <w:rPr>
          <w:rFonts w:ascii="Times New Roman" w:hAnsi="Times New Roman" w:cs="Times New Roman"/>
          <w:sz w:val="28"/>
          <w:szCs w:val="28"/>
          <w:lang w:val="en-US"/>
        </w:rPr>
      </w:pPr>
      <w:r w:rsidRPr="003E46E1">
        <w:rPr>
          <w:rFonts w:ascii="Times New Roman" w:hAnsi="Times New Roman" w:cs="Times New Roman"/>
          <w:sz w:val="28"/>
          <w:szCs w:val="28"/>
          <w:lang w:val="en-US"/>
        </w:rPr>
        <w:t xml:space="preserve">Sunday–8:00 a.m.to </w:t>
      </w:r>
      <w:r w:rsidR="0085104B" w:rsidRPr="003E46E1">
        <w:rPr>
          <w:rFonts w:ascii="Times New Roman" w:hAnsi="Times New Roman" w:cs="Times New Roman"/>
          <w:sz w:val="28"/>
          <w:szCs w:val="28"/>
          <w:lang w:val="en-US"/>
        </w:rPr>
        <w:t>10</w:t>
      </w:r>
      <w:r w:rsidRPr="003E46E1">
        <w:rPr>
          <w:rFonts w:ascii="Times New Roman" w:hAnsi="Times New Roman" w:cs="Times New Roman"/>
          <w:sz w:val="28"/>
          <w:szCs w:val="28"/>
          <w:lang w:val="en-US"/>
        </w:rPr>
        <w:t>:00 p.m.</w:t>
      </w:r>
    </w:p>
    <w:p w14:paraId="6D77777F" w14:textId="74B10D6C" w:rsidR="0010708D" w:rsidRPr="003E46E1" w:rsidRDefault="00450C82" w:rsidP="52CF1544">
      <w:pPr>
        <w:pStyle w:val="Heading3"/>
        <w:rPr>
          <w:rFonts w:cs="Times New Roman"/>
        </w:rPr>
      </w:pPr>
      <w:bookmarkStart w:id="159" w:name="2.2.3"/>
      <w:bookmarkStart w:id="160" w:name="_Toc497717532"/>
      <w:bookmarkStart w:id="161" w:name="_Toc142925591"/>
      <w:r w:rsidRPr="52CF1544">
        <w:rPr>
          <w:rFonts w:cs="Times New Roman"/>
        </w:rPr>
        <w:lastRenderedPageBreak/>
        <w:t>7</w:t>
      </w:r>
      <w:r w:rsidR="0010708D" w:rsidRPr="52CF1544">
        <w:rPr>
          <w:rFonts w:cs="Times New Roman"/>
        </w:rPr>
        <w:t>.2.</w:t>
      </w:r>
      <w:r w:rsidR="00A41D77" w:rsidRPr="52CF1544">
        <w:rPr>
          <w:rFonts w:cs="Times New Roman"/>
        </w:rPr>
        <w:t>3</w:t>
      </w:r>
      <w:r w:rsidR="0010708D" w:rsidRPr="52CF1544">
        <w:rPr>
          <w:rFonts w:cs="Times New Roman"/>
        </w:rPr>
        <w:t xml:space="preserve"> Responsibilities</w:t>
      </w:r>
      <w:bookmarkEnd w:id="159"/>
      <w:bookmarkEnd w:id="160"/>
      <w:bookmarkEnd w:id="161"/>
    </w:p>
    <w:p w14:paraId="1B3038B4" w14:textId="68882487"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Residential staff</w:t>
      </w:r>
      <w:r w:rsidR="00B32208" w:rsidRPr="003E46E1">
        <w:rPr>
          <w:rFonts w:ascii="Times New Roman" w:hAnsi="Times New Roman" w:cs="Times New Roman"/>
          <w:sz w:val="28"/>
          <w:szCs w:val="28"/>
        </w:rPr>
        <w:t>:</w:t>
      </w:r>
    </w:p>
    <w:p w14:paraId="164DCA95" w14:textId="22EDB2D6" w:rsidR="0010708D"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otif</w:t>
      </w:r>
      <w:r>
        <w:rPr>
          <w:rFonts w:ascii="Times New Roman" w:hAnsi="Times New Roman" w:cs="Times New Roman"/>
          <w:sz w:val="28"/>
          <w:szCs w:val="28"/>
        </w:rPr>
        <w:t>ies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CCRC </w:t>
      </w:r>
      <w:r w:rsidR="0059482E" w:rsidRPr="003E46E1">
        <w:rPr>
          <w:rFonts w:ascii="Times New Roman" w:hAnsi="Times New Roman" w:cs="Times New Roman"/>
          <w:sz w:val="28"/>
          <w:szCs w:val="28"/>
        </w:rPr>
        <w:t>c</w:t>
      </w:r>
      <w:r w:rsidR="0010708D" w:rsidRPr="003E46E1">
        <w:rPr>
          <w:rFonts w:ascii="Times New Roman" w:hAnsi="Times New Roman" w:cs="Times New Roman"/>
          <w:sz w:val="28"/>
          <w:szCs w:val="28"/>
        </w:rPr>
        <w:t xml:space="preserve">ounseling staff if a conflict </w:t>
      </w:r>
      <w:r w:rsidR="0085104B" w:rsidRPr="003E46E1">
        <w:rPr>
          <w:rFonts w:ascii="Times New Roman" w:hAnsi="Times New Roman" w:cs="Times New Roman"/>
          <w:sz w:val="28"/>
          <w:szCs w:val="28"/>
        </w:rPr>
        <w:t xml:space="preserve">between students </w:t>
      </w:r>
      <w:proofErr w:type="gramStart"/>
      <w:r w:rsidR="0010708D" w:rsidRPr="003E46E1">
        <w:rPr>
          <w:rFonts w:ascii="Times New Roman" w:hAnsi="Times New Roman" w:cs="Times New Roman"/>
          <w:sz w:val="28"/>
          <w:szCs w:val="28"/>
        </w:rPr>
        <w:t>arises</w:t>
      </w:r>
      <w:r w:rsidR="007B4CE1" w:rsidRPr="003E46E1">
        <w:rPr>
          <w:rFonts w:ascii="Times New Roman" w:hAnsi="Times New Roman" w:cs="Times New Roman"/>
          <w:sz w:val="28"/>
          <w:szCs w:val="28"/>
        </w:rPr>
        <w:t>;</w:t>
      </w:r>
      <w:proofErr w:type="gramEnd"/>
    </w:p>
    <w:p w14:paraId="41617166" w14:textId="5961C954" w:rsidR="0010708D"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nforce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77301E" w:rsidRPr="003E46E1">
        <w:rPr>
          <w:rFonts w:ascii="Times New Roman" w:hAnsi="Times New Roman" w:cs="Times New Roman"/>
          <w:sz w:val="28"/>
          <w:szCs w:val="28"/>
        </w:rPr>
        <w:t xml:space="preserve">rules </w:t>
      </w:r>
      <w:r w:rsidR="0010708D" w:rsidRPr="003E46E1">
        <w:rPr>
          <w:rFonts w:ascii="Times New Roman" w:hAnsi="Times New Roman" w:cs="Times New Roman"/>
          <w:sz w:val="28"/>
          <w:szCs w:val="28"/>
        </w:rPr>
        <w:t xml:space="preserve">of </w:t>
      </w:r>
      <w:r w:rsidR="007B4CE1" w:rsidRPr="003E46E1">
        <w:rPr>
          <w:rFonts w:ascii="Times New Roman" w:hAnsi="Times New Roman" w:cs="Times New Roman"/>
          <w:sz w:val="28"/>
          <w:szCs w:val="28"/>
        </w:rPr>
        <w:t xml:space="preserve">the </w:t>
      </w:r>
      <w:r w:rsidR="00CD0ADF" w:rsidRPr="003E46E1">
        <w:rPr>
          <w:rFonts w:ascii="Times New Roman" w:hAnsi="Times New Roman" w:cs="Times New Roman"/>
          <w:sz w:val="28"/>
          <w:szCs w:val="28"/>
        </w:rPr>
        <w:t>r</w:t>
      </w:r>
      <w:r w:rsidR="0010708D" w:rsidRPr="003E46E1">
        <w:rPr>
          <w:rFonts w:ascii="Times New Roman" w:hAnsi="Times New Roman" w:cs="Times New Roman"/>
          <w:sz w:val="28"/>
          <w:szCs w:val="28"/>
        </w:rPr>
        <w:t xml:space="preserve">esidential </w:t>
      </w:r>
      <w:proofErr w:type="gramStart"/>
      <w:r w:rsidR="00CD0ADF" w:rsidRPr="003E46E1">
        <w:rPr>
          <w:rFonts w:ascii="Times New Roman" w:hAnsi="Times New Roman" w:cs="Times New Roman"/>
          <w:sz w:val="28"/>
          <w:szCs w:val="28"/>
        </w:rPr>
        <w:t>facility</w:t>
      </w:r>
      <w:r w:rsidR="007B4CE1" w:rsidRPr="003E46E1">
        <w:rPr>
          <w:rFonts w:ascii="Times New Roman" w:hAnsi="Times New Roman" w:cs="Times New Roman"/>
          <w:sz w:val="28"/>
          <w:szCs w:val="28"/>
        </w:rPr>
        <w:t>;</w:t>
      </w:r>
      <w:proofErr w:type="gramEnd"/>
      <w:r w:rsidR="0010708D" w:rsidRPr="003E46E1">
        <w:rPr>
          <w:rFonts w:ascii="Times New Roman" w:hAnsi="Times New Roman" w:cs="Times New Roman"/>
          <w:sz w:val="28"/>
          <w:szCs w:val="28"/>
        </w:rPr>
        <w:t xml:space="preserve"> </w:t>
      </w:r>
    </w:p>
    <w:p w14:paraId="52482388" w14:textId="13FDE960" w:rsidR="0010708D"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espond</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to student </w:t>
      </w:r>
      <w:r w:rsidR="0077301E" w:rsidRPr="003E46E1">
        <w:rPr>
          <w:rFonts w:ascii="Times New Roman" w:hAnsi="Times New Roman" w:cs="Times New Roman"/>
          <w:sz w:val="28"/>
          <w:szCs w:val="28"/>
        </w:rPr>
        <w:t xml:space="preserve">needs and requests, including calls </w:t>
      </w:r>
      <w:r w:rsidR="0010708D" w:rsidRPr="003E46E1">
        <w:rPr>
          <w:rFonts w:ascii="Times New Roman" w:hAnsi="Times New Roman" w:cs="Times New Roman"/>
          <w:sz w:val="28"/>
          <w:szCs w:val="28"/>
        </w:rPr>
        <w:t xml:space="preserve">over the room </w:t>
      </w:r>
      <w:proofErr w:type="gramStart"/>
      <w:r w:rsidR="0010708D" w:rsidRPr="003E46E1">
        <w:rPr>
          <w:rFonts w:ascii="Times New Roman" w:hAnsi="Times New Roman" w:cs="Times New Roman"/>
          <w:sz w:val="28"/>
          <w:szCs w:val="28"/>
        </w:rPr>
        <w:t>intercom</w:t>
      </w:r>
      <w:r w:rsidR="007B4CE1" w:rsidRPr="003E46E1">
        <w:rPr>
          <w:rFonts w:ascii="Times New Roman" w:hAnsi="Times New Roman" w:cs="Times New Roman"/>
          <w:sz w:val="28"/>
          <w:szCs w:val="28"/>
        </w:rPr>
        <w:t>;</w:t>
      </w:r>
      <w:proofErr w:type="gramEnd"/>
      <w:r w:rsidR="007B4CE1" w:rsidRPr="003E46E1">
        <w:rPr>
          <w:rFonts w:ascii="Times New Roman" w:hAnsi="Times New Roman" w:cs="Times New Roman"/>
          <w:sz w:val="28"/>
          <w:szCs w:val="28"/>
        </w:rPr>
        <w:t xml:space="preserve"> </w:t>
      </w:r>
    </w:p>
    <w:p w14:paraId="3487EB34" w14:textId="4BD14A8E" w:rsidR="0077301E"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w:t>
      </w:r>
      <w:r w:rsidRPr="003E46E1">
        <w:rPr>
          <w:rFonts w:ascii="Times New Roman" w:hAnsi="Times New Roman" w:cs="Times New Roman"/>
          <w:sz w:val="28"/>
          <w:szCs w:val="28"/>
        </w:rPr>
        <w:t>ign</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77301E" w:rsidRPr="003E46E1">
        <w:rPr>
          <w:rFonts w:ascii="Times New Roman" w:hAnsi="Times New Roman" w:cs="Times New Roman"/>
          <w:sz w:val="28"/>
          <w:szCs w:val="28"/>
        </w:rPr>
        <w:t>students, staff</w:t>
      </w:r>
      <w:r w:rsidR="007B4CE1" w:rsidRPr="003E46E1">
        <w:rPr>
          <w:rFonts w:ascii="Times New Roman" w:hAnsi="Times New Roman" w:cs="Times New Roman"/>
          <w:sz w:val="28"/>
          <w:szCs w:val="28"/>
        </w:rPr>
        <w:t>,</w:t>
      </w:r>
      <w:r w:rsidR="0077301E" w:rsidRPr="003E46E1">
        <w:rPr>
          <w:rFonts w:ascii="Times New Roman" w:hAnsi="Times New Roman" w:cs="Times New Roman"/>
          <w:sz w:val="28"/>
          <w:szCs w:val="28"/>
        </w:rPr>
        <w:t xml:space="preserve"> and visitors in and out of </w:t>
      </w:r>
      <w:r w:rsidR="00ED3571" w:rsidRPr="003E46E1">
        <w:rPr>
          <w:rFonts w:ascii="Times New Roman" w:hAnsi="Times New Roman" w:cs="Times New Roman"/>
          <w:sz w:val="28"/>
          <w:szCs w:val="28"/>
        </w:rPr>
        <w:t xml:space="preserve">the </w:t>
      </w:r>
      <w:proofErr w:type="gramStart"/>
      <w:r w:rsidR="0077301E" w:rsidRPr="003E46E1">
        <w:rPr>
          <w:rFonts w:ascii="Times New Roman" w:hAnsi="Times New Roman" w:cs="Times New Roman"/>
          <w:sz w:val="28"/>
          <w:szCs w:val="28"/>
        </w:rPr>
        <w:t>building</w:t>
      </w:r>
      <w:r w:rsidR="003059F8" w:rsidRPr="003E46E1">
        <w:rPr>
          <w:rFonts w:ascii="Times New Roman" w:hAnsi="Times New Roman" w:cs="Times New Roman"/>
          <w:sz w:val="28"/>
          <w:szCs w:val="28"/>
        </w:rPr>
        <w:t>;</w:t>
      </w:r>
      <w:proofErr w:type="gramEnd"/>
    </w:p>
    <w:p w14:paraId="5B91C998" w14:textId="37261350" w:rsidR="00FB66A7"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erform</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9C61C0" w:rsidRPr="003E46E1">
        <w:rPr>
          <w:rFonts w:ascii="Times New Roman" w:hAnsi="Times New Roman" w:cs="Times New Roman"/>
          <w:sz w:val="28"/>
          <w:szCs w:val="28"/>
        </w:rPr>
        <w:t>compliance checks</w:t>
      </w:r>
      <w:r w:rsidR="001900BB" w:rsidRPr="003E46E1">
        <w:rPr>
          <w:rFonts w:ascii="Times New Roman" w:hAnsi="Times New Roman" w:cs="Times New Roman"/>
          <w:sz w:val="28"/>
          <w:szCs w:val="28"/>
        </w:rPr>
        <w:t xml:space="preserve"> regularly throughout the</w:t>
      </w:r>
      <w:r w:rsidR="00595486" w:rsidRPr="003E46E1">
        <w:rPr>
          <w:rFonts w:ascii="Times New Roman" w:hAnsi="Times New Roman" w:cs="Times New Roman"/>
          <w:sz w:val="28"/>
          <w:szCs w:val="28"/>
        </w:rPr>
        <w:t xml:space="preserve"> residential facility</w:t>
      </w:r>
      <w:r w:rsidR="006B059B" w:rsidRPr="003E46E1">
        <w:rPr>
          <w:rFonts w:ascii="Times New Roman" w:hAnsi="Times New Roman" w:cs="Times New Roman"/>
          <w:sz w:val="28"/>
          <w:szCs w:val="28"/>
        </w:rPr>
        <w:t>; and</w:t>
      </w:r>
    </w:p>
    <w:p w14:paraId="4615B744" w14:textId="4ABFA2DA" w:rsidR="00DB5588" w:rsidRPr="003E46E1" w:rsidRDefault="00C75043">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otif</w:t>
      </w:r>
      <w:r>
        <w:rPr>
          <w:rFonts w:ascii="Times New Roman" w:hAnsi="Times New Roman" w:cs="Times New Roman"/>
          <w:sz w:val="28"/>
          <w:szCs w:val="28"/>
        </w:rPr>
        <w:t>ies</w:t>
      </w:r>
      <w:r w:rsidRPr="003E46E1">
        <w:rPr>
          <w:rFonts w:ascii="Times New Roman" w:hAnsi="Times New Roman" w:cs="Times New Roman"/>
          <w:sz w:val="28"/>
          <w:szCs w:val="28"/>
        </w:rPr>
        <w:t xml:space="preserve"> </w:t>
      </w:r>
      <w:r w:rsidR="00DB5588" w:rsidRPr="003E46E1">
        <w:rPr>
          <w:rFonts w:ascii="Times New Roman" w:hAnsi="Times New Roman" w:cs="Times New Roman"/>
          <w:sz w:val="28"/>
          <w:szCs w:val="28"/>
        </w:rPr>
        <w:t xml:space="preserve">CMT if </w:t>
      </w:r>
      <w:r w:rsidR="00122EC3">
        <w:rPr>
          <w:rFonts w:ascii="Times New Roman" w:hAnsi="Times New Roman" w:cs="Times New Roman"/>
          <w:sz w:val="28"/>
          <w:szCs w:val="28"/>
        </w:rPr>
        <w:t>staff w</w:t>
      </w:r>
      <w:r w:rsidR="000D2019">
        <w:rPr>
          <w:rFonts w:ascii="Times New Roman" w:hAnsi="Times New Roman" w:cs="Times New Roman"/>
          <w:sz w:val="28"/>
          <w:szCs w:val="28"/>
        </w:rPr>
        <w:t xml:space="preserve">itnesses or becomes aware of an alleged policy violation. </w:t>
      </w:r>
      <w:r w:rsidR="00122EC3">
        <w:rPr>
          <w:rFonts w:ascii="Times New Roman" w:hAnsi="Times New Roman" w:cs="Times New Roman"/>
          <w:sz w:val="28"/>
          <w:szCs w:val="28"/>
        </w:rPr>
        <w:t xml:space="preserve"> </w:t>
      </w:r>
      <w:r w:rsidR="00DB5588" w:rsidRPr="003E46E1">
        <w:rPr>
          <w:rFonts w:ascii="Times New Roman" w:hAnsi="Times New Roman" w:cs="Times New Roman"/>
          <w:sz w:val="28"/>
          <w:szCs w:val="28"/>
        </w:rPr>
        <w:t xml:space="preserve">  </w:t>
      </w:r>
    </w:p>
    <w:p w14:paraId="5D56F8B7" w14:textId="29153A0B" w:rsidR="007F1AAD" w:rsidRPr="003E46E1" w:rsidRDefault="007F1AAD" w:rsidP="00B469C1">
      <w:pPr>
        <w:rPr>
          <w:rFonts w:ascii="Times New Roman" w:hAnsi="Times New Roman" w:cs="Times New Roman"/>
          <w:sz w:val="28"/>
          <w:szCs w:val="28"/>
        </w:rPr>
      </w:pPr>
      <w:r w:rsidRPr="003E46E1">
        <w:rPr>
          <w:rFonts w:ascii="Times New Roman" w:hAnsi="Times New Roman" w:cs="Times New Roman"/>
          <w:sz w:val="28"/>
          <w:szCs w:val="28"/>
        </w:rPr>
        <w:t>Counseling staff</w:t>
      </w:r>
      <w:r w:rsidR="007B4CE1" w:rsidRPr="003E46E1">
        <w:rPr>
          <w:rFonts w:ascii="Times New Roman" w:hAnsi="Times New Roman" w:cs="Times New Roman"/>
          <w:sz w:val="28"/>
          <w:szCs w:val="28"/>
        </w:rPr>
        <w:t>:</w:t>
      </w:r>
    </w:p>
    <w:p w14:paraId="6C90619D" w14:textId="46A1DFB7" w:rsidR="007F1AAD" w:rsidRPr="003E46E1" w:rsidRDefault="00C75043">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eview</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7F1AAD" w:rsidRPr="003E46E1">
        <w:rPr>
          <w:rFonts w:ascii="Times New Roman" w:hAnsi="Times New Roman" w:cs="Times New Roman"/>
          <w:sz w:val="28"/>
          <w:szCs w:val="28"/>
        </w:rPr>
        <w:t>expectations for residential rooms</w:t>
      </w:r>
      <w:r w:rsidR="007B4CE1" w:rsidRPr="003E46E1">
        <w:rPr>
          <w:rFonts w:ascii="Times New Roman" w:hAnsi="Times New Roman" w:cs="Times New Roman"/>
          <w:sz w:val="28"/>
          <w:szCs w:val="28"/>
        </w:rPr>
        <w:t xml:space="preserve"> with students;</w:t>
      </w:r>
      <w:r w:rsidR="007F1AAD" w:rsidRPr="003E46E1">
        <w:rPr>
          <w:rFonts w:ascii="Times New Roman" w:hAnsi="Times New Roman" w:cs="Times New Roman"/>
          <w:sz w:val="28"/>
          <w:szCs w:val="28"/>
        </w:rPr>
        <w:t xml:space="preserve"> and</w:t>
      </w:r>
    </w:p>
    <w:p w14:paraId="79FDBBC4" w14:textId="4BD69514" w:rsidR="007F1AAD" w:rsidRPr="003E46E1" w:rsidRDefault="00C75043">
      <w:pPr>
        <w:pStyle w:val="ListParagraph"/>
        <w:rPr>
          <w:rFonts w:ascii="Times New Roman" w:hAnsi="Times New Roman" w:cs="Times New Roman"/>
          <w:sz w:val="28"/>
          <w:szCs w:val="28"/>
        </w:rPr>
      </w:pPr>
      <w:r>
        <w:rPr>
          <w:rFonts w:ascii="Times New Roman" w:hAnsi="Times New Roman" w:cs="Times New Roman"/>
          <w:sz w:val="28"/>
          <w:szCs w:val="28"/>
        </w:rPr>
        <w:t>p</w:t>
      </w:r>
      <w:r w:rsidRPr="5597C185">
        <w:rPr>
          <w:rFonts w:ascii="Times New Roman" w:hAnsi="Times New Roman" w:cs="Times New Roman"/>
          <w:sz w:val="28"/>
          <w:szCs w:val="28"/>
        </w:rPr>
        <w:t>rovide</w:t>
      </w:r>
      <w:r>
        <w:rPr>
          <w:rFonts w:ascii="Times New Roman" w:hAnsi="Times New Roman" w:cs="Times New Roman"/>
          <w:sz w:val="28"/>
          <w:szCs w:val="28"/>
        </w:rPr>
        <w:t>s</w:t>
      </w:r>
      <w:r w:rsidRPr="5597C185">
        <w:rPr>
          <w:rFonts w:ascii="Times New Roman" w:hAnsi="Times New Roman" w:cs="Times New Roman"/>
          <w:sz w:val="28"/>
          <w:szCs w:val="28"/>
        </w:rPr>
        <w:t xml:space="preserve"> </w:t>
      </w:r>
      <w:r w:rsidR="20C965E3" w:rsidRPr="5597C185">
        <w:rPr>
          <w:rFonts w:ascii="Times New Roman" w:hAnsi="Times New Roman" w:cs="Times New Roman"/>
          <w:sz w:val="28"/>
          <w:szCs w:val="28"/>
        </w:rPr>
        <w:t xml:space="preserve">support in resolving problems or conflicts between </w:t>
      </w:r>
      <w:r w:rsidR="19A3C3D5" w:rsidRPr="5597C185">
        <w:rPr>
          <w:rFonts w:ascii="Times New Roman" w:hAnsi="Times New Roman" w:cs="Times New Roman"/>
          <w:sz w:val="28"/>
          <w:szCs w:val="28"/>
        </w:rPr>
        <w:t>students</w:t>
      </w:r>
      <w:r w:rsidR="20C965E3" w:rsidRPr="5597C185">
        <w:rPr>
          <w:rFonts w:ascii="Times New Roman" w:hAnsi="Times New Roman" w:cs="Times New Roman"/>
          <w:sz w:val="28"/>
          <w:szCs w:val="28"/>
        </w:rPr>
        <w:t>.</w:t>
      </w:r>
    </w:p>
    <w:p w14:paraId="16195899" w14:textId="1B26FD88" w:rsidR="0010708D" w:rsidRPr="003E46E1" w:rsidRDefault="0010708D" w:rsidP="002B43A0">
      <w:pPr>
        <w:keepNext/>
        <w:rPr>
          <w:rFonts w:ascii="Times New Roman" w:hAnsi="Times New Roman" w:cs="Times New Roman"/>
          <w:sz w:val="28"/>
          <w:szCs w:val="28"/>
        </w:rPr>
      </w:pPr>
      <w:r w:rsidRPr="003E46E1">
        <w:rPr>
          <w:rFonts w:ascii="Times New Roman" w:hAnsi="Times New Roman" w:cs="Times New Roman"/>
          <w:sz w:val="28"/>
          <w:szCs w:val="28"/>
        </w:rPr>
        <w:t>C</w:t>
      </w:r>
      <w:r w:rsidR="00783E2C" w:rsidRPr="003E46E1">
        <w:rPr>
          <w:rFonts w:ascii="Times New Roman" w:hAnsi="Times New Roman" w:cs="Times New Roman"/>
          <w:sz w:val="28"/>
          <w:szCs w:val="28"/>
        </w:rPr>
        <w:t>M</w:t>
      </w:r>
      <w:r w:rsidR="00761A08" w:rsidRPr="003E46E1">
        <w:rPr>
          <w:rFonts w:ascii="Times New Roman" w:hAnsi="Times New Roman" w:cs="Times New Roman"/>
          <w:sz w:val="28"/>
          <w:szCs w:val="28"/>
        </w:rPr>
        <w:t>T</w:t>
      </w:r>
      <w:r w:rsidR="007B4CE1" w:rsidRPr="003E46E1">
        <w:rPr>
          <w:rFonts w:ascii="Times New Roman" w:hAnsi="Times New Roman" w:cs="Times New Roman"/>
          <w:sz w:val="28"/>
          <w:szCs w:val="28"/>
        </w:rPr>
        <w:t>:</w:t>
      </w:r>
    </w:p>
    <w:p w14:paraId="6568ABF0" w14:textId="5C2B24B0" w:rsidR="00AD1E98" w:rsidRPr="003E46E1" w:rsidRDefault="00C75043">
      <w:pPr>
        <w:pStyle w:val="ListParagraph"/>
        <w:rPr>
          <w:rFonts w:ascii="Times New Roman" w:hAnsi="Times New Roman" w:cs="Times New Roman"/>
          <w:sz w:val="28"/>
          <w:szCs w:val="28"/>
        </w:rPr>
      </w:pPr>
      <w:r>
        <w:rPr>
          <w:rFonts w:ascii="Times New Roman" w:hAnsi="Times New Roman" w:cs="Times New Roman"/>
          <w:sz w:val="28"/>
          <w:szCs w:val="28"/>
        </w:rPr>
        <w:t>e</w:t>
      </w:r>
      <w:r w:rsidRPr="5597C185">
        <w:rPr>
          <w:rFonts w:ascii="Times New Roman" w:hAnsi="Times New Roman" w:cs="Times New Roman"/>
          <w:sz w:val="28"/>
          <w:szCs w:val="28"/>
        </w:rPr>
        <w:t xml:space="preserve">nforces </w:t>
      </w:r>
      <w:r w:rsidR="3476F6C6" w:rsidRPr="5597C185">
        <w:rPr>
          <w:rFonts w:ascii="Times New Roman" w:hAnsi="Times New Roman" w:cs="Times New Roman"/>
          <w:sz w:val="28"/>
          <w:szCs w:val="28"/>
        </w:rPr>
        <w:t xml:space="preserve">rules of the </w:t>
      </w:r>
      <w:r w:rsidR="19A3C3D5" w:rsidRPr="5597C185">
        <w:rPr>
          <w:rFonts w:ascii="Times New Roman" w:hAnsi="Times New Roman" w:cs="Times New Roman"/>
          <w:sz w:val="28"/>
          <w:szCs w:val="28"/>
        </w:rPr>
        <w:t>r</w:t>
      </w:r>
      <w:r w:rsidR="3476F6C6" w:rsidRPr="5597C185">
        <w:rPr>
          <w:rFonts w:ascii="Times New Roman" w:hAnsi="Times New Roman" w:cs="Times New Roman"/>
          <w:sz w:val="28"/>
          <w:szCs w:val="28"/>
        </w:rPr>
        <w:t xml:space="preserve">esidence </w:t>
      </w:r>
      <w:r w:rsidR="19A3C3D5" w:rsidRPr="5597C185">
        <w:rPr>
          <w:rFonts w:ascii="Times New Roman" w:hAnsi="Times New Roman" w:cs="Times New Roman"/>
          <w:sz w:val="28"/>
          <w:szCs w:val="28"/>
        </w:rPr>
        <w:t>facility</w:t>
      </w:r>
      <w:r w:rsidR="3476F6C6" w:rsidRPr="5597C185">
        <w:rPr>
          <w:rFonts w:ascii="Times New Roman" w:hAnsi="Times New Roman" w:cs="Times New Roman"/>
          <w:sz w:val="28"/>
          <w:szCs w:val="28"/>
        </w:rPr>
        <w:t xml:space="preserve"> and resolve conflicts</w:t>
      </w:r>
      <w:r w:rsidR="6AD6F0CA" w:rsidRPr="5597C185">
        <w:rPr>
          <w:rFonts w:ascii="Times New Roman" w:hAnsi="Times New Roman" w:cs="Times New Roman"/>
          <w:sz w:val="28"/>
          <w:szCs w:val="28"/>
        </w:rPr>
        <w:t>;</w:t>
      </w:r>
      <w:r w:rsidR="4CE3BC6F" w:rsidRPr="5597C185">
        <w:rPr>
          <w:rFonts w:ascii="Times New Roman" w:hAnsi="Times New Roman" w:cs="Times New Roman"/>
          <w:sz w:val="28"/>
          <w:szCs w:val="28"/>
        </w:rPr>
        <w:t xml:space="preserve"> and</w:t>
      </w:r>
    </w:p>
    <w:p w14:paraId="7B990587" w14:textId="5FBAECCC" w:rsidR="0010708D" w:rsidRPr="003E46E1" w:rsidRDefault="00C75043">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eport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515065" w:rsidRPr="003E46E1">
        <w:rPr>
          <w:rFonts w:ascii="Times New Roman" w:hAnsi="Times New Roman" w:cs="Times New Roman"/>
          <w:sz w:val="28"/>
          <w:szCs w:val="28"/>
        </w:rPr>
        <w:t xml:space="preserve">potential </w:t>
      </w:r>
      <w:r w:rsidR="00C43E8E" w:rsidRPr="003E46E1">
        <w:rPr>
          <w:rFonts w:ascii="Times New Roman" w:hAnsi="Times New Roman" w:cs="Times New Roman"/>
          <w:sz w:val="28"/>
          <w:szCs w:val="28"/>
        </w:rPr>
        <w:t xml:space="preserve">customer or visitor </w:t>
      </w:r>
      <w:r w:rsidR="0010708D" w:rsidRPr="003E46E1">
        <w:rPr>
          <w:rFonts w:ascii="Times New Roman" w:hAnsi="Times New Roman" w:cs="Times New Roman"/>
          <w:sz w:val="28"/>
          <w:szCs w:val="28"/>
        </w:rPr>
        <w:t xml:space="preserve">criminal </w:t>
      </w:r>
      <w:r w:rsidR="00515065" w:rsidRPr="003E46E1">
        <w:rPr>
          <w:rFonts w:ascii="Times New Roman" w:hAnsi="Times New Roman" w:cs="Times New Roman"/>
          <w:sz w:val="28"/>
          <w:szCs w:val="28"/>
        </w:rPr>
        <w:t>activity</w:t>
      </w:r>
      <w:r w:rsidR="00C43E8E" w:rsidRPr="003E46E1">
        <w:rPr>
          <w:rFonts w:ascii="Times New Roman" w:hAnsi="Times New Roman" w:cs="Times New Roman"/>
          <w:sz w:val="28"/>
          <w:szCs w:val="28"/>
        </w:rPr>
        <w:t xml:space="preserve"> to the CCRC </w:t>
      </w:r>
      <w:r w:rsidR="009601A2" w:rsidRPr="003E46E1">
        <w:rPr>
          <w:rFonts w:ascii="Times New Roman" w:hAnsi="Times New Roman" w:cs="Times New Roman"/>
          <w:sz w:val="28"/>
          <w:szCs w:val="28"/>
        </w:rPr>
        <w:t>D</w:t>
      </w:r>
      <w:r w:rsidR="00C43E8E" w:rsidRPr="003E46E1">
        <w:rPr>
          <w:rFonts w:ascii="Times New Roman" w:hAnsi="Times New Roman" w:cs="Times New Roman"/>
          <w:sz w:val="28"/>
          <w:szCs w:val="28"/>
        </w:rPr>
        <w:t>irector</w:t>
      </w:r>
      <w:r w:rsidR="009601A2" w:rsidRPr="003E46E1">
        <w:rPr>
          <w:rFonts w:ascii="Times New Roman" w:hAnsi="Times New Roman" w:cs="Times New Roman"/>
          <w:sz w:val="28"/>
          <w:szCs w:val="28"/>
        </w:rPr>
        <w:t>.</w:t>
      </w:r>
    </w:p>
    <w:p w14:paraId="4A6900F5" w14:textId="3222A131" w:rsidR="0010708D" w:rsidRPr="003E46E1" w:rsidRDefault="00450C82" w:rsidP="52CF1544">
      <w:pPr>
        <w:pStyle w:val="Heading2"/>
        <w:rPr>
          <w:rFonts w:cs="Times New Roman"/>
        </w:rPr>
      </w:pPr>
      <w:bookmarkStart w:id="162" w:name="2.3"/>
      <w:bookmarkStart w:id="163" w:name="_Toc497717534"/>
      <w:bookmarkStart w:id="164" w:name="_Toc142925592"/>
      <w:r w:rsidRPr="52CF1544">
        <w:rPr>
          <w:rFonts w:cs="Times New Roman"/>
        </w:rPr>
        <w:t>7</w:t>
      </w:r>
      <w:bookmarkStart w:id="165" w:name="_Toc130992981"/>
      <w:r w:rsidR="0010708D" w:rsidRPr="52CF1544">
        <w:rPr>
          <w:rFonts w:cs="Times New Roman"/>
        </w:rPr>
        <w:t>.3 Personal Belongings</w:t>
      </w:r>
      <w:bookmarkEnd w:id="162"/>
      <w:bookmarkEnd w:id="163"/>
      <w:bookmarkEnd w:id="164"/>
      <w:bookmarkEnd w:id="165"/>
    </w:p>
    <w:p w14:paraId="39569976" w14:textId="48B96127" w:rsidR="0010708D" w:rsidRPr="003E46E1" w:rsidRDefault="00450C82" w:rsidP="52CF1544">
      <w:pPr>
        <w:pStyle w:val="Heading3"/>
        <w:rPr>
          <w:rFonts w:cs="Times New Roman"/>
        </w:rPr>
      </w:pPr>
      <w:bookmarkStart w:id="166" w:name="2.3.1"/>
      <w:bookmarkStart w:id="167" w:name="_Toc497717535"/>
      <w:bookmarkStart w:id="168" w:name="_Toc142925593"/>
      <w:r w:rsidRPr="52CF1544">
        <w:rPr>
          <w:rFonts w:cs="Times New Roman"/>
        </w:rPr>
        <w:t>7</w:t>
      </w:r>
      <w:r w:rsidR="0010708D" w:rsidRPr="52CF1544">
        <w:rPr>
          <w:rFonts w:cs="Times New Roman"/>
        </w:rPr>
        <w:t>.3.1 Policy</w:t>
      </w:r>
      <w:bookmarkEnd w:id="166"/>
      <w:bookmarkEnd w:id="167"/>
      <w:bookmarkEnd w:id="168"/>
    </w:p>
    <w:p w14:paraId="4A4A1145" w14:textId="26477B61" w:rsidR="0010708D" w:rsidRPr="003E46E1" w:rsidRDefault="00020EDD" w:rsidP="00B469C1">
      <w:pPr>
        <w:rPr>
          <w:rFonts w:ascii="Times New Roman" w:hAnsi="Times New Roman" w:cs="Times New Roman"/>
          <w:sz w:val="28"/>
          <w:szCs w:val="28"/>
        </w:rPr>
      </w:pPr>
      <w:r w:rsidRPr="003E46E1">
        <w:rPr>
          <w:rFonts w:ascii="Times New Roman" w:hAnsi="Times New Roman" w:cs="Times New Roman"/>
          <w:sz w:val="28"/>
          <w:szCs w:val="28"/>
        </w:rPr>
        <w:t xml:space="preserve">CCRC, </w:t>
      </w:r>
      <w:r w:rsidR="001412DA" w:rsidRPr="003E46E1">
        <w:rPr>
          <w:rFonts w:ascii="Times New Roman" w:hAnsi="Times New Roman" w:cs="Times New Roman"/>
          <w:sz w:val="28"/>
          <w:szCs w:val="28"/>
        </w:rPr>
        <w:t>TWC</w:t>
      </w:r>
      <w:r w:rsidR="0077044E"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and the State of Texas are </w:t>
      </w:r>
      <w:r w:rsidR="0010708D" w:rsidRPr="003E46E1">
        <w:rPr>
          <w:rFonts w:ascii="Times New Roman" w:hAnsi="Times New Roman" w:cs="Times New Roman"/>
          <w:sz w:val="28"/>
          <w:szCs w:val="28"/>
        </w:rPr>
        <w:t xml:space="preserve">not responsible for the personal belongings of staff, </w:t>
      </w:r>
      <w:r w:rsidRPr="003E46E1">
        <w:rPr>
          <w:rFonts w:ascii="Times New Roman" w:hAnsi="Times New Roman" w:cs="Times New Roman"/>
          <w:sz w:val="28"/>
          <w:szCs w:val="28"/>
        </w:rPr>
        <w:t xml:space="preserve">customers, </w:t>
      </w:r>
      <w:r w:rsidR="0010708D" w:rsidRPr="003E46E1">
        <w:rPr>
          <w:rFonts w:ascii="Times New Roman" w:hAnsi="Times New Roman" w:cs="Times New Roman"/>
          <w:sz w:val="28"/>
          <w:szCs w:val="28"/>
        </w:rPr>
        <w:t>students, or visitors in the facility.</w:t>
      </w:r>
      <w:r w:rsidR="007A0EB3" w:rsidRPr="003E46E1">
        <w:rPr>
          <w:rFonts w:ascii="Times New Roman" w:hAnsi="Times New Roman" w:cs="Times New Roman"/>
          <w:sz w:val="28"/>
          <w:szCs w:val="28"/>
        </w:rPr>
        <w:t xml:space="preserve"> The student is responsible for items brought into CCRC.</w:t>
      </w:r>
    </w:p>
    <w:p w14:paraId="0588367B" w14:textId="77777777"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 xml:space="preserve">CCRC encourages students to reclaim any belongings left behind after they leave the training program. Any items left at CCRC are donated or discarded after 30 days. Mail received 15 working days after a </w:t>
      </w:r>
      <w:r w:rsidR="004A13CD" w:rsidRPr="003E46E1">
        <w:rPr>
          <w:rFonts w:ascii="Times New Roman" w:hAnsi="Times New Roman" w:cs="Times New Roman"/>
          <w:sz w:val="28"/>
          <w:szCs w:val="28"/>
        </w:rPr>
        <w:t>c</w:t>
      </w:r>
      <w:r w:rsidR="001412DA" w:rsidRPr="003E46E1">
        <w:rPr>
          <w:rFonts w:ascii="Times New Roman" w:hAnsi="Times New Roman" w:cs="Times New Roman"/>
          <w:sz w:val="28"/>
          <w:szCs w:val="28"/>
        </w:rPr>
        <w:t xml:space="preserve">ustomer </w:t>
      </w:r>
      <w:r w:rsidRPr="003E46E1">
        <w:rPr>
          <w:rFonts w:ascii="Times New Roman" w:hAnsi="Times New Roman" w:cs="Times New Roman"/>
          <w:sz w:val="28"/>
          <w:szCs w:val="28"/>
        </w:rPr>
        <w:t xml:space="preserve">has left </w:t>
      </w:r>
      <w:r w:rsidR="00EF722A" w:rsidRPr="003E46E1">
        <w:rPr>
          <w:rFonts w:ascii="Times New Roman" w:hAnsi="Times New Roman" w:cs="Times New Roman"/>
          <w:sz w:val="28"/>
          <w:szCs w:val="28"/>
        </w:rPr>
        <w:t>CCRC</w:t>
      </w:r>
      <w:r w:rsidRPr="003E46E1">
        <w:rPr>
          <w:rFonts w:ascii="Times New Roman" w:hAnsi="Times New Roman" w:cs="Times New Roman"/>
          <w:sz w:val="28"/>
          <w:szCs w:val="28"/>
        </w:rPr>
        <w:t xml:space="preserve"> is returned to the sender.</w:t>
      </w:r>
    </w:p>
    <w:p w14:paraId="559EBB37" w14:textId="2BE59916" w:rsidR="009F7790" w:rsidRPr="003E46E1" w:rsidRDefault="00F537B8" w:rsidP="002B43A0">
      <w:pPr>
        <w:keepNext/>
        <w:rPr>
          <w:rFonts w:ascii="Times New Roman" w:hAnsi="Times New Roman" w:cs="Times New Roman"/>
          <w:sz w:val="28"/>
          <w:szCs w:val="28"/>
        </w:rPr>
      </w:pPr>
      <w:r w:rsidRPr="003E46E1">
        <w:rPr>
          <w:rFonts w:ascii="Times New Roman" w:hAnsi="Times New Roman" w:cs="Times New Roman"/>
          <w:sz w:val="28"/>
          <w:szCs w:val="28"/>
        </w:rPr>
        <w:t>O</w:t>
      </w:r>
      <w:r w:rsidR="009F7790" w:rsidRPr="003E46E1">
        <w:rPr>
          <w:rFonts w:ascii="Times New Roman" w:hAnsi="Times New Roman" w:cs="Times New Roman"/>
          <w:sz w:val="28"/>
          <w:szCs w:val="28"/>
        </w:rPr>
        <w:t xml:space="preserve">n </w:t>
      </w:r>
      <w:r w:rsidRPr="003E46E1">
        <w:rPr>
          <w:rFonts w:ascii="Times New Roman" w:hAnsi="Times New Roman" w:cs="Times New Roman"/>
          <w:sz w:val="28"/>
          <w:szCs w:val="28"/>
        </w:rPr>
        <w:t xml:space="preserve">a </w:t>
      </w:r>
      <w:r w:rsidR="00170B8D" w:rsidRPr="003E46E1">
        <w:rPr>
          <w:rFonts w:ascii="Times New Roman" w:hAnsi="Times New Roman" w:cs="Times New Roman"/>
          <w:sz w:val="28"/>
          <w:szCs w:val="28"/>
        </w:rPr>
        <w:t>student’</w:t>
      </w:r>
      <w:r w:rsidR="009F7790" w:rsidRPr="003E46E1">
        <w:rPr>
          <w:rFonts w:ascii="Times New Roman" w:hAnsi="Times New Roman" w:cs="Times New Roman"/>
          <w:sz w:val="28"/>
          <w:szCs w:val="28"/>
        </w:rPr>
        <w:t>s last day as a resident, CCRC instructs the student to</w:t>
      </w:r>
      <w:r w:rsidRPr="003E46E1">
        <w:rPr>
          <w:rFonts w:ascii="Times New Roman" w:hAnsi="Times New Roman" w:cs="Times New Roman"/>
          <w:sz w:val="28"/>
          <w:szCs w:val="28"/>
        </w:rPr>
        <w:t>:</w:t>
      </w:r>
    </w:p>
    <w:p w14:paraId="4580FF1A" w14:textId="2D1441B4" w:rsidR="009F7790" w:rsidRPr="003E46E1" w:rsidRDefault="00C75043">
      <w:pPr>
        <w:pStyle w:val="ListParagraph"/>
        <w:keepNext/>
        <w:rPr>
          <w:rFonts w:ascii="Times New Roman" w:hAnsi="Times New Roman" w:cs="Times New Roman"/>
          <w:sz w:val="28"/>
          <w:szCs w:val="28"/>
        </w:rPr>
      </w:pPr>
      <w:r>
        <w:rPr>
          <w:rFonts w:ascii="Times New Roman" w:hAnsi="Times New Roman" w:cs="Times New Roman"/>
          <w:sz w:val="28"/>
          <w:szCs w:val="28"/>
        </w:rPr>
        <w:t>r</w:t>
      </w:r>
      <w:r w:rsidRPr="5597C185">
        <w:rPr>
          <w:rFonts w:ascii="Times New Roman" w:hAnsi="Times New Roman" w:cs="Times New Roman"/>
          <w:sz w:val="28"/>
          <w:szCs w:val="28"/>
        </w:rPr>
        <w:t xml:space="preserve">eturn </w:t>
      </w:r>
      <w:r w:rsidR="49CCE390" w:rsidRPr="5597C185">
        <w:rPr>
          <w:rFonts w:ascii="Times New Roman" w:hAnsi="Times New Roman" w:cs="Times New Roman"/>
          <w:sz w:val="28"/>
          <w:szCs w:val="28"/>
        </w:rPr>
        <w:t xml:space="preserve">any items borrowed from </w:t>
      </w:r>
      <w:proofErr w:type="gramStart"/>
      <w:r w:rsidR="49CCE390" w:rsidRPr="5597C185">
        <w:rPr>
          <w:rFonts w:ascii="Times New Roman" w:hAnsi="Times New Roman" w:cs="Times New Roman"/>
          <w:sz w:val="28"/>
          <w:szCs w:val="28"/>
        </w:rPr>
        <w:t>CCRC;</w:t>
      </w:r>
      <w:proofErr w:type="gramEnd"/>
    </w:p>
    <w:p w14:paraId="00C76549" w14:textId="3A0E15BE" w:rsidR="008C20E2" w:rsidRPr="003E46E1" w:rsidRDefault="00C75043">
      <w:pPr>
        <w:pStyle w:val="ListParagraph"/>
        <w:rPr>
          <w:rFonts w:ascii="Times New Roman" w:hAnsi="Times New Roman" w:cs="Times New Roman"/>
          <w:sz w:val="28"/>
          <w:szCs w:val="28"/>
        </w:rPr>
      </w:pPr>
      <w:r>
        <w:rPr>
          <w:rFonts w:ascii="Times New Roman" w:hAnsi="Times New Roman" w:cs="Times New Roman"/>
          <w:sz w:val="28"/>
          <w:szCs w:val="28"/>
        </w:rPr>
        <w:t>r</w:t>
      </w:r>
      <w:r w:rsidRPr="5597C185">
        <w:rPr>
          <w:rFonts w:ascii="Times New Roman" w:hAnsi="Times New Roman" w:cs="Times New Roman"/>
          <w:sz w:val="28"/>
          <w:szCs w:val="28"/>
        </w:rPr>
        <w:t xml:space="preserve">eturn </w:t>
      </w:r>
      <w:r w:rsidR="49CCE390" w:rsidRPr="5597C185">
        <w:rPr>
          <w:rFonts w:ascii="Times New Roman" w:hAnsi="Times New Roman" w:cs="Times New Roman"/>
          <w:sz w:val="28"/>
          <w:szCs w:val="28"/>
        </w:rPr>
        <w:t xml:space="preserve">the key or access </w:t>
      </w:r>
      <w:proofErr w:type="gramStart"/>
      <w:r w:rsidR="49CCE390" w:rsidRPr="5597C185">
        <w:rPr>
          <w:rFonts w:ascii="Times New Roman" w:hAnsi="Times New Roman" w:cs="Times New Roman"/>
          <w:sz w:val="28"/>
          <w:szCs w:val="28"/>
        </w:rPr>
        <w:t>card;</w:t>
      </w:r>
      <w:proofErr w:type="gramEnd"/>
    </w:p>
    <w:p w14:paraId="7C855704" w14:textId="420BAA06" w:rsidR="008C20E2" w:rsidRPr="003E46E1" w:rsidRDefault="00C75043">
      <w:pPr>
        <w:pStyle w:val="ListParagraph"/>
        <w:rPr>
          <w:rFonts w:ascii="Times New Roman" w:hAnsi="Times New Roman" w:cs="Times New Roman"/>
          <w:sz w:val="28"/>
          <w:szCs w:val="28"/>
        </w:rPr>
      </w:pPr>
      <w:r>
        <w:rPr>
          <w:rFonts w:ascii="Times New Roman" w:hAnsi="Times New Roman" w:cs="Times New Roman"/>
          <w:sz w:val="28"/>
          <w:szCs w:val="28"/>
        </w:rPr>
        <w:lastRenderedPageBreak/>
        <w:t>r</w:t>
      </w:r>
      <w:r w:rsidRPr="5597C185">
        <w:rPr>
          <w:rFonts w:ascii="Times New Roman" w:hAnsi="Times New Roman" w:cs="Times New Roman"/>
          <w:sz w:val="28"/>
          <w:szCs w:val="28"/>
        </w:rPr>
        <w:t xml:space="preserve">eturn </w:t>
      </w:r>
      <w:r w:rsidR="49CCE390" w:rsidRPr="5597C185">
        <w:rPr>
          <w:rFonts w:ascii="Times New Roman" w:hAnsi="Times New Roman" w:cs="Times New Roman"/>
          <w:sz w:val="28"/>
          <w:szCs w:val="28"/>
        </w:rPr>
        <w:t>any training devices; and</w:t>
      </w:r>
    </w:p>
    <w:p w14:paraId="226828D2" w14:textId="54868B75" w:rsidR="008C20E2" w:rsidRPr="003E46E1" w:rsidRDefault="00C75043">
      <w:pPr>
        <w:pStyle w:val="ListParagraph"/>
        <w:rPr>
          <w:rFonts w:ascii="Times New Roman" w:hAnsi="Times New Roman" w:cs="Times New Roman"/>
          <w:sz w:val="28"/>
          <w:szCs w:val="28"/>
        </w:rPr>
      </w:pPr>
      <w:r>
        <w:rPr>
          <w:rFonts w:ascii="Times New Roman" w:hAnsi="Times New Roman" w:cs="Times New Roman"/>
          <w:sz w:val="28"/>
          <w:szCs w:val="28"/>
        </w:rPr>
        <w:t>n</w:t>
      </w:r>
      <w:r w:rsidR="49CCE390" w:rsidRPr="5597C185">
        <w:rPr>
          <w:rFonts w:ascii="Times New Roman" w:hAnsi="Times New Roman" w:cs="Times New Roman"/>
          <w:sz w:val="28"/>
          <w:szCs w:val="28"/>
        </w:rPr>
        <w:t>otify the post office through a change of address card.</w:t>
      </w:r>
    </w:p>
    <w:p w14:paraId="10F2C2C1" w14:textId="24BFE698" w:rsidR="0010708D" w:rsidRPr="003E46E1" w:rsidRDefault="00450C82" w:rsidP="52CF1544">
      <w:pPr>
        <w:pStyle w:val="Heading3"/>
        <w:rPr>
          <w:rFonts w:cs="Times New Roman"/>
        </w:rPr>
      </w:pPr>
      <w:bookmarkStart w:id="169" w:name="2.3.2"/>
      <w:bookmarkStart w:id="170" w:name="_Toc497717536"/>
      <w:bookmarkStart w:id="171" w:name="_Toc142925594"/>
      <w:r w:rsidRPr="52CF1544">
        <w:rPr>
          <w:rFonts w:cs="Times New Roman"/>
        </w:rPr>
        <w:t>7</w:t>
      </w:r>
      <w:r w:rsidR="0010708D" w:rsidRPr="52CF1544">
        <w:rPr>
          <w:rFonts w:cs="Times New Roman"/>
        </w:rPr>
        <w:t>.3.2 Responsibilities</w:t>
      </w:r>
      <w:bookmarkEnd w:id="169"/>
      <w:bookmarkEnd w:id="170"/>
      <w:bookmarkEnd w:id="171"/>
    </w:p>
    <w:p w14:paraId="4C261E02" w14:textId="2343F647"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Staff</w:t>
      </w:r>
      <w:r w:rsidR="00F537B8" w:rsidRPr="003E46E1">
        <w:rPr>
          <w:rFonts w:ascii="Times New Roman" w:hAnsi="Times New Roman" w:cs="Times New Roman"/>
          <w:sz w:val="28"/>
          <w:szCs w:val="28"/>
        </w:rPr>
        <w:t>:</w:t>
      </w:r>
      <w:r w:rsidRPr="003E46E1">
        <w:rPr>
          <w:rFonts w:ascii="Times New Roman" w:hAnsi="Times New Roman" w:cs="Times New Roman"/>
          <w:sz w:val="28"/>
          <w:szCs w:val="28"/>
        </w:rPr>
        <w:t xml:space="preserve"> </w:t>
      </w:r>
    </w:p>
    <w:p w14:paraId="6D5A1FE5" w14:textId="62D17205" w:rsidR="0010708D" w:rsidRPr="003E46E1" w:rsidRDefault="00C7504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ffer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to assist the student with inventory at check-in and </w:t>
      </w:r>
      <w:proofErr w:type="gramStart"/>
      <w:r w:rsidR="0010708D" w:rsidRPr="003E46E1">
        <w:rPr>
          <w:rFonts w:ascii="Times New Roman" w:hAnsi="Times New Roman" w:cs="Times New Roman"/>
          <w:sz w:val="28"/>
          <w:szCs w:val="28"/>
        </w:rPr>
        <w:t>checkout</w:t>
      </w:r>
      <w:r w:rsidR="006967A8" w:rsidRPr="003E46E1">
        <w:rPr>
          <w:rFonts w:ascii="Times New Roman" w:hAnsi="Times New Roman" w:cs="Times New Roman"/>
          <w:sz w:val="28"/>
          <w:szCs w:val="28"/>
        </w:rPr>
        <w:t>;</w:t>
      </w:r>
      <w:proofErr w:type="gramEnd"/>
      <w:r w:rsidR="0010708D" w:rsidRPr="003E46E1">
        <w:rPr>
          <w:rFonts w:ascii="Times New Roman" w:hAnsi="Times New Roman" w:cs="Times New Roman"/>
          <w:sz w:val="28"/>
          <w:szCs w:val="28"/>
        </w:rPr>
        <w:t xml:space="preserve"> </w:t>
      </w:r>
    </w:p>
    <w:p w14:paraId="358686FC" w14:textId="3EBE7846" w:rsidR="0010708D" w:rsidRPr="003E46E1" w:rsidRDefault="00C7504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ffer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to assist the student in documenting </w:t>
      </w:r>
      <w:r w:rsidR="00022440" w:rsidRPr="003E46E1">
        <w:rPr>
          <w:rFonts w:ascii="Times New Roman" w:hAnsi="Times New Roman" w:cs="Times New Roman"/>
          <w:sz w:val="28"/>
          <w:szCs w:val="28"/>
        </w:rPr>
        <w:t xml:space="preserve">items of monetary value and </w:t>
      </w:r>
      <w:r w:rsidR="0010708D" w:rsidRPr="003E46E1">
        <w:rPr>
          <w:rFonts w:ascii="Times New Roman" w:hAnsi="Times New Roman" w:cs="Times New Roman"/>
          <w:sz w:val="28"/>
          <w:szCs w:val="28"/>
        </w:rPr>
        <w:t>serial numbers of any electronic devices brought into CCRC</w:t>
      </w:r>
      <w:r w:rsidR="00F845A4" w:rsidRPr="003E46E1">
        <w:rPr>
          <w:rFonts w:ascii="Times New Roman" w:hAnsi="Times New Roman" w:cs="Times New Roman"/>
          <w:sz w:val="28"/>
          <w:szCs w:val="28"/>
        </w:rPr>
        <w:t xml:space="preserve">. Inventory lists should be placed in the </w:t>
      </w:r>
      <w:r w:rsidR="001271A3" w:rsidRPr="003E46E1">
        <w:rPr>
          <w:rFonts w:ascii="Times New Roman" w:hAnsi="Times New Roman" w:cs="Times New Roman"/>
          <w:sz w:val="28"/>
          <w:szCs w:val="28"/>
        </w:rPr>
        <w:t xml:space="preserve">student </w:t>
      </w:r>
      <w:proofErr w:type="gramStart"/>
      <w:r w:rsidR="001271A3" w:rsidRPr="003E46E1">
        <w:rPr>
          <w:rFonts w:ascii="Times New Roman" w:hAnsi="Times New Roman" w:cs="Times New Roman"/>
          <w:sz w:val="28"/>
          <w:szCs w:val="28"/>
        </w:rPr>
        <w:t>file</w:t>
      </w:r>
      <w:r w:rsidR="006967A8" w:rsidRPr="003E46E1">
        <w:rPr>
          <w:rFonts w:ascii="Times New Roman" w:hAnsi="Times New Roman" w:cs="Times New Roman"/>
          <w:sz w:val="28"/>
          <w:szCs w:val="28"/>
        </w:rPr>
        <w:t>;</w:t>
      </w:r>
      <w:proofErr w:type="gramEnd"/>
      <w:r w:rsidR="0010708D" w:rsidRPr="003E46E1">
        <w:rPr>
          <w:rFonts w:ascii="Times New Roman" w:hAnsi="Times New Roman" w:cs="Times New Roman"/>
          <w:sz w:val="28"/>
          <w:szCs w:val="28"/>
        </w:rPr>
        <w:t xml:space="preserve"> </w:t>
      </w:r>
    </w:p>
    <w:p w14:paraId="04F52F84" w14:textId="53695E32" w:rsidR="0010708D" w:rsidRPr="003E46E1" w:rsidRDefault="00C7504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ffer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to assist the student in filing a report to </w:t>
      </w:r>
      <w:r w:rsidR="00704A11">
        <w:rPr>
          <w:rFonts w:ascii="Times New Roman" w:hAnsi="Times New Roman" w:cs="Times New Roman"/>
          <w:sz w:val="28"/>
          <w:szCs w:val="28"/>
        </w:rPr>
        <w:t>Austin Police Department (</w:t>
      </w:r>
      <w:r w:rsidR="0010708D" w:rsidRPr="003E46E1">
        <w:rPr>
          <w:rFonts w:ascii="Times New Roman" w:hAnsi="Times New Roman" w:cs="Times New Roman"/>
          <w:sz w:val="28"/>
          <w:szCs w:val="28"/>
        </w:rPr>
        <w:t>APD</w:t>
      </w:r>
      <w:r w:rsidR="00704A11">
        <w:rPr>
          <w:rFonts w:ascii="Times New Roman" w:hAnsi="Times New Roman" w:cs="Times New Roman"/>
          <w:sz w:val="28"/>
          <w:szCs w:val="28"/>
        </w:rPr>
        <w:t>)</w:t>
      </w:r>
      <w:r w:rsidR="0010708D" w:rsidRPr="003E46E1">
        <w:rPr>
          <w:rFonts w:ascii="Times New Roman" w:hAnsi="Times New Roman" w:cs="Times New Roman"/>
          <w:sz w:val="28"/>
          <w:szCs w:val="28"/>
        </w:rPr>
        <w:t xml:space="preserve"> if an item is presumed stolen</w:t>
      </w:r>
      <w:r w:rsidR="006967A8"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w:t>
      </w:r>
      <w:r w:rsidR="00704A11">
        <w:rPr>
          <w:rFonts w:ascii="Times New Roman" w:hAnsi="Times New Roman" w:cs="Times New Roman"/>
          <w:sz w:val="28"/>
          <w:szCs w:val="28"/>
        </w:rPr>
        <w:t>and</w:t>
      </w:r>
    </w:p>
    <w:p w14:paraId="6DC074FF" w14:textId="60CCDC18" w:rsidR="00AC67D1" w:rsidRPr="00E311DC" w:rsidRDefault="00C7504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otif</w:t>
      </w:r>
      <w:r>
        <w:rPr>
          <w:rFonts w:ascii="Times New Roman" w:hAnsi="Times New Roman" w:cs="Times New Roman"/>
          <w:sz w:val="28"/>
          <w:szCs w:val="28"/>
        </w:rPr>
        <w:t>ies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C</w:t>
      </w:r>
      <w:r w:rsidR="0034455E" w:rsidRPr="003E46E1">
        <w:rPr>
          <w:rFonts w:ascii="Times New Roman" w:hAnsi="Times New Roman" w:cs="Times New Roman"/>
          <w:sz w:val="28"/>
          <w:szCs w:val="28"/>
        </w:rPr>
        <w:t>M</w:t>
      </w:r>
      <w:r w:rsidR="0010708D" w:rsidRPr="003E46E1">
        <w:rPr>
          <w:rFonts w:ascii="Times New Roman" w:hAnsi="Times New Roman" w:cs="Times New Roman"/>
          <w:sz w:val="28"/>
          <w:szCs w:val="28"/>
        </w:rPr>
        <w:t xml:space="preserve">T and </w:t>
      </w:r>
      <w:r w:rsidR="006967A8" w:rsidRPr="003E46E1">
        <w:rPr>
          <w:rFonts w:ascii="Times New Roman" w:hAnsi="Times New Roman" w:cs="Times New Roman"/>
          <w:sz w:val="28"/>
          <w:szCs w:val="28"/>
        </w:rPr>
        <w:t xml:space="preserve">the </w:t>
      </w:r>
      <w:r w:rsidR="0010708D" w:rsidRPr="003E46E1">
        <w:rPr>
          <w:rFonts w:ascii="Times New Roman" w:hAnsi="Times New Roman" w:cs="Times New Roman"/>
          <w:sz w:val="28"/>
          <w:szCs w:val="28"/>
        </w:rPr>
        <w:t xml:space="preserve">assigned </w:t>
      </w:r>
      <w:r w:rsidR="00C738A7" w:rsidRPr="003E46E1">
        <w:rPr>
          <w:rFonts w:ascii="Times New Roman" w:hAnsi="Times New Roman" w:cs="Times New Roman"/>
          <w:sz w:val="28"/>
          <w:szCs w:val="28"/>
        </w:rPr>
        <w:t>CCRC counselor</w:t>
      </w:r>
      <w:r w:rsidR="0010708D" w:rsidRPr="003E46E1">
        <w:rPr>
          <w:rFonts w:ascii="Times New Roman" w:hAnsi="Times New Roman" w:cs="Times New Roman"/>
          <w:sz w:val="28"/>
          <w:szCs w:val="28"/>
        </w:rPr>
        <w:t xml:space="preserve"> to determine appropriate actions if an item is presumed stolen</w:t>
      </w:r>
      <w:r w:rsidR="00E90CAE"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w:t>
      </w:r>
      <w:bookmarkStart w:id="172" w:name="2.3.3"/>
      <w:bookmarkStart w:id="173" w:name="_Toc497717537"/>
    </w:p>
    <w:p w14:paraId="6E0BA221" w14:textId="1ACDEB41" w:rsidR="0010708D" w:rsidRPr="003E46E1" w:rsidRDefault="00450C82" w:rsidP="52CF1544">
      <w:pPr>
        <w:pStyle w:val="Heading3"/>
        <w:rPr>
          <w:rFonts w:cs="Times New Roman"/>
        </w:rPr>
      </w:pPr>
      <w:bookmarkStart w:id="174" w:name="_Toc142925595"/>
      <w:r w:rsidRPr="52CF1544">
        <w:rPr>
          <w:rFonts w:cs="Times New Roman"/>
        </w:rPr>
        <w:t>7</w:t>
      </w:r>
      <w:r w:rsidR="0010708D" w:rsidRPr="52CF1544">
        <w:rPr>
          <w:rFonts w:cs="Times New Roman"/>
        </w:rPr>
        <w:t>.3.3 Procedures</w:t>
      </w:r>
      <w:bookmarkEnd w:id="172"/>
      <w:bookmarkEnd w:id="173"/>
      <w:bookmarkEnd w:id="174"/>
    </w:p>
    <w:p w14:paraId="2BF9645D" w14:textId="0EDCE58F" w:rsidR="008E21F6" w:rsidRPr="003E46E1" w:rsidRDefault="0010708D" w:rsidP="001271A3">
      <w:pPr>
        <w:rPr>
          <w:rFonts w:ascii="Times New Roman" w:hAnsi="Times New Roman" w:cs="Times New Roman"/>
          <w:sz w:val="28"/>
          <w:szCs w:val="28"/>
        </w:rPr>
      </w:pPr>
      <w:r w:rsidRPr="003E46E1">
        <w:rPr>
          <w:rFonts w:ascii="Times New Roman" w:hAnsi="Times New Roman" w:cs="Times New Roman"/>
          <w:sz w:val="28"/>
          <w:szCs w:val="28"/>
        </w:rPr>
        <w:t xml:space="preserve">Staff </w:t>
      </w:r>
      <w:r w:rsidR="001C3F5C" w:rsidRPr="003E46E1">
        <w:rPr>
          <w:rFonts w:ascii="Times New Roman" w:hAnsi="Times New Roman" w:cs="Times New Roman"/>
          <w:sz w:val="28"/>
          <w:szCs w:val="28"/>
        </w:rPr>
        <w:t xml:space="preserve">must </w:t>
      </w:r>
      <w:r w:rsidRPr="003E46E1">
        <w:rPr>
          <w:rFonts w:ascii="Times New Roman" w:hAnsi="Times New Roman" w:cs="Times New Roman"/>
          <w:sz w:val="28"/>
          <w:szCs w:val="28"/>
        </w:rPr>
        <w:t>use the following procedure</w:t>
      </w:r>
      <w:r w:rsidR="001271A3" w:rsidRPr="003E46E1">
        <w:rPr>
          <w:rFonts w:ascii="Times New Roman" w:hAnsi="Times New Roman" w:cs="Times New Roman"/>
          <w:sz w:val="28"/>
          <w:szCs w:val="28"/>
        </w:rPr>
        <w:t>s</w:t>
      </w:r>
      <w:r w:rsidRPr="003E46E1">
        <w:rPr>
          <w:rFonts w:ascii="Times New Roman" w:hAnsi="Times New Roman" w:cs="Times New Roman"/>
          <w:sz w:val="28"/>
          <w:szCs w:val="28"/>
        </w:rPr>
        <w:t xml:space="preserve"> </w:t>
      </w:r>
      <w:r w:rsidR="001F75C6" w:rsidRPr="003E46E1">
        <w:rPr>
          <w:rFonts w:ascii="Times New Roman" w:hAnsi="Times New Roman" w:cs="Times New Roman"/>
          <w:sz w:val="28"/>
          <w:szCs w:val="28"/>
        </w:rPr>
        <w:t xml:space="preserve">when an item belonging to a student is presumed stolen: </w:t>
      </w:r>
    </w:p>
    <w:p w14:paraId="6831A984" w14:textId="2CF27FD0" w:rsidR="00D759BA" w:rsidRPr="00A66BC4" w:rsidRDefault="0010708D">
      <w:pPr>
        <w:pStyle w:val="ListParagraph"/>
        <w:numPr>
          <w:ilvl w:val="0"/>
          <w:numId w:val="65"/>
        </w:numPr>
        <w:rPr>
          <w:rFonts w:ascii="Times New Roman" w:hAnsi="Times New Roman" w:cs="Times New Roman"/>
          <w:sz w:val="28"/>
          <w:szCs w:val="28"/>
        </w:rPr>
      </w:pPr>
      <w:r w:rsidRPr="00EA69D6">
        <w:rPr>
          <w:rFonts w:ascii="Times New Roman" w:hAnsi="Times New Roman" w:cs="Times New Roman"/>
          <w:sz w:val="28"/>
          <w:szCs w:val="28"/>
        </w:rPr>
        <w:t xml:space="preserve">If an item is missing and presumed stolen, staff </w:t>
      </w:r>
      <w:r w:rsidR="00182EE3" w:rsidRPr="00511C52">
        <w:rPr>
          <w:rFonts w:ascii="Times New Roman" w:hAnsi="Times New Roman" w:cs="Times New Roman"/>
          <w:sz w:val="28"/>
          <w:szCs w:val="28"/>
        </w:rPr>
        <w:t xml:space="preserve">inform </w:t>
      </w:r>
      <w:r w:rsidRPr="0019635A">
        <w:rPr>
          <w:rFonts w:ascii="Times New Roman" w:hAnsi="Times New Roman" w:cs="Times New Roman"/>
          <w:sz w:val="28"/>
          <w:szCs w:val="28"/>
        </w:rPr>
        <w:t>the owner that he or she can call the APD at 3-1-1 or (512) 974-2000 to investigate the alleged theft of property and file a report.</w:t>
      </w:r>
    </w:p>
    <w:p w14:paraId="6FF621AC" w14:textId="2E246D05" w:rsidR="0010708D" w:rsidRPr="00BD052D" w:rsidRDefault="0010708D">
      <w:pPr>
        <w:pStyle w:val="ListParagraph"/>
        <w:numPr>
          <w:ilvl w:val="0"/>
          <w:numId w:val="65"/>
        </w:numPr>
        <w:rPr>
          <w:rFonts w:ascii="Times New Roman" w:hAnsi="Times New Roman" w:cs="Times New Roman"/>
          <w:sz w:val="28"/>
          <w:szCs w:val="28"/>
        </w:rPr>
      </w:pPr>
      <w:r w:rsidRPr="00A66BC4">
        <w:rPr>
          <w:rFonts w:ascii="Times New Roman" w:hAnsi="Times New Roman" w:cs="Times New Roman"/>
          <w:sz w:val="28"/>
          <w:szCs w:val="28"/>
        </w:rPr>
        <w:t>Staff notify C</w:t>
      </w:r>
      <w:r w:rsidR="0034455E" w:rsidRPr="00A66BC4">
        <w:rPr>
          <w:rFonts w:ascii="Times New Roman" w:hAnsi="Times New Roman" w:cs="Times New Roman"/>
          <w:sz w:val="28"/>
          <w:szCs w:val="28"/>
        </w:rPr>
        <w:t>M</w:t>
      </w:r>
      <w:r w:rsidRPr="00A66BC4">
        <w:rPr>
          <w:rFonts w:ascii="Times New Roman" w:hAnsi="Times New Roman" w:cs="Times New Roman"/>
          <w:sz w:val="28"/>
          <w:szCs w:val="28"/>
        </w:rPr>
        <w:t xml:space="preserve">T and </w:t>
      </w:r>
      <w:r w:rsidR="00C3349D" w:rsidRPr="005804E7">
        <w:rPr>
          <w:rFonts w:ascii="Times New Roman" w:hAnsi="Times New Roman" w:cs="Times New Roman"/>
          <w:sz w:val="28"/>
          <w:szCs w:val="28"/>
        </w:rPr>
        <w:t xml:space="preserve">the </w:t>
      </w:r>
      <w:r w:rsidRPr="005804E7">
        <w:rPr>
          <w:rFonts w:ascii="Times New Roman" w:hAnsi="Times New Roman" w:cs="Times New Roman"/>
          <w:sz w:val="28"/>
          <w:szCs w:val="28"/>
        </w:rPr>
        <w:t xml:space="preserve">assigned </w:t>
      </w:r>
      <w:r w:rsidR="00C738A7" w:rsidRPr="00D36E21">
        <w:rPr>
          <w:rFonts w:ascii="Times New Roman" w:hAnsi="Times New Roman" w:cs="Times New Roman"/>
          <w:sz w:val="28"/>
          <w:szCs w:val="28"/>
        </w:rPr>
        <w:t>CCRC counselor</w:t>
      </w:r>
      <w:r w:rsidR="00C75043">
        <w:rPr>
          <w:rFonts w:ascii="Times New Roman" w:hAnsi="Times New Roman" w:cs="Times New Roman"/>
          <w:sz w:val="28"/>
          <w:szCs w:val="28"/>
        </w:rPr>
        <w:t>.</w:t>
      </w:r>
    </w:p>
    <w:p w14:paraId="3C30A099" w14:textId="64F9330C" w:rsidR="0087513C" w:rsidRPr="00EA69D6" w:rsidRDefault="00160C9D">
      <w:pPr>
        <w:pStyle w:val="ListParagraph"/>
        <w:numPr>
          <w:ilvl w:val="0"/>
          <w:numId w:val="65"/>
        </w:numPr>
        <w:rPr>
          <w:rFonts w:ascii="Times New Roman" w:hAnsi="Times New Roman" w:cs="Times New Roman"/>
          <w:sz w:val="28"/>
          <w:szCs w:val="28"/>
        </w:rPr>
      </w:pPr>
      <w:r w:rsidRPr="0B13EE35">
        <w:rPr>
          <w:rFonts w:ascii="Times New Roman" w:hAnsi="Times New Roman" w:cs="Times New Roman"/>
          <w:sz w:val="28"/>
          <w:szCs w:val="28"/>
        </w:rPr>
        <w:t>The</w:t>
      </w:r>
      <w:r w:rsidR="0087513C" w:rsidRPr="0B13EE35">
        <w:rPr>
          <w:rFonts w:ascii="Times New Roman" w:hAnsi="Times New Roman" w:cs="Times New Roman"/>
          <w:sz w:val="28"/>
          <w:szCs w:val="28"/>
        </w:rPr>
        <w:t xml:space="preserve"> CMT must follow the incident reporting process in </w:t>
      </w:r>
      <w:hyperlink w:anchor="_9.2.2_Responsibilities" w:history="1">
        <w:r w:rsidR="0087513C" w:rsidRPr="00FE5734">
          <w:rPr>
            <w:rStyle w:val="Hyperlink"/>
            <w:rFonts w:ascii="Times New Roman" w:hAnsi="Times New Roman" w:cs="Times New Roman"/>
            <w:sz w:val="28"/>
            <w:szCs w:val="28"/>
          </w:rPr>
          <w:t xml:space="preserve">Chapter </w:t>
        </w:r>
        <w:r w:rsidR="001E33B1">
          <w:rPr>
            <w:rStyle w:val="Hyperlink"/>
            <w:rFonts w:ascii="Times New Roman" w:hAnsi="Times New Roman" w:cs="Times New Roman"/>
            <w:sz w:val="28"/>
            <w:szCs w:val="28"/>
          </w:rPr>
          <w:t>9</w:t>
        </w:r>
        <w:r w:rsidR="0087513C" w:rsidRPr="00FE5734">
          <w:rPr>
            <w:rStyle w:val="Hyperlink"/>
            <w:rFonts w:ascii="Times New Roman" w:hAnsi="Times New Roman" w:cs="Times New Roman"/>
            <w:sz w:val="28"/>
            <w:szCs w:val="28"/>
          </w:rPr>
          <w:t>.2.2</w:t>
        </w:r>
      </w:hyperlink>
      <w:r w:rsidR="00C75043">
        <w:rPr>
          <w:rFonts w:ascii="Times New Roman" w:hAnsi="Times New Roman" w:cs="Times New Roman"/>
          <w:sz w:val="28"/>
          <w:szCs w:val="28"/>
        </w:rPr>
        <w:t>.</w:t>
      </w:r>
    </w:p>
    <w:p w14:paraId="6FB8BDA2" w14:textId="4BF53AFE" w:rsidR="0B13EE35" w:rsidRPr="0090722B" w:rsidRDefault="0010708D">
      <w:pPr>
        <w:pStyle w:val="ListParagraph"/>
        <w:numPr>
          <w:ilvl w:val="0"/>
          <w:numId w:val="65"/>
        </w:numPr>
        <w:rPr>
          <w:rFonts w:ascii="Times New Roman" w:hAnsi="Times New Roman" w:cs="Times New Roman"/>
          <w:sz w:val="28"/>
          <w:szCs w:val="28"/>
        </w:rPr>
      </w:pPr>
      <w:r w:rsidRPr="0B13EE35">
        <w:rPr>
          <w:rFonts w:ascii="Times New Roman" w:hAnsi="Times New Roman" w:cs="Times New Roman"/>
          <w:sz w:val="28"/>
          <w:szCs w:val="28"/>
        </w:rPr>
        <w:t>IMT review</w:t>
      </w:r>
      <w:r w:rsidR="00625C2D" w:rsidRPr="0B13EE35">
        <w:rPr>
          <w:rFonts w:ascii="Times New Roman" w:hAnsi="Times New Roman" w:cs="Times New Roman"/>
          <w:sz w:val="28"/>
          <w:szCs w:val="28"/>
        </w:rPr>
        <w:t>s</w:t>
      </w:r>
      <w:r w:rsidRPr="0B13EE35">
        <w:rPr>
          <w:rFonts w:ascii="Times New Roman" w:hAnsi="Times New Roman" w:cs="Times New Roman"/>
          <w:sz w:val="28"/>
          <w:szCs w:val="28"/>
        </w:rPr>
        <w:t xml:space="preserve"> all findings, including any police report, to make recommendations for an appropriate response</w:t>
      </w:r>
      <w:r w:rsidR="77A8054E" w:rsidRPr="0B13EE35">
        <w:rPr>
          <w:rFonts w:ascii="Times New Roman" w:hAnsi="Times New Roman" w:cs="Times New Roman"/>
          <w:sz w:val="28"/>
          <w:szCs w:val="28"/>
        </w:rPr>
        <w:t>.</w:t>
      </w:r>
    </w:p>
    <w:p w14:paraId="2FA2E450" w14:textId="21C00836" w:rsidR="0010708D" w:rsidRPr="0090722B" w:rsidRDefault="00450C82" w:rsidP="001918F7">
      <w:pPr>
        <w:pStyle w:val="Heading2"/>
      </w:pPr>
      <w:bookmarkStart w:id="175" w:name="2.4"/>
      <w:bookmarkStart w:id="176" w:name="_Toc497717538"/>
      <w:bookmarkStart w:id="177" w:name="_Toc142925596"/>
      <w:r w:rsidRPr="0090722B">
        <w:t>7</w:t>
      </w:r>
      <w:bookmarkStart w:id="178" w:name="_Toc130992982"/>
      <w:r w:rsidR="0010708D" w:rsidRPr="0090722B">
        <w:t>.4 Prohibited Items</w:t>
      </w:r>
      <w:bookmarkEnd w:id="175"/>
      <w:bookmarkEnd w:id="176"/>
      <w:bookmarkEnd w:id="177"/>
      <w:bookmarkEnd w:id="178"/>
    </w:p>
    <w:p w14:paraId="171D8E35" w14:textId="1D918A6F" w:rsidR="0010708D" w:rsidRPr="003E46E1" w:rsidRDefault="00450C82" w:rsidP="52CF1544">
      <w:pPr>
        <w:pStyle w:val="Heading3"/>
        <w:rPr>
          <w:rFonts w:cs="Times New Roman"/>
        </w:rPr>
      </w:pPr>
      <w:bookmarkStart w:id="179" w:name="2.4.1"/>
      <w:bookmarkStart w:id="180" w:name="_Toc497717539"/>
      <w:bookmarkStart w:id="181" w:name="_Toc142925597"/>
      <w:r w:rsidRPr="52CF1544">
        <w:rPr>
          <w:rFonts w:cs="Times New Roman"/>
        </w:rPr>
        <w:t>7</w:t>
      </w:r>
      <w:r w:rsidR="0010708D" w:rsidRPr="52CF1544">
        <w:rPr>
          <w:rFonts w:cs="Times New Roman"/>
        </w:rPr>
        <w:t>.4.1 Policy</w:t>
      </w:r>
      <w:bookmarkEnd w:id="179"/>
      <w:bookmarkEnd w:id="180"/>
      <w:bookmarkEnd w:id="181"/>
    </w:p>
    <w:p w14:paraId="63E5431F" w14:textId="3DECCD40" w:rsidR="0010708D" w:rsidRPr="003E46E1" w:rsidRDefault="001412DA" w:rsidP="00B469C1">
      <w:pPr>
        <w:rPr>
          <w:rFonts w:ascii="Times New Roman" w:hAnsi="Times New Roman" w:cs="Times New Roman"/>
          <w:sz w:val="28"/>
          <w:szCs w:val="28"/>
        </w:rPr>
      </w:pPr>
      <w:r w:rsidRPr="003E46E1">
        <w:rPr>
          <w:rFonts w:ascii="Times New Roman" w:hAnsi="Times New Roman" w:cs="Times New Roman"/>
          <w:sz w:val="28"/>
          <w:szCs w:val="28"/>
        </w:rPr>
        <w:t>TWC</w:t>
      </w:r>
      <w:r w:rsidR="004B63C0" w:rsidRPr="003E46E1">
        <w:rPr>
          <w:rFonts w:ascii="Times New Roman" w:hAnsi="Times New Roman" w:cs="Times New Roman"/>
          <w:sz w:val="28"/>
          <w:szCs w:val="28"/>
        </w:rPr>
        <w:t xml:space="preserve"> and CCRC </w:t>
      </w:r>
      <w:r w:rsidR="00301150" w:rsidRPr="003E46E1">
        <w:rPr>
          <w:rFonts w:ascii="Times New Roman" w:hAnsi="Times New Roman" w:cs="Times New Roman"/>
          <w:sz w:val="28"/>
          <w:szCs w:val="28"/>
        </w:rPr>
        <w:t xml:space="preserve">staff </w:t>
      </w:r>
      <w:r w:rsidR="008A1753" w:rsidRPr="003E46E1">
        <w:rPr>
          <w:rFonts w:ascii="Times New Roman" w:hAnsi="Times New Roman" w:cs="Times New Roman"/>
          <w:sz w:val="28"/>
          <w:szCs w:val="28"/>
        </w:rPr>
        <w:t xml:space="preserve">must </w:t>
      </w:r>
      <w:r w:rsidR="00301150" w:rsidRPr="003E46E1">
        <w:rPr>
          <w:rFonts w:ascii="Times New Roman" w:hAnsi="Times New Roman" w:cs="Times New Roman"/>
          <w:sz w:val="28"/>
          <w:szCs w:val="28"/>
        </w:rPr>
        <w:t>ensure</w:t>
      </w:r>
      <w:r w:rsidR="004B63C0"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that CCRC is a safe learning environment. Certain items are prohibited on state property, the CCRC building</w:t>
      </w:r>
      <w:r w:rsidR="008A1753"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including residential rooms, surrounding premises, and all state-owned vehicles. Prohibited items include</w:t>
      </w:r>
      <w:r w:rsidR="00C75043">
        <w:rPr>
          <w:rFonts w:ascii="Times New Roman" w:hAnsi="Times New Roman" w:cs="Times New Roman"/>
          <w:sz w:val="28"/>
          <w:szCs w:val="28"/>
        </w:rPr>
        <w:t xml:space="preserve"> the following</w:t>
      </w:r>
      <w:r w:rsidR="008A1753" w:rsidRPr="003E46E1">
        <w:rPr>
          <w:rFonts w:ascii="Times New Roman" w:hAnsi="Times New Roman" w:cs="Times New Roman"/>
          <w:sz w:val="28"/>
          <w:szCs w:val="28"/>
        </w:rPr>
        <w:t>:</w:t>
      </w:r>
    </w:p>
    <w:p w14:paraId="6D4CDB1E" w14:textId="47284387" w:rsidR="0010708D"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A</w:t>
      </w:r>
      <w:r w:rsidR="0010708D" w:rsidRPr="003E46E1">
        <w:rPr>
          <w:rFonts w:ascii="Times New Roman" w:hAnsi="Times New Roman" w:cs="Times New Roman"/>
          <w:sz w:val="28"/>
          <w:szCs w:val="28"/>
        </w:rPr>
        <w:t>lcohol (regardless of the age of the student)</w:t>
      </w:r>
    </w:p>
    <w:p w14:paraId="387F0C74" w14:textId="6EB368A8" w:rsidR="0010708D"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D</w:t>
      </w:r>
      <w:r w:rsidR="0010708D" w:rsidRPr="003E46E1">
        <w:rPr>
          <w:rFonts w:ascii="Times New Roman" w:hAnsi="Times New Roman" w:cs="Times New Roman"/>
          <w:sz w:val="28"/>
          <w:szCs w:val="28"/>
        </w:rPr>
        <w:t xml:space="preserve">rugs prescribed to </w:t>
      </w:r>
      <w:r w:rsidR="00F01F73" w:rsidRPr="003E46E1">
        <w:rPr>
          <w:rFonts w:ascii="Times New Roman" w:hAnsi="Times New Roman" w:cs="Times New Roman"/>
          <w:sz w:val="28"/>
          <w:szCs w:val="28"/>
        </w:rPr>
        <w:t>an individual</w:t>
      </w:r>
      <w:r w:rsidR="0010708D" w:rsidRPr="003E46E1">
        <w:rPr>
          <w:rFonts w:ascii="Times New Roman" w:hAnsi="Times New Roman" w:cs="Times New Roman"/>
          <w:sz w:val="28"/>
          <w:szCs w:val="28"/>
        </w:rPr>
        <w:t xml:space="preserve"> other than the student, visitor, or employee</w:t>
      </w:r>
    </w:p>
    <w:p w14:paraId="7D0D9009" w14:textId="73C2F455" w:rsidR="0010708D"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I</w:t>
      </w:r>
      <w:r w:rsidR="0010708D" w:rsidRPr="003E46E1">
        <w:rPr>
          <w:rFonts w:ascii="Times New Roman" w:hAnsi="Times New Roman" w:cs="Times New Roman"/>
          <w:sz w:val="28"/>
          <w:szCs w:val="28"/>
        </w:rPr>
        <w:t>llegal drugs or inhalants, including synthetic marijuana (K-2 cigarettes)</w:t>
      </w:r>
    </w:p>
    <w:p w14:paraId="0C5B9791" w14:textId="19245219" w:rsidR="0010708D"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lastRenderedPageBreak/>
        <w:t>W</w:t>
      </w:r>
      <w:r w:rsidR="0010708D" w:rsidRPr="003E46E1">
        <w:rPr>
          <w:rFonts w:ascii="Times New Roman" w:hAnsi="Times New Roman" w:cs="Times New Roman"/>
          <w:sz w:val="28"/>
          <w:szCs w:val="28"/>
        </w:rPr>
        <w:t>eapons of any type</w:t>
      </w:r>
      <w:r w:rsidR="00881E3E" w:rsidRPr="003E46E1">
        <w:rPr>
          <w:rFonts w:ascii="Times New Roman" w:hAnsi="Times New Roman" w:cs="Times New Roman"/>
          <w:sz w:val="28"/>
          <w:szCs w:val="28"/>
        </w:rPr>
        <w:t xml:space="preserve"> (including a pocketknife</w:t>
      </w:r>
      <w:r w:rsidR="008504E9" w:rsidRPr="003E46E1">
        <w:rPr>
          <w:rFonts w:ascii="Times New Roman" w:hAnsi="Times New Roman" w:cs="Times New Roman"/>
          <w:sz w:val="28"/>
          <w:szCs w:val="28"/>
        </w:rPr>
        <w:t xml:space="preserve"> with blade longer than three inches</w:t>
      </w:r>
      <w:r w:rsidR="00881E3E"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w:t>
      </w:r>
      <w:r w:rsidR="008730CC" w:rsidRPr="003E46E1">
        <w:rPr>
          <w:rFonts w:ascii="Times New Roman" w:hAnsi="Times New Roman" w:cs="Times New Roman"/>
          <w:sz w:val="28"/>
          <w:szCs w:val="28"/>
        </w:rPr>
        <w:t>except for guns allowed by law</w:t>
      </w:r>
    </w:p>
    <w:p w14:paraId="574AFD1C" w14:textId="216E4E3E" w:rsidR="00D11BD1" w:rsidRPr="003E46E1" w:rsidRDefault="00D11BD1">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 xml:space="preserve">Electric </w:t>
      </w:r>
      <w:r w:rsidR="006418A5" w:rsidRPr="003E46E1">
        <w:rPr>
          <w:rFonts w:ascii="Times New Roman" w:hAnsi="Times New Roman" w:cs="Times New Roman"/>
          <w:sz w:val="28"/>
          <w:szCs w:val="28"/>
        </w:rPr>
        <w:t>scooter</w:t>
      </w:r>
    </w:p>
    <w:p w14:paraId="30D2578A" w14:textId="1FBC6D1A" w:rsidR="005A4051"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E</w:t>
      </w:r>
      <w:r w:rsidR="005A4051" w:rsidRPr="003E46E1">
        <w:rPr>
          <w:rFonts w:ascii="Times New Roman" w:hAnsi="Times New Roman" w:cs="Times New Roman"/>
          <w:sz w:val="28"/>
          <w:szCs w:val="28"/>
        </w:rPr>
        <w:t>xplosives</w:t>
      </w:r>
    </w:p>
    <w:p w14:paraId="10751603" w14:textId="7B5AB74F" w:rsidR="0010708D" w:rsidRPr="003E46E1" w:rsidRDefault="00EE035C">
      <w:pPr>
        <w:pStyle w:val="ListParagraph"/>
        <w:numPr>
          <w:ilvl w:val="0"/>
          <w:numId w:val="14"/>
        </w:numPr>
        <w:rPr>
          <w:rFonts w:ascii="Times New Roman" w:hAnsi="Times New Roman" w:cs="Times New Roman"/>
          <w:sz w:val="28"/>
          <w:szCs w:val="28"/>
        </w:rPr>
      </w:pPr>
      <w:r w:rsidRPr="003E46E1">
        <w:rPr>
          <w:rFonts w:ascii="Times New Roman" w:hAnsi="Times New Roman" w:cs="Times New Roman"/>
          <w:sz w:val="28"/>
          <w:szCs w:val="28"/>
        </w:rPr>
        <w:t>A</w:t>
      </w:r>
      <w:r w:rsidR="0010708D" w:rsidRPr="003E46E1">
        <w:rPr>
          <w:rFonts w:ascii="Times New Roman" w:hAnsi="Times New Roman" w:cs="Times New Roman"/>
          <w:sz w:val="28"/>
          <w:szCs w:val="28"/>
        </w:rPr>
        <w:t xml:space="preserve">nimals other than </w:t>
      </w:r>
      <w:r w:rsidR="006C6337" w:rsidRPr="003E46E1">
        <w:rPr>
          <w:rFonts w:ascii="Times New Roman" w:hAnsi="Times New Roman" w:cs="Times New Roman"/>
          <w:sz w:val="28"/>
          <w:szCs w:val="28"/>
        </w:rPr>
        <w:t>dog guide</w:t>
      </w:r>
      <w:r w:rsidR="0010708D" w:rsidRPr="003E46E1">
        <w:rPr>
          <w:rFonts w:ascii="Times New Roman" w:hAnsi="Times New Roman" w:cs="Times New Roman"/>
          <w:sz w:val="28"/>
          <w:szCs w:val="28"/>
        </w:rPr>
        <w:t>s</w:t>
      </w:r>
    </w:p>
    <w:p w14:paraId="76DA3280" w14:textId="277D6B6F"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Smoking</w:t>
      </w:r>
      <w:r w:rsidR="00CB234D" w:rsidRPr="003E46E1">
        <w:rPr>
          <w:rFonts w:ascii="Times New Roman" w:hAnsi="Times New Roman" w:cs="Times New Roman"/>
          <w:sz w:val="28"/>
          <w:szCs w:val="28"/>
        </w:rPr>
        <w:t xml:space="preserve">, </w:t>
      </w:r>
      <w:r w:rsidR="00761A08" w:rsidRPr="003E46E1">
        <w:rPr>
          <w:rFonts w:ascii="Times New Roman" w:hAnsi="Times New Roman" w:cs="Times New Roman"/>
          <w:sz w:val="28"/>
          <w:szCs w:val="28"/>
        </w:rPr>
        <w:t>v</w:t>
      </w:r>
      <w:r w:rsidR="00CB234D" w:rsidRPr="003E46E1">
        <w:rPr>
          <w:rFonts w:ascii="Times New Roman" w:hAnsi="Times New Roman" w:cs="Times New Roman"/>
          <w:sz w:val="28"/>
          <w:szCs w:val="28"/>
        </w:rPr>
        <w:t>aping</w:t>
      </w:r>
      <w:r w:rsidR="00C75043">
        <w:rPr>
          <w:rFonts w:ascii="Times New Roman" w:hAnsi="Times New Roman" w:cs="Times New Roman"/>
          <w:sz w:val="28"/>
          <w:szCs w:val="28"/>
        </w:rPr>
        <w:t>,</w:t>
      </w:r>
      <w:r w:rsidRPr="003E46E1">
        <w:rPr>
          <w:rFonts w:ascii="Times New Roman" w:hAnsi="Times New Roman" w:cs="Times New Roman"/>
          <w:sz w:val="28"/>
          <w:szCs w:val="28"/>
        </w:rPr>
        <w:t xml:space="preserve"> or using other tobacco products is prohibited inside CCRC and all state buildings. Smoking is allowed </w:t>
      </w:r>
      <w:r w:rsidR="005258B3" w:rsidRPr="003E46E1">
        <w:rPr>
          <w:rFonts w:ascii="Times New Roman" w:hAnsi="Times New Roman" w:cs="Times New Roman"/>
          <w:sz w:val="28"/>
          <w:szCs w:val="28"/>
        </w:rPr>
        <w:t xml:space="preserve">in </w:t>
      </w:r>
      <w:r w:rsidRPr="003E46E1">
        <w:rPr>
          <w:rFonts w:ascii="Times New Roman" w:hAnsi="Times New Roman" w:cs="Times New Roman"/>
          <w:sz w:val="28"/>
          <w:szCs w:val="28"/>
        </w:rPr>
        <w:t xml:space="preserve">the designated smoking </w:t>
      </w:r>
      <w:r w:rsidR="007E745A" w:rsidRPr="003E46E1">
        <w:rPr>
          <w:rFonts w:ascii="Times New Roman" w:hAnsi="Times New Roman" w:cs="Times New Roman"/>
          <w:sz w:val="28"/>
          <w:szCs w:val="28"/>
        </w:rPr>
        <w:t>area</w:t>
      </w:r>
      <w:r w:rsidRPr="003E46E1">
        <w:rPr>
          <w:rFonts w:ascii="Times New Roman" w:hAnsi="Times New Roman" w:cs="Times New Roman"/>
          <w:sz w:val="28"/>
          <w:szCs w:val="28"/>
        </w:rPr>
        <w:t xml:space="preserve"> for residents/</w:t>
      </w:r>
      <w:r w:rsidR="00610777" w:rsidRPr="003E46E1">
        <w:rPr>
          <w:rFonts w:ascii="Times New Roman" w:hAnsi="Times New Roman" w:cs="Times New Roman"/>
          <w:sz w:val="28"/>
          <w:szCs w:val="28"/>
        </w:rPr>
        <w:t>students</w:t>
      </w:r>
      <w:r w:rsidR="004750A5" w:rsidRPr="003E46E1">
        <w:rPr>
          <w:rFonts w:ascii="Times New Roman" w:hAnsi="Times New Roman" w:cs="Times New Roman"/>
          <w:sz w:val="28"/>
          <w:szCs w:val="28"/>
        </w:rPr>
        <w:t xml:space="preserve"> </w:t>
      </w:r>
      <w:r w:rsidRPr="003E46E1">
        <w:rPr>
          <w:rFonts w:ascii="Times New Roman" w:hAnsi="Times New Roman" w:cs="Times New Roman"/>
          <w:sz w:val="28"/>
          <w:szCs w:val="28"/>
        </w:rPr>
        <w:t>participating in CCRC programming and their family members.</w:t>
      </w:r>
    </w:p>
    <w:p w14:paraId="2BD0484B" w14:textId="77777777" w:rsidR="0010708D" w:rsidRPr="003E46E1" w:rsidRDefault="00876094" w:rsidP="00B469C1">
      <w:pPr>
        <w:rPr>
          <w:rFonts w:ascii="Times New Roman" w:hAnsi="Times New Roman" w:cs="Times New Roman"/>
          <w:sz w:val="28"/>
          <w:szCs w:val="28"/>
        </w:rPr>
      </w:pPr>
      <w:r w:rsidRPr="003E46E1">
        <w:rPr>
          <w:rFonts w:ascii="Times New Roman" w:hAnsi="Times New Roman" w:cs="Times New Roman"/>
          <w:sz w:val="28"/>
          <w:szCs w:val="28"/>
        </w:rPr>
        <w:t>Tobacco</w:t>
      </w:r>
      <w:r w:rsidR="0010708D" w:rsidRPr="003E46E1">
        <w:rPr>
          <w:rFonts w:ascii="Times New Roman" w:hAnsi="Times New Roman" w:cs="Times New Roman"/>
          <w:sz w:val="28"/>
          <w:szCs w:val="28"/>
        </w:rPr>
        <w:t xml:space="preserve"> products include the following:</w:t>
      </w:r>
    </w:p>
    <w:p w14:paraId="70723F62" w14:textId="34322174" w:rsidR="0010708D" w:rsidRPr="003E46E1" w:rsidRDefault="008A1753">
      <w:pPr>
        <w:pStyle w:val="ListParagraph"/>
        <w:numPr>
          <w:ilvl w:val="0"/>
          <w:numId w:val="15"/>
        </w:numPr>
        <w:rPr>
          <w:rFonts w:ascii="Times New Roman" w:hAnsi="Times New Roman" w:cs="Times New Roman"/>
          <w:sz w:val="28"/>
          <w:szCs w:val="28"/>
        </w:rPr>
      </w:pPr>
      <w:r w:rsidRPr="003E46E1">
        <w:rPr>
          <w:rFonts w:ascii="Times New Roman" w:hAnsi="Times New Roman" w:cs="Times New Roman"/>
          <w:sz w:val="28"/>
          <w:szCs w:val="28"/>
        </w:rPr>
        <w:t>S</w:t>
      </w:r>
      <w:r w:rsidR="0010708D" w:rsidRPr="003E46E1">
        <w:rPr>
          <w:rFonts w:ascii="Times New Roman" w:hAnsi="Times New Roman" w:cs="Times New Roman"/>
          <w:sz w:val="28"/>
          <w:szCs w:val="28"/>
        </w:rPr>
        <w:t>moking t</w:t>
      </w:r>
      <w:r w:rsidR="00092D7D" w:rsidRPr="003E46E1">
        <w:rPr>
          <w:rFonts w:ascii="Times New Roman" w:hAnsi="Times New Roman" w:cs="Times New Roman"/>
          <w:sz w:val="28"/>
          <w:szCs w:val="28"/>
        </w:rPr>
        <w:t>o</w:t>
      </w:r>
      <w:r w:rsidR="006326A4" w:rsidRPr="003E46E1">
        <w:rPr>
          <w:rFonts w:ascii="Times New Roman" w:hAnsi="Times New Roman" w:cs="Times New Roman"/>
          <w:sz w:val="28"/>
          <w:szCs w:val="28"/>
        </w:rPr>
        <w:t>b</w:t>
      </w:r>
      <w:r w:rsidR="00092D7D" w:rsidRPr="003E46E1">
        <w:rPr>
          <w:rFonts w:ascii="Times New Roman" w:hAnsi="Times New Roman" w:cs="Times New Roman"/>
          <w:sz w:val="28"/>
          <w:szCs w:val="28"/>
        </w:rPr>
        <w:t>acco</w:t>
      </w:r>
    </w:p>
    <w:p w14:paraId="69F68025" w14:textId="0F5AFED7" w:rsidR="0010708D" w:rsidRPr="003E46E1" w:rsidRDefault="008A1753">
      <w:pPr>
        <w:pStyle w:val="ListParagraph"/>
        <w:numPr>
          <w:ilvl w:val="0"/>
          <w:numId w:val="15"/>
        </w:numPr>
        <w:rPr>
          <w:rFonts w:ascii="Times New Roman" w:hAnsi="Times New Roman" w:cs="Times New Roman"/>
          <w:sz w:val="28"/>
          <w:szCs w:val="28"/>
        </w:rPr>
      </w:pPr>
      <w:r w:rsidRPr="003E46E1">
        <w:rPr>
          <w:rFonts w:ascii="Times New Roman" w:hAnsi="Times New Roman" w:cs="Times New Roman"/>
          <w:sz w:val="28"/>
          <w:szCs w:val="28"/>
        </w:rPr>
        <w:t>C</w:t>
      </w:r>
      <w:r w:rsidR="0010708D" w:rsidRPr="003E46E1">
        <w:rPr>
          <w:rFonts w:ascii="Times New Roman" w:hAnsi="Times New Roman" w:cs="Times New Roman"/>
          <w:sz w:val="28"/>
          <w:szCs w:val="28"/>
        </w:rPr>
        <w:t>hewing tobacco</w:t>
      </w:r>
    </w:p>
    <w:p w14:paraId="309EFADC" w14:textId="6530F413" w:rsidR="0010708D" w:rsidRPr="003E46E1" w:rsidRDefault="008A1753">
      <w:pPr>
        <w:pStyle w:val="ListParagraph"/>
        <w:numPr>
          <w:ilvl w:val="0"/>
          <w:numId w:val="15"/>
        </w:numPr>
        <w:rPr>
          <w:rFonts w:ascii="Times New Roman" w:hAnsi="Times New Roman" w:cs="Times New Roman"/>
          <w:sz w:val="28"/>
          <w:szCs w:val="28"/>
        </w:rPr>
      </w:pPr>
      <w:r w:rsidRPr="003E46E1">
        <w:rPr>
          <w:rFonts w:ascii="Times New Roman" w:hAnsi="Times New Roman" w:cs="Times New Roman"/>
          <w:sz w:val="28"/>
          <w:szCs w:val="28"/>
        </w:rPr>
        <w:t>A</w:t>
      </w:r>
      <w:r w:rsidR="0010708D" w:rsidRPr="003E46E1">
        <w:rPr>
          <w:rFonts w:ascii="Times New Roman" w:hAnsi="Times New Roman" w:cs="Times New Roman"/>
          <w:sz w:val="28"/>
          <w:szCs w:val="28"/>
        </w:rPr>
        <w:t>ny article or product made of tobacco</w:t>
      </w:r>
    </w:p>
    <w:p w14:paraId="5E0AA795" w14:textId="6B3B6994" w:rsidR="0010708D" w:rsidRPr="003E46E1" w:rsidRDefault="008A1753">
      <w:pPr>
        <w:pStyle w:val="ListParagraph"/>
        <w:numPr>
          <w:ilvl w:val="0"/>
          <w:numId w:val="15"/>
        </w:numPr>
        <w:rPr>
          <w:rFonts w:ascii="Times New Roman" w:hAnsi="Times New Roman" w:cs="Times New Roman"/>
          <w:sz w:val="28"/>
          <w:szCs w:val="28"/>
        </w:rPr>
      </w:pPr>
      <w:r w:rsidRPr="003E46E1">
        <w:rPr>
          <w:rFonts w:ascii="Times New Roman" w:hAnsi="Times New Roman" w:cs="Times New Roman"/>
          <w:sz w:val="28"/>
          <w:szCs w:val="28"/>
        </w:rPr>
        <w:t>E</w:t>
      </w:r>
      <w:r w:rsidR="0010708D" w:rsidRPr="003E46E1">
        <w:rPr>
          <w:rFonts w:ascii="Times New Roman" w:hAnsi="Times New Roman" w:cs="Times New Roman"/>
          <w:sz w:val="28"/>
          <w:szCs w:val="28"/>
        </w:rPr>
        <w:t>-cigarettes</w:t>
      </w:r>
    </w:p>
    <w:p w14:paraId="59CBDAEA" w14:textId="66F0E839" w:rsidR="0010708D" w:rsidRPr="003E46E1" w:rsidRDefault="00450C82" w:rsidP="52CF1544">
      <w:pPr>
        <w:pStyle w:val="Heading3"/>
        <w:rPr>
          <w:rFonts w:cs="Times New Roman"/>
        </w:rPr>
      </w:pPr>
      <w:bookmarkStart w:id="182" w:name="2.4.2"/>
      <w:bookmarkStart w:id="183" w:name="_Toc497717540"/>
      <w:bookmarkStart w:id="184" w:name="_Toc142925598"/>
      <w:r w:rsidRPr="52CF1544">
        <w:rPr>
          <w:rFonts w:cs="Times New Roman"/>
        </w:rPr>
        <w:t>7</w:t>
      </w:r>
      <w:r w:rsidR="0010708D" w:rsidRPr="52CF1544">
        <w:rPr>
          <w:rFonts w:cs="Times New Roman"/>
        </w:rPr>
        <w:t>.4.2 Responsibilities</w:t>
      </w:r>
      <w:bookmarkEnd w:id="182"/>
      <w:bookmarkEnd w:id="183"/>
      <w:bookmarkEnd w:id="184"/>
    </w:p>
    <w:p w14:paraId="7C9A3066" w14:textId="1016ECC9"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Staff</w:t>
      </w:r>
      <w:r w:rsidR="00E12F95" w:rsidRPr="003E46E1">
        <w:rPr>
          <w:rFonts w:ascii="Times New Roman" w:hAnsi="Times New Roman" w:cs="Times New Roman"/>
          <w:sz w:val="28"/>
          <w:szCs w:val="28"/>
        </w:rPr>
        <w:t>:</w:t>
      </w:r>
    </w:p>
    <w:p w14:paraId="423FC0C0" w14:textId="7D9EB00F" w:rsidR="0010708D" w:rsidRPr="003E46E1" w:rsidRDefault="00C7504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k</w:t>
      </w:r>
      <w:r w:rsidRPr="003E46E1">
        <w:rPr>
          <w:rFonts w:ascii="Times New Roman" w:hAnsi="Times New Roman" w:cs="Times New Roman"/>
          <w:sz w:val="28"/>
          <w:szCs w:val="28"/>
        </w:rPr>
        <w:t>now</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 xml:space="preserve">the items prohibited under this </w:t>
      </w:r>
      <w:proofErr w:type="gramStart"/>
      <w:r w:rsidR="0010708D" w:rsidRPr="003E46E1">
        <w:rPr>
          <w:rFonts w:ascii="Times New Roman" w:hAnsi="Times New Roman" w:cs="Times New Roman"/>
          <w:sz w:val="28"/>
          <w:szCs w:val="28"/>
        </w:rPr>
        <w:t>policy</w:t>
      </w:r>
      <w:r w:rsidR="00E12F95" w:rsidRPr="003E46E1">
        <w:rPr>
          <w:rFonts w:ascii="Times New Roman" w:hAnsi="Times New Roman" w:cs="Times New Roman"/>
          <w:sz w:val="28"/>
          <w:szCs w:val="28"/>
        </w:rPr>
        <w:t>;</w:t>
      </w:r>
      <w:proofErr w:type="gramEnd"/>
    </w:p>
    <w:p w14:paraId="22D25DCB" w14:textId="4E32B896" w:rsidR="0010708D" w:rsidRPr="003E46E1" w:rsidRDefault="00C7504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nsure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that students and visitors understand what items are prohibited on CCRC grounds and surrounding state property</w:t>
      </w:r>
      <w:r w:rsidR="00E12F95"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and </w:t>
      </w:r>
    </w:p>
    <w:p w14:paraId="7B64F8A1" w14:textId="57700F43" w:rsidR="0010708D" w:rsidRPr="003E46E1" w:rsidRDefault="00C7504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eport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0708D" w:rsidRPr="003E46E1">
        <w:rPr>
          <w:rFonts w:ascii="Times New Roman" w:hAnsi="Times New Roman" w:cs="Times New Roman"/>
          <w:sz w:val="28"/>
          <w:szCs w:val="28"/>
        </w:rPr>
        <w:t>to C</w:t>
      </w:r>
      <w:r w:rsidR="0034455E" w:rsidRPr="003E46E1">
        <w:rPr>
          <w:rFonts w:ascii="Times New Roman" w:hAnsi="Times New Roman" w:cs="Times New Roman"/>
          <w:sz w:val="28"/>
          <w:szCs w:val="28"/>
        </w:rPr>
        <w:t>M</w:t>
      </w:r>
      <w:r w:rsidR="0010708D" w:rsidRPr="003E46E1">
        <w:rPr>
          <w:rFonts w:ascii="Times New Roman" w:hAnsi="Times New Roman" w:cs="Times New Roman"/>
          <w:sz w:val="28"/>
          <w:szCs w:val="28"/>
        </w:rPr>
        <w:t xml:space="preserve">T immediately if </w:t>
      </w:r>
      <w:r w:rsidR="009127BB" w:rsidRPr="003E46E1">
        <w:rPr>
          <w:rFonts w:ascii="Times New Roman" w:hAnsi="Times New Roman" w:cs="Times New Roman"/>
          <w:sz w:val="28"/>
          <w:szCs w:val="28"/>
        </w:rPr>
        <w:t>anyone</w:t>
      </w:r>
      <w:r w:rsidR="0010708D" w:rsidRPr="003E46E1">
        <w:rPr>
          <w:rFonts w:ascii="Times New Roman" w:hAnsi="Times New Roman" w:cs="Times New Roman"/>
          <w:sz w:val="28"/>
          <w:szCs w:val="28"/>
        </w:rPr>
        <w:t xml:space="preserve"> is suspected of possessing a prohibited item</w:t>
      </w:r>
      <w:r w:rsidR="00CA14D0" w:rsidRPr="003E46E1">
        <w:rPr>
          <w:rFonts w:ascii="Times New Roman" w:hAnsi="Times New Roman" w:cs="Times New Roman"/>
          <w:sz w:val="28"/>
          <w:szCs w:val="28"/>
        </w:rPr>
        <w:t xml:space="preserve"> at CCRC</w:t>
      </w:r>
      <w:r w:rsidR="0010708D" w:rsidRPr="003E46E1">
        <w:rPr>
          <w:rFonts w:ascii="Times New Roman" w:hAnsi="Times New Roman" w:cs="Times New Roman"/>
          <w:sz w:val="28"/>
          <w:szCs w:val="28"/>
        </w:rPr>
        <w:t xml:space="preserve">. </w:t>
      </w:r>
    </w:p>
    <w:p w14:paraId="6BA3280E" w14:textId="159762DD" w:rsidR="0010708D" w:rsidRPr="003E46E1" w:rsidRDefault="0010708D" w:rsidP="00B469C1">
      <w:pPr>
        <w:rPr>
          <w:rFonts w:ascii="Times New Roman" w:hAnsi="Times New Roman" w:cs="Times New Roman"/>
          <w:sz w:val="28"/>
          <w:szCs w:val="28"/>
        </w:rPr>
      </w:pPr>
      <w:r w:rsidRPr="003E46E1">
        <w:rPr>
          <w:rFonts w:ascii="Times New Roman" w:hAnsi="Times New Roman" w:cs="Times New Roman"/>
          <w:sz w:val="28"/>
          <w:szCs w:val="28"/>
        </w:rPr>
        <w:t>C</w:t>
      </w:r>
      <w:r w:rsidR="0034455E" w:rsidRPr="003E46E1">
        <w:rPr>
          <w:rFonts w:ascii="Times New Roman" w:hAnsi="Times New Roman" w:cs="Times New Roman"/>
          <w:sz w:val="28"/>
          <w:szCs w:val="28"/>
        </w:rPr>
        <w:t>M</w:t>
      </w:r>
      <w:r w:rsidRPr="003E46E1">
        <w:rPr>
          <w:rFonts w:ascii="Times New Roman" w:hAnsi="Times New Roman" w:cs="Times New Roman"/>
          <w:sz w:val="28"/>
          <w:szCs w:val="28"/>
        </w:rPr>
        <w:t>T</w:t>
      </w:r>
      <w:r w:rsidR="00E12F95" w:rsidRPr="003E46E1">
        <w:rPr>
          <w:rFonts w:ascii="Times New Roman" w:hAnsi="Times New Roman" w:cs="Times New Roman"/>
          <w:sz w:val="28"/>
          <w:szCs w:val="28"/>
        </w:rPr>
        <w:t>:</w:t>
      </w:r>
    </w:p>
    <w:p w14:paraId="6D448CC1" w14:textId="72829C7E" w:rsidR="0010708D" w:rsidRPr="003E46E1" w:rsidRDefault="00C7504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esponds </w:t>
      </w:r>
      <w:r w:rsidR="0010708D" w:rsidRPr="003E46E1">
        <w:rPr>
          <w:rFonts w:ascii="Times New Roman" w:hAnsi="Times New Roman" w:cs="Times New Roman"/>
          <w:sz w:val="28"/>
          <w:szCs w:val="28"/>
        </w:rPr>
        <w:t xml:space="preserve">to a report </w:t>
      </w:r>
      <w:r w:rsidR="00084FA1" w:rsidRPr="003E46E1">
        <w:rPr>
          <w:rFonts w:ascii="Times New Roman" w:hAnsi="Times New Roman" w:cs="Times New Roman"/>
          <w:sz w:val="28"/>
          <w:szCs w:val="28"/>
        </w:rPr>
        <w:t xml:space="preserve">of </w:t>
      </w:r>
      <w:r w:rsidR="0010708D" w:rsidRPr="003E46E1">
        <w:rPr>
          <w:rFonts w:ascii="Times New Roman" w:hAnsi="Times New Roman" w:cs="Times New Roman"/>
          <w:sz w:val="28"/>
          <w:szCs w:val="28"/>
        </w:rPr>
        <w:t>an</w:t>
      </w:r>
      <w:r w:rsidR="009127BB" w:rsidRPr="003E46E1">
        <w:rPr>
          <w:rFonts w:ascii="Times New Roman" w:hAnsi="Times New Roman" w:cs="Times New Roman"/>
          <w:sz w:val="28"/>
          <w:szCs w:val="28"/>
        </w:rPr>
        <w:t>yone</w:t>
      </w:r>
      <w:r w:rsidR="0010708D" w:rsidRPr="003E46E1">
        <w:rPr>
          <w:rFonts w:ascii="Times New Roman" w:hAnsi="Times New Roman" w:cs="Times New Roman"/>
          <w:sz w:val="28"/>
          <w:szCs w:val="28"/>
        </w:rPr>
        <w:t xml:space="preserve"> possessing a prohibited item</w:t>
      </w:r>
      <w:r w:rsidR="00CA14D0" w:rsidRPr="003E46E1">
        <w:rPr>
          <w:rFonts w:ascii="Times New Roman" w:hAnsi="Times New Roman" w:cs="Times New Roman"/>
          <w:sz w:val="28"/>
          <w:szCs w:val="28"/>
        </w:rPr>
        <w:t xml:space="preserve"> at CCRC</w:t>
      </w:r>
      <w:r w:rsidR="00E12F95" w:rsidRPr="003E46E1">
        <w:rPr>
          <w:rFonts w:ascii="Times New Roman" w:hAnsi="Times New Roman" w:cs="Times New Roman"/>
          <w:sz w:val="28"/>
          <w:szCs w:val="28"/>
        </w:rPr>
        <w:t>;</w:t>
      </w:r>
      <w:r w:rsidR="0010708D" w:rsidRPr="003E46E1">
        <w:rPr>
          <w:rFonts w:ascii="Times New Roman" w:hAnsi="Times New Roman" w:cs="Times New Roman"/>
          <w:sz w:val="28"/>
          <w:szCs w:val="28"/>
        </w:rPr>
        <w:t xml:space="preserve"> and</w:t>
      </w:r>
    </w:p>
    <w:p w14:paraId="79D8C910" w14:textId="13C55D1A" w:rsidR="0010708D" w:rsidRPr="003E46E1" w:rsidRDefault="00C7504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 xml:space="preserve">etermines </w:t>
      </w:r>
      <w:r w:rsidR="0010708D" w:rsidRPr="003E46E1">
        <w:rPr>
          <w:rFonts w:ascii="Times New Roman" w:hAnsi="Times New Roman" w:cs="Times New Roman"/>
          <w:sz w:val="28"/>
          <w:szCs w:val="28"/>
        </w:rPr>
        <w:t xml:space="preserve">if a room search is warranted. </w:t>
      </w:r>
    </w:p>
    <w:p w14:paraId="70AC03F9" w14:textId="1910E29C" w:rsidR="00437B6D" w:rsidRPr="003E46E1" w:rsidRDefault="00450C82" w:rsidP="52CF1544">
      <w:pPr>
        <w:pStyle w:val="Heading2"/>
        <w:rPr>
          <w:rFonts w:cs="Times New Roman"/>
        </w:rPr>
      </w:pPr>
      <w:bookmarkStart w:id="185" w:name="_Toc497717542"/>
      <w:bookmarkStart w:id="186" w:name="_Toc142925599"/>
      <w:r w:rsidRPr="52CF1544">
        <w:rPr>
          <w:rFonts w:cs="Times New Roman"/>
        </w:rPr>
        <w:t>7</w:t>
      </w:r>
      <w:bookmarkStart w:id="187" w:name="_Toc130992983"/>
      <w:r w:rsidR="00437B6D" w:rsidRPr="52CF1544">
        <w:rPr>
          <w:rFonts w:cs="Times New Roman"/>
        </w:rPr>
        <w:t>.5 Room Search</w:t>
      </w:r>
      <w:bookmarkEnd w:id="185"/>
      <w:bookmarkEnd w:id="186"/>
      <w:bookmarkEnd w:id="187"/>
    </w:p>
    <w:p w14:paraId="12215F6C" w14:textId="73C5512B" w:rsidR="00437B6D" w:rsidRPr="003E46E1" w:rsidRDefault="00450C82" w:rsidP="52CF1544">
      <w:pPr>
        <w:pStyle w:val="Heading3"/>
        <w:rPr>
          <w:rFonts w:cs="Times New Roman"/>
        </w:rPr>
      </w:pPr>
      <w:bookmarkStart w:id="188" w:name="_Toc497717543"/>
      <w:bookmarkStart w:id="189" w:name="_Toc142925600"/>
      <w:r w:rsidRPr="52CF1544">
        <w:rPr>
          <w:rFonts w:cs="Times New Roman"/>
        </w:rPr>
        <w:t>7</w:t>
      </w:r>
      <w:r w:rsidR="00437B6D" w:rsidRPr="52CF1544">
        <w:rPr>
          <w:rFonts w:cs="Times New Roman"/>
        </w:rPr>
        <w:t>.5.1 Policy</w:t>
      </w:r>
      <w:bookmarkEnd w:id="188"/>
      <w:bookmarkEnd w:id="189"/>
    </w:p>
    <w:p w14:paraId="25565E5E" w14:textId="4C152438" w:rsidR="00437B6D" w:rsidRPr="003E46E1" w:rsidRDefault="00437B6D" w:rsidP="00B469C1">
      <w:pPr>
        <w:rPr>
          <w:rFonts w:ascii="Times New Roman" w:hAnsi="Times New Roman" w:cs="Times New Roman"/>
          <w:sz w:val="28"/>
          <w:szCs w:val="28"/>
        </w:rPr>
      </w:pPr>
      <w:r w:rsidRPr="003E46E1">
        <w:rPr>
          <w:rFonts w:ascii="Times New Roman" w:hAnsi="Times New Roman" w:cs="Times New Roman"/>
          <w:sz w:val="28"/>
          <w:szCs w:val="28"/>
        </w:rPr>
        <w:t>When staff suspect</w:t>
      </w:r>
      <w:r w:rsidR="00C01FA6">
        <w:rPr>
          <w:rFonts w:ascii="Times New Roman" w:hAnsi="Times New Roman" w:cs="Times New Roman"/>
          <w:sz w:val="28"/>
          <w:szCs w:val="28"/>
        </w:rPr>
        <w:t>s</w:t>
      </w:r>
      <w:r w:rsidRPr="003E46E1">
        <w:rPr>
          <w:rFonts w:ascii="Times New Roman" w:hAnsi="Times New Roman" w:cs="Times New Roman"/>
          <w:sz w:val="28"/>
          <w:szCs w:val="28"/>
        </w:rPr>
        <w:t xml:space="preserve"> that a student has contraband in his or her room, staff</w:t>
      </w:r>
      <w:r w:rsidR="00F732F5" w:rsidRPr="003E46E1">
        <w:rPr>
          <w:rFonts w:ascii="Times New Roman" w:hAnsi="Times New Roman" w:cs="Times New Roman"/>
          <w:sz w:val="28"/>
          <w:szCs w:val="28"/>
        </w:rPr>
        <w:t xml:space="preserve"> </w:t>
      </w:r>
      <w:r w:rsidR="00C01FA6">
        <w:rPr>
          <w:rFonts w:ascii="Times New Roman" w:hAnsi="Times New Roman" w:cs="Times New Roman"/>
          <w:sz w:val="28"/>
          <w:szCs w:val="28"/>
        </w:rPr>
        <w:t xml:space="preserve">members </w:t>
      </w:r>
      <w:r w:rsidR="00DB0CFB" w:rsidRPr="003E46E1">
        <w:rPr>
          <w:rFonts w:ascii="Times New Roman" w:hAnsi="Times New Roman" w:cs="Times New Roman"/>
          <w:sz w:val="28"/>
          <w:szCs w:val="28"/>
        </w:rPr>
        <w:t>may</w:t>
      </w:r>
      <w:r w:rsidRPr="003E46E1">
        <w:rPr>
          <w:rFonts w:ascii="Times New Roman" w:hAnsi="Times New Roman" w:cs="Times New Roman"/>
          <w:sz w:val="28"/>
          <w:szCs w:val="28"/>
        </w:rPr>
        <w:t xml:space="preserve"> conduct a room search. </w:t>
      </w:r>
    </w:p>
    <w:p w14:paraId="29973D7D" w14:textId="67DCBE21" w:rsidR="00437B6D" w:rsidRPr="003E46E1" w:rsidRDefault="00437B6D" w:rsidP="00B469C1">
      <w:pPr>
        <w:rPr>
          <w:rFonts w:ascii="Times New Roman" w:hAnsi="Times New Roman" w:cs="Times New Roman"/>
          <w:sz w:val="28"/>
          <w:szCs w:val="28"/>
        </w:rPr>
      </w:pPr>
      <w:r w:rsidRPr="003E46E1">
        <w:rPr>
          <w:rFonts w:ascii="Times New Roman" w:hAnsi="Times New Roman" w:cs="Times New Roman"/>
          <w:sz w:val="28"/>
          <w:szCs w:val="28"/>
        </w:rPr>
        <w:lastRenderedPageBreak/>
        <w:t xml:space="preserve">In most cases, students are notified of a room search and are present during a search, but staff can conduct a search without notification. Students must not interfere with a room search. </w:t>
      </w:r>
    </w:p>
    <w:p w14:paraId="2A1EB45C" w14:textId="5148B088" w:rsidR="00437B6D" w:rsidRPr="003E46E1" w:rsidRDefault="00450C82" w:rsidP="52CF1544">
      <w:pPr>
        <w:pStyle w:val="Heading3"/>
        <w:rPr>
          <w:rFonts w:cs="Times New Roman"/>
        </w:rPr>
      </w:pPr>
      <w:bookmarkStart w:id="190" w:name="_Toc497717544"/>
      <w:bookmarkStart w:id="191" w:name="_Toc142925601"/>
      <w:r w:rsidRPr="52CF1544">
        <w:rPr>
          <w:rFonts w:cs="Times New Roman"/>
        </w:rPr>
        <w:t>7</w:t>
      </w:r>
      <w:r w:rsidR="00437B6D" w:rsidRPr="52CF1544">
        <w:rPr>
          <w:rFonts w:cs="Times New Roman"/>
        </w:rPr>
        <w:t>.5.2 Responsibilities</w:t>
      </w:r>
      <w:bookmarkEnd w:id="190"/>
      <w:bookmarkEnd w:id="191"/>
    </w:p>
    <w:p w14:paraId="76F9FFFD" w14:textId="095BA503" w:rsidR="00437B6D" w:rsidRPr="00421B43" w:rsidRDefault="00437B6D" w:rsidP="00B469C1">
      <w:pPr>
        <w:rPr>
          <w:rFonts w:ascii="Times New Roman" w:hAnsi="Times New Roman" w:cs="Times New Roman"/>
          <w:sz w:val="28"/>
          <w:szCs w:val="28"/>
        </w:rPr>
      </w:pPr>
      <w:r w:rsidRPr="00672DA3">
        <w:rPr>
          <w:rFonts w:ascii="Times New Roman" w:hAnsi="Times New Roman" w:cs="Times New Roman"/>
          <w:sz w:val="28"/>
          <w:szCs w:val="28"/>
        </w:rPr>
        <w:t>Staff</w:t>
      </w:r>
      <w:r w:rsidR="00DB0CFB" w:rsidRPr="00421B43">
        <w:rPr>
          <w:rFonts w:ascii="Times New Roman" w:hAnsi="Times New Roman" w:cs="Times New Roman"/>
          <w:sz w:val="28"/>
          <w:szCs w:val="28"/>
        </w:rPr>
        <w:t>:</w:t>
      </w:r>
    </w:p>
    <w:p w14:paraId="705CD02B" w14:textId="05DC471C" w:rsidR="00046037" w:rsidRPr="00672DA3" w:rsidRDefault="00C75043">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n</w:t>
      </w:r>
      <w:r w:rsidRPr="00421B43">
        <w:rPr>
          <w:rFonts w:ascii="Times New Roman" w:hAnsi="Times New Roman" w:cs="Times New Roman"/>
          <w:sz w:val="28"/>
          <w:szCs w:val="28"/>
        </w:rPr>
        <w:t>otif</w:t>
      </w:r>
      <w:r>
        <w:rPr>
          <w:rFonts w:ascii="Times New Roman" w:hAnsi="Times New Roman" w:cs="Times New Roman"/>
          <w:sz w:val="28"/>
          <w:szCs w:val="28"/>
        </w:rPr>
        <w:t>ies</w:t>
      </w:r>
      <w:r w:rsidRPr="00421B43">
        <w:rPr>
          <w:rFonts w:ascii="Times New Roman" w:hAnsi="Times New Roman" w:cs="Times New Roman"/>
          <w:sz w:val="28"/>
          <w:szCs w:val="28"/>
        </w:rPr>
        <w:t xml:space="preserve"> </w:t>
      </w:r>
      <w:r w:rsidR="00BD0898" w:rsidRPr="00421B43">
        <w:rPr>
          <w:rFonts w:ascii="Times New Roman" w:hAnsi="Times New Roman" w:cs="Times New Roman"/>
          <w:sz w:val="28"/>
          <w:szCs w:val="28"/>
        </w:rPr>
        <w:t xml:space="preserve">the </w:t>
      </w:r>
      <w:r w:rsidR="00903897" w:rsidRPr="009D3734">
        <w:rPr>
          <w:rFonts w:ascii="Times New Roman" w:hAnsi="Times New Roman" w:cs="Times New Roman"/>
          <w:sz w:val="28"/>
          <w:szCs w:val="28"/>
        </w:rPr>
        <w:t xml:space="preserve">assigned CCRC </w:t>
      </w:r>
      <w:r w:rsidR="008D1B03" w:rsidRPr="00153CCE">
        <w:rPr>
          <w:rFonts w:ascii="Times New Roman" w:hAnsi="Times New Roman" w:cs="Times New Roman"/>
          <w:sz w:val="28"/>
          <w:szCs w:val="28"/>
        </w:rPr>
        <w:t>c</w:t>
      </w:r>
      <w:r w:rsidR="00903897" w:rsidRPr="00672DA3">
        <w:rPr>
          <w:rFonts w:ascii="Times New Roman" w:hAnsi="Times New Roman" w:cs="Times New Roman"/>
          <w:sz w:val="28"/>
          <w:szCs w:val="28"/>
        </w:rPr>
        <w:t>ounselor</w:t>
      </w:r>
      <w:r w:rsidR="0095094D" w:rsidRPr="00672DA3">
        <w:rPr>
          <w:rFonts w:ascii="Times New Roman" w:hAnsi="Times New Roman" w:cs="Times New Roman"/>
          <w:sz w:val="28"/>
          <w:szCs w:val="28"/>
        </w:rPr>
        <w:t xml:space="preserve">, </w:t>
      </w:r>
      <w:r w:rsidR="00FB05BE" w:rsidRPr="00672DA3">
        <w:rPr>
          <w:rFonts w:ascii="Times New Roman" w:hAnsi="Times New Roman" w:cs="Times New Roman"/>
          <w:sz w:val="28"/>
          <w:szCs w:val="28"/>
        </w:rPr>
        <w:t>s</w:t>
      </w:r>
      <w:r w:rsidR="00BD0898" w:rsidRPr="00672DA3">
        <w:rPr>
          <w:rFonts w:ascii="Times New Roman" w:hAnsi="Times New Roman" w:cs="Times New Roman"/>
          <w:sz w:val="28"/>
          <w:szCs w:val="28"/>
        </w:rPr>
        <w:t>upervisor</w:t>
      </w:r>
      <w:r w:rsidR="0095094D" w:rsidRPr="00672DA3">
        <w:rPr>
          <w:rFonts w:ascii="Times New Roman" w:hAnsi="Times New Roman" w:cs="Times New Roman"/>
          <w:sz w:val="28"/>
          <w:szCs w:val="28"/>
        </w:rPr>
        <w:t xml:space="preserve">, and </w:t>
      </w:r>
      <w:r w:rsidR="00FB3DE1" w:rsidRPr="00672DA3">
        <w:rPr>
          <w:rFonts w:ascii="Times New Roman" w:hAnsi="Times New Roman" w:cs="Times New Roman"/>
          <w:sz w:val="28"/>
          <w:szCs w:val="28"/>
        </w:rPr>
        <w:t xml:space="preserve">CCRC </w:t>
      </w:r>
      <w:r w:rsidR="0095094D" w:rsidRPr="00672DA3">
        <w:rPr>
          <w:rFonts w:ascii="Times New Roman" w:hAnsi="Times New Roman" w:cs="Times New Roman"/>
          <w:sz w:val="28"/>
          <w:szCs w:val="28"/>
        </w:rPr>
        <w:t xml:space="preserve">Deputy Director </w:t>
      </w:r>
      <w:r w:rsidR="00437B6D" w:rsidRPr="00672DA3">
        <w:rPr>
          <w:rFonts w:ascii="Times New Roman" w:hAnsi="Times New Roman" w:cs="Times New Roman"/>
          <w:sz w:val="28"/>
          <w:szCs w:val="28"/>
        </w:rPr>
        <w:t xml:space="preserve">of the need for a room </w:t>
      </w:r>
      <w:proofErr w:type="gramStart"/>
      <w:r w:rsidR="00437B6D" w:rsidRPr="00672DA3">
        <w:rPr>
          <w:rFonts w:ascii="Times New Roman" w:hAnsi="Times New Roman" w:cs="Times New Roman"/>
          <w:sz w:val="28"/>
          <w:szCs w:val="28"/>
        </w:rPr>
        <w:t>search</w:t>
      </w:r>
      <w:r w:rsidR="00EE391A" w:rsidRPr="00672DA3">
        <w:rPr>
          <w:rFonts w:ascii="Times New Roman" w:hAnsi="Times New Roman" w:cs="Times New Roman"/>
          <w:sz w:val="28"/>
          <w:szCs w:val="28"/>
        </w:rPr>
        <w:t>;</w:t>
      </w:r>
      <w:proofErr w:type="gramEnd"/>
    </w:p>
    <w:p w14:paraId="6FDE938E" w14:textId="6EA0A0AF" w:rsidR="00437B6D" w:rsidRPr="00672DA3" w:rsidRDefault="00C75043">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r</w:t>
      </w:r>
      <w:r w:rsidR="00325D3A" w:rsidRPr="00672DA3">
        <w:rPr>
          <w:rFonts w:ascii="Times New Roman" w:hAnsi="Times New Roman" w:cs="Times New Roman"/>
          <w:sz w:val="28"/>
          <w:szCs w:val="28"/>
        </w:rPr>
        <w:t>equest</w:t>
      </w:r>
      <w:r>
        <w:rPr>
          <w:rFonts w:ascii="Times New Roman" w:hAnsi="Times New Roman" w:cs="Times New Roman"/>
          <w:sz w:val="28"/>
          <w:szCs w:val="28"/>
        </w:rPr>
        <w:t>s</w:t>
      </w:r>
      <w:r w:rsidR="00325D3A" w:rsidRPr="00672DA3">
        <w:rPr>
          <w:rFonts w:ascii="Times New Roman" w:hAnsi="Times New Roman" w:cs="Times New Roman"/>
          <w:sz w:val="28"/>
          <w:szCs w:val="28"/>
        </w:rPr>
        <w:t xml:space="preserve"> approval</w:t>
      </w:r>
      <w:r w:rsidR="00511C52">
        <w:rPr>
          <w:rFonts w:ascii="Times New Roman" w:hAnsi="Times New Roman" w:cs="Times New Roman"/>
          <w:sz w:val="28"/>
          <w:szCs w:val="28"/>
        </w:rPr>
        <w:t xml:space="preserve"> for </w:t>
      </w:r>
      <w:r w:rsidR="00A033E3">
        <w:rPr>
          <w:rFonts w:ascii="Times New Roman" w:hAnsi="Times New Roman" w:cs="Times New Roman"/>
          <w:sz w:val="28"/>
          <w:szCs w:val="28"/>
        </w:rPr>
        <w:t xml:space="preserve">the </w:t>
      </w:r>
      <w:r w:rsidR="00511C52">
        <w:rPr>
          <w:rFonts w:ascii="Times New Roman" w:hAnsi="Times New Roman" w:cs="Times New Roman"/>
          <w:sz w:val="28"/>
          <w:szCs w:val="28"/>
        </w:rPr>
        <w:t>search</w:t>
      </w:r>
      <w:r w:rsidR="00046037" w:rsidRPr="00672DA3">
        <w:rPr>
          <w:rFonts w:ascii="Times New Roman" w:hAnsi="Times New Roman" w:cs="Times New Roman"/>
          <w:sz w:val="28"/>
          <w:szCs w:val="28"/>
        </w:rPr>
        <w:t xml:space="preserve"> from </w:t>
      </w:r>
      <w:r w:rsidR="00051CB0" w:rsidRPr="00672DA3">
        <w:rPr>
          <w:rFonts w:ascii="Times New Roman" w:hAnsi="Times New Roman" w:cs="Times New Roman"/>
          <w:sz w:val="28"/>
          <w:szCs w:val="28"/>
        </w:rPr>
        <w:t xml:space="preserve">the </w:t>
      </w:r>
      <w:r w:rsidR="00DB28CF">
        <w:rPr>
          <w:rFonts w:ascii="Times New Roman" w:hAnsi="Times New Roman" w:cs="Times New Roman"/>
          <w:sz w:val="28"/>
          <w:szCs w:val="28"/>
        </w:rPr>
        <w:t>CCRC Deputy</w:t>
      </w:r>
      <w:r w:rsidR="00E133FF" w:rsidRPr="00672DA3">
        <w:rPr>
          <w:rFonts w:ascii="Times New Roman" w:hAnsi="Times New Roman" w:cs="Times New Roman"/>
          <w:sz w:val="28"/>
          <w:szCs w:val="28"/>
        </w:rPr>
        <w:t xml:space="preserve"> </w:t>
      </w:r>
      <w:proofErr w:type="gramStart"/>
      <w:r w:rsidR="00E133FF" w:rsidRPr="00672DA3">
        <w:rPr>
          <w:rFonts w:ascii="Times New Roman" w:hAnsi="Times New Roman" w:cs="Times New Roman"/>
          <w:sz w:val="28"/>
          <w:szCs w:val="28"/>
        </w:rPr>
        <w:t>Director</w:t>
      </w:r>
      <w:r w:rsidR="00437B6D" w:rsidRPr="00672DA3">
        <w:rPr>
          <w:rFonts w:ascii="Times New Roman" w:hAnsi="Times New Roman" w:cs="Times New Roman"/>
          <w:sz w:val="28"/>
          <w:szCs w:val="28"/>
        </w:rPr>
        <w:t>;</w:t>
      </w:r>
      <w:proofErr w:type="gramEnd"/>
      <w:r w:rsidR="00437B6D" w:rsidRPr="00672DA3">
        <w:rPr>
          <w:rFonts w:ascii="Times New Roman" w:hAnsi="Times New Roman" w:cs="Times New Roman"/>
          <w:sz w:val="28"/>
          <w:szCs w:val="28"/>
        </w:rPr>
        <w:t xml:space="preserve"> </w:t>
      </w:r>
    </w:p>
    <w:p w14:paraId="48CF9829" w14:textId="2BA88386" w:rsidR="00437B6D" w:rsidRPr="00672DA3" w:rsidRDefault="00C75043">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w:t>
      </w:r>
      <w:r w:rsidRPr="00672DA3">
        <w:rPr>
          <w:rFonts w:ascii="Times New Roman" w:hAnsi="Times New Roman" w:cs="Times New Roman"/>
          <w:sz w:val="28"/>
          <w:szCs w:val="28"/>
        </w:rPr>
        <w:t>onduct</w:t>
      </w:r>
      <w:r>
        <w:rPr>
          <w:rFonts w:ascii="Times New Roman" w:hAnsi="Times New Roman" w:cs="Times New Roman"/>
          <w:sz w:val="28"/>
          <w:szCs w:val="28"/>
        </w:rPr>
        <w:t>s</w:t>
      </w:r>
      <w:r w:rsidRPr="00672DA3">
        <w:rPr>
          <w:rFonts w:ascii="Times New Roman" w:hAnsi="Times New Roman" w:cs="Times New Roman"/>
          <w:sz w:val="28"/>
          <w:szCs w:val="28"/>
        </w:rPr>
        <w:t xml:space="preserve"> </w:t>
      </w:r>
      <w:r w:rsidR="00437B6D" w:rsidRPr="00672DA3">
        <w:rPr>
          <w:rFonts w:ascii="Times New Roman" w:hAnsi="Times New Roman" w:cs="Times New Roman"/>
          <w:sz w:val="28"/>
          <w:szCs w:val="28"/>
        </w:rPr>
        <w:t xml:space="preserve">a room search (with at least two staff members present), with or without prior notification to the </w:t>
      </w:r>
      <w:proofErr w:type="gramStart"/>
      <w:r w:rsidR="00437B6D" w:rsidRPr="00672DA3">
        <w:rPr>
          <w:rFonts w:ascii="Times New Roman" w:hAnsi="Times New Roman" w:cs="Times New Roman"/>
          <w:sz w:val="28"/>
          <w:szCs w:val="28"/>
        </w:rPr>
        <w:t>student;</w:t>
      </w:r>
      <w:proofErr w:type="gramEnd"/>
    </w:p>
    <w:p w14:paraId="5F0D342F" w14:textId="7ACA8883" w:rsidR="00437B6D" w:rsidRPr="005530C2" w:rsidRDefault="000D1EE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does n</w:t>
      </w:r>
      <w:r w:rsidR="00437B6D" w:rsidRPr="00B25BAA">
        <w:rPr>
          <w:rFonts w:ascii="Times New Roman" w:hAnsi="Times New Roman" w:cs="Times New Roman"/>
          <w:sz w:val="28"/>
          <w:szCs w:val="28"/>
        </w:rPr>
        <w:t xml:space="preserve">ot touch or remove contraband, </w:t>
      </w:r>
      <w:r w:rsidR="00D42649" w:rsidRPr="00CB0E05">
        <w:rPr>
          <w:rFonts w:ascii="Times New Roman" w:hAnsi="Times New Roman" w:cs="Times New Roman"/>
          <w:sz w:val="28"/>
          <w:szCs w:val="28"/>
        </w:rPr>
        <w:t xml:space="preserve">and, </w:t>
      </w:r>
      <w:r w:rsidR="00437B6D" w:rsidRPr="0019635A">
        <w:rPr>
          <w:rFonts w:ascii="Times New Roman" w:hAnsi="Times New Roman" w:cs="Times New Roman"/>
          <w:sz w:val="28"/>
          <w:szCs w:val="28"/>
        </w:rPr>
        <w:t>if found</w:t>
      </w:r>
      <w:r w:rsidR="00F832EE" w:rsidRPr="0019635A">
        <w:rPr>
          <w:rFonts w:ascii="Times New Roman" w:hAnsi="Times New Roman" w:cs="Times New Roman"/>
          <w:sz w:val="28"/>
          <w:szCs w:val="28"/>
        </w:rPr>
        <w:t xml:space="preserve">, </w:t>
      </w:r>
      <w:r w:rsidR="00437B6D" w:rsidRPr="0019635A">
        <w:rPr>
          <w:rFonts w:ascii="Times New Roman" w:hAnsi="Times New Roman" w:cs="Times New Roman"/>
          <w:sz w:val="28"/>
          <w:szCs w:val="28"/>
        </w:rPr>
        <w:t>contact</w:t>
      </w:r>
      <w:r>
        <w:rPr>
          <w:rFonts w:ascii="Times New Roman" w:hAnsi="Times New Roman" w:cs="Times New Roman"/>
          <w:sz w:val="28"/>
          <w:szCs w:val="28"/>
        </w:rPr>
        <w:t>s</w:t>
      </w:r>
      <w:r w:rsidR="00051CB0" w:rsidRPr="00BA65E6">
        <w:rPr>
          <w:rFonts w:ascii="Times New Roman" w:hAnsi="Times New Roman" w:cs="Times New Roman"/>
          <w:sz w:val="28"/>
          <w:szCs w:val="28"/>
        </w:rPr>
        <w:t xml:space="preserve"> </w:t>
      </w:r>
      <w:r w:rsidR="00FD75D0">
        <w:rPr>
          <w:rFonts w:ascii="Times New Roman" w:hAnsi="Times New Roman" w:cs="Times New Roman"/>
          <w:sz w:val="28"/>
          <w:szCs w:val="28"/>
        </w:rPr>
        <w:t xml:space="preserve">the </w:t>
      </w:r>
      <w:r w:rsidR="00FB3DE1" w:rsidRPr="000D617D">
        <w:rPr>
          <w:rFonts w:ascii="Times New Roman" w:hAnsi="Times New Roman" w:cs="Times New Roman"/>
          <w:sz w:val="28"/>
          <w:szCs w:val="28"/>
        </w:rPr>
        <w:t>CCRC</w:t>
      </w:r>
      <w:r w:rsidR="00437B6D" w:rsidRPr="005530C2">
        <w:rPr>
          <w:rFonts w:ascii="Times New Roman" w:hAnsi="Times New Roman" w:cs="Times New Roman"/>
          <w:sz w:val="28"/>
          <w:szCs w:val="28"/>
        </w:rPr>
        <w:t xml:space="preserve"> </w:t>
      </w:r>
      <w:r w:rsidR="000422C5" w:rsidRPr="005530C2">
        <w:rPr>
          <w:rFonts w:ascii="Times New Roman" w:hAnsi="Times New Roman" w:cs="Times New Roman"/>
          <w:sz w:val="28"/>
          <w:szCs w:val="28"/>
        </w:rPr>
        <w:t>Deput</w:t>
      </w:r>
      <w:r w:rsidR="00FB3DE1" w:rsidRPr="005530C2">
        <w:rPr>
          <w:rFonts w:ascii="Times New Roman" w:hAnsi="Times New Roman" w:cs="Times New Roman"/>
          <w:sz w:val="28"/>
          <w:szCs w:val="28"/>
        </w:rPr>
        <w:t xml:space="preserve">y </w:t>
      </w:r>
      <w:r w:rsidR="000422C5" w:rsidRPr="005530C2">
        <w:rPr>
          <w:rFonts w:ascii="Times New Roman" w:hAnsi="Times New Roman" w:cs="Times New Roman"/>
          <w:sz w:val="28"/>
          <w:szCs w:val="28"/>
        </w:rPr>
        <w:t>Director</w:t>
      </w:r>
      <w:r w:rsidR="00437B6D" w:rsidRPr="005530C2">
        <w:rPr>
          <w:rFonts w:ascii="Times New Roman" w:hAnsi="Times New Roman" w:cs="Times New Roman"/>
          <w:sz w:val="28"/>
          <w:szCs w:val="28"/>
        </w:rPr>
        <w:t>;</w:t>
      </w:r>
      <w:r w:rsidR="00A24609" w:rsidRPr="00F77AB7">
        <w:rPr>
          <w:rFonts w:ascii="Times New Roman" w:hAnsi="Times New Roman" w:cs="Times New Roman"/>
          <w:color w:val="000000" w:themeColor="text1"/>
          <w:sz w:val="28"/>
          <w:szCs w:val="28"/>
        </w:rPr>
        <w:t xml:space="preserve"> </w:t>
      </w:r>
      <w:r w:rsidRPr="00F77AB7">
        <w:rPr>
          <w:rFonts w:ascii="Times New Roman" w:hAnsi="Times New Roman" w:cs="Times New Roman"/>
          <w:color w:val="000000" w:themeColor="text1"/>
          <w:sz w:val="28"/>
          <w:szCs w:val="28"/>
        </w:rPr>
        <w:t>and</w:t>
      </w:r>
    </w:p>
    <w:p w14:paraId="15874234" w14:textId="35A61F14" w:rsidR="00437B6D" w:rsidRPr="005530C2" w:rsidRDefault="000D1EE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w:t>
      </w:r>
      <w:r w:rsidRPr="005530C2">
        <w:rPr>
          <w:rFonts w:ascii="Times New Roman" w:hAnsi="Times New Roman" w:cs="Times New Roman"/>
          <w:sz w:val="28"/>
          <w:szCs w:val="28"/>
        </w:rPr>
        <w:t>rohibit</w:t>
      </w:r>
      <w:r>
        <w:rPr>
          <w:rFonts w:ascii="Times New Roman" w:hAnsi="Times New Roman" w:cs="Times New Roman"/>
          <w:sz w:val="28"/>
          <w:szCs w:val="28"/>
        </w:rPr>
        <w:t>s</w:t>
      </w:r>
      <w:r w:rsidRPr="005530C2">
        <w:rPr>
          <w:rFonts w:ascii="Times New Roman" w:hAnsi="Times New Roman" w:cs="Times New Roman"/>
          <w:sz w:val="28"/>
          <w:szCs w:val="28"/>
        </w:rPr>
        <w:t xml:space="preserve"> </w:t>
      </w:r>
      <w:r w:rsidR="00437B6D" w:rsidRPr="005530C2">
        <w:rPr>
          <w:rFonts w:ascii="Times New Roman" w:hAnsi="Times New Roman" w:cs="Times New Roman"/>
          <w:sz w:val="28"/>
          <w:szCs w:val="28"/>
        </w:rPr>
        <w:t>students from returning to the room</w:t>
      </w:r>
      <w:r w:rsidR="00F832EE" w:rsidRPr="005530C2">
        <w:rPr>
          <w:rFonts w:ascii="Times New Roman" w:hAnsi="Times New Roman" w:cs="Times New Roman"/>
          <w:sz w:val="28"/>
          <w:szCs w:val="28"/>
        </w:rPr>
        <w:t xml:space="preserve"> until </w:t>
      </w:r>
      <w:r w:rsidR="00437B6D" w:rsidRPr="005530C2">
        <w:rPr>
          <w:rFonts w:ascii="Times New Roman" w:hAnsi="Times New Roman" w:cs="Times New Roman"/>
          <w:sz w:val="28"/>
          <w:szCs w:val="28"/>
        </w:rPr>
        <w:t xml:space="preserve">after the search has been completed </w:t>
      </w:r>
      <w:r w:rsidR="00F832EE" w:rsidRPr="005530C2">
        <w:rPr>
          <w:rFonts w:ascii="Times New Roman" w:hAnsi="Times New Roman" w:cs="Times New Roman"/>
          <w:sz w:val="28"/>
          <w:szCs w:val="28"/>
        </w:rPr>
        <w:t xml:space="preserve">and </w:t>
      </w:r>
      <w:r w:rsidR="00437B6D" w:rsidRPr="005530C2">
        <w:rPr>
          <w:rFonts w:ascii="Times New Roman" w:hAnsi="Times New Roman" w:cs="Times New Roman"/>
          <w:sz w:val="28"/>
          <w:szCs w:val="28"/>
        </w:rPr>
        <w:t xml:space="preserve">items have been removed by staff or the police. </w:t>
      </w:r>
    </w:p>
    <w:p w14:paraId="01038662" w14:textId="39825445" w:rsidR="00437B6D" w:rsidRPr="003E46E1" w:rsidRDefault="000D1EE8" w:rsidP="00B469C1">
      <w:pPr>
        <w:rPr>
          <w:rFonts w:ascii="Times New Roman" w:hAnsi="Times New Roman" w:cs="Times New Roman"/>
          <w:sz w:val="28"/>
          <w:szCs w:val="28"/>
        </w:rPr>
      </w:pPr>
      <w:r>
        <w:rPr>
          <w:rFonts w:ascii="Times New Roman" w:hAnsi="Times New Roman" w:cs="Times New Roman"/>
          <w:sz w:val="28"/>
          <w:szCs w:val="28"/>
        </w:rPr>
        <w:t xml:space="preserve">The </w:t>
      </w:r>
      <w:r w:rsidR="00AC462E">
        <w:rPr>
          <w:rFonts w:ascii="Times New Roman" w:hAnsi="Times New Roman" w:cs="Times New Roman"/>
          <w:sz w:val="28"/>
          <w:szCs w:val="28"/>
        </w:rPr>
        <w:t>CCRC Deputy Director</w:t>
      </w:r>
      <w:r w:rsidR="00F832EE" w:rsidRPr="003E46E1">
        <w:rPr>
          <w:rFonts w:ascii="Times New Roman" w:hAnsi="Times New Roman" w:cs="Times New Roman"/>
          <w:sz w:val="28"/>
          <w:szCs w:val="28"/>
        </w:rPr>
        <w:t>:</w:t>
      </w:r>
    </w:p>
    <w:p w14:paraId="7F4707A2" w14:textId="2C324DD3" w:rsidR="00437B6D"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37B6D" w:rsidRPr="003E46E1">
        <w:rPr>
          <w:rFonts w:ascii="Times New Roman" w:hAnsi="Times New Roman" w:cs="Times New Roman"/>
          <w:sz w:val="28"/>
          <w:szCs w:val="28"/>
        </w:rPr>
        <w:t xml:space="preserve">specific training and guidance to staff on how to search a </w:t>
      </w:r>
      <w:proofErr w:type="gramStart"/>
      <w:r w:rsidR="00437B6D" w:rsidRPr="003E46E1">
        <w:rPr>
          <w:rFonts w:ascii="Times New Roman" w:hAnsi="Times New Roman" w:cs="Times New Roman"/>
          <w:sz w:val="28"/>
          <w:szCs w:val="28"/>
        </w:rPr>
        <w:t>room</w:t>
      </w:r>
      <w:r w:rsidR="00144BC0">
        <w:rPr>
          <w:rFonts w:ascii="Times New Roman" w:hAnsi="Times New Roman" w:cs="Times New Roman"/>
          <w:sz w:val="28"/>
          <w:szCs w:val="28"/>
        </w:rPr>
        <w:t>;</w:t>
      </w:r>
      <w:proofErr w:type="gramEnd"/>
      <w:r w:rsidR="00437B6D" w:rsidRPr="003E46E1">
        <w:rPr>
          <w:rFonts w:ascii="Times New Roman" w:hAnsi="Times New Roman" w:cs="Times New Roman"/>
          <w:sz w:val="28"/>
          <w:szCs w:val="28"/>
        </w:rPr>
        <w:t xml:space="preserve"> </w:t>
      </w:r>
    </w:p>
    <w:p w14:paraId="308BB5F4" w14:textId="20E051CD" w:rsidR="00325D3A"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w:t>
      </w:r>
      <w:r w:rsidR="00325D3A" w:rsidRPr="003E46E1">
        <w:rPr>
          <w:rFonts w:ascii="Times New Roman" w:hAnsi="Times New Roman" w:cs="Times New Roman"/>
          <w:sz w:val="28"/>
          <w:szCs w:val="28"/>
        </w:rPr>
        <w:t>pprove</w:t>
      </w:r>
      <w:r>
        <w:rPr>
          <w:rFonts w:ascii="Times New Roman" w:hAnsi="Times New Roman" w:cs="Times New Roman"/>
          <w:sz w:val="28"/>
          <w:szCs w:val="28"/>
        </w:rPr>
        <w:t>s</w:t>
      </w:r>
      <w:r w:rsidR="00325D3A" w:rsidRPr="003E46E1">
        <w:rPr>
          <w:rFonts w:ascii="Times New Roman" w:hAnsi="Times New Roman" w:cs="Times New Roman"/>
          <w:sz w:val="28"/>
          <w:szCs w:val="28"/>
        </w:rPr>
        <w:t>, organize</w:t>
      </w:r>
      <w:r>
        <w:rPr>
          <w:rFonts w:ascii="Times New Roman" w:hAnsi="Times New Roman" w:cs="Times New Roman"/>
          <w:sz w:val="28"/>
          <w:szCs w:val="28"/>
        </w:rPr>
        <w:t>s</w:t>
      </w:r>
      <w:r w:rsidR="00325D3A" w:rsidRPr="003E46E1">
        <w:rPr>
          <w:rFonts w:ascii="Times New Roman" w:hAnsi="Times New Roman" w:cs="Times New Roman"/>
          <w:sz w:val="28"/>
          <w:szCs w:val="28"/>
        </w:rPr>
        <w:t>, and oversee</w:t>
      </w:r>
      <w:r>
        <w:rPr>
          <w:rFonts w:ascii="Times New Roman" w:hAnsi="Times New Roman" w:cs="Times New Roman"/>
          <w:sz w:val="28"/>
          <w:szCs w:val="28"/>
        </w:rPr>
        <w:t>s</w:t>
      </w:r>
      <w:r w:rsidR="00325D3A" w:rsidRPr="003E46E1">
        <w:rPr>
          <w:rFonts w:ascii="Times New Roman" w:hAnsi="Times New Roman" w:cs="Times New Roman"/>
          <w:sz w:val="28"/>
          <w:szCs w:val="28"/>
        </w:rPr>
        <w:t xml:space="preserve"> the room </w:t>
      </w:r>
      <w:proofErr w:type="gramStart"/>
      <w:r w:rsidR="00325D3A" w:rsidRPr="003E46E1">
        <w:rPr>
          <w:rFonts w:ascii="Times New Roman" w:hAnsi="Times New Roman" w:cs="Times New Roman"/>
          <w:sz w:val="28"/>
          <w:szCs w:val="28"/>
        </w:rPr>
        <w:t>search</w:t>
      </w:r>
      <w:r w:rsidR="00354D60" w:rsidRPr="003E46E1">
        <w:rPr>
          <w:rFonts w:ascii="Times New Roman" w:hAnsi="Times New Roman" w:cs="Times New Roman"/>
          <w:sz w:val="28"/>
          <w:szCs w:val="28"/>
        </w:rPr>
        <w:t>;</w:t>
      </w:r>
      <w:proofErr w:type="gramEnd"/>
    </w:p>
    <w:p w14:paraId="62FCCE3B" w14:textId="4680B70E" w:rsidR="00437B6D"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aintain</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37B6D" w:rsidRPr="003E46E1">
        <w:rPr>
          <w:rFonts w:ascii="Times New Roman" w:hAnsi="Times New Roman" w:cs="Times New Roman"/>
          <w:sz w:val="28"/>
          <w:szCs w:val="28"/>
        </w:rPr>
        <w:t xml:space="preserve">a chain of custody for any contraband </w:t>
      </w:r>
      <w:proofErr w:type="gramStart"/>
      <w:r w:rsidR="00437B6D" w:rsidRPr="003E46E1">
        <w:rPr>
          <w:rFonts w:ascii="Times New Roman" w:hAnsi="Times New Roman" w:cs="Times New Roman"/>
          <w:sz w:val="28"/>
          <w:szCs w:val="28"/>
        </w:rPr>
        <w:t>found;</w:t>
      </w:r>
      <w:proofErr w:type="gramEnd"/>
    </w:p>
    <w:p w14:paraId="1780A6E5" w14:textId="1036CB7C" w:rsidR="00437B6D"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etermine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437B6D" w:rsidRPr="003E46E1">
        <w:rPr>
          <w:rFonts w:ascii="Times New Roman" w:hAnsi="Times New Roman" w:cs="Times New Roman"/>
          <w:sz w:val="28"/>
          <w:szCs w:val="28"/>
        </w:rPr>
        <w:t xml:space="preserve">whether to call the police, if contraband is </w:t>
      </w:r>
      <w:proofErr w:type="gramStart"/>
      <w:r w:rsidR="00437B6D" w:rsidRPr="003E46E1">
        <w:rPr>
          <w:rFonts w:ascii="Times New Roman" w:hAnsi="Times New Roman" w:cs="Times New Roman"/>
          <w:sz w:val="28"/>
          <w:szCs w:val="28"/>
        </w:rPr>
        <w:t>found;</w:t>
      </w:r>
      <w:proofErr w:type="gramEnd"/>
    </w:p>
    <w:p w14:paraId="2F7CC11A" w14:textId="2129013B" w:rsidR="00EE1E09"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w:t>
      </w:r>
      <w:r w:rsidRPr="0B13EE35">
        <w:rPr>
          <w:rFonts w:ascii="Times New Roman" w:hAnsi="Times New Roman" w:cs="Times New Roman"/>
          <w:sz w:val="28"/>
          <w:szCs w:val="28"/>
        </w:rPr>
        <w:t xml:space="preserve">s </w:t>
      </w:r>
      <w:r w:rsidR="00EE1E09" w:rsidRPr="0B13EE35">
        <w:rPr>
          <w:rFonts w:ascii="Times New Roman" w:hAnsi="Times New Roman" w:cs="Times New Roman"/>
          <w:sz w:val="28"/>
          <w:szCs w:val="28"/>
        </w:rPr>
        <w:t>needed, follow</w:t>
      </w:r>
      <w:r>
        <w:rPr>
          <w:rFonts w:ascii="Times New Roman" w:hAnsi="Times New Roman" w:cs="Times New Roman"/>
          <w:sz w:val="28"/>
          <w:szCs w:val="28"/>
        </w:rPr>
        <w:t>s</w:t>
      </w:r>
      <w:r w:rsidR="00EE1E09" w:rsidRPr="0B13EE35">
        <w:rPr>
          <w:rFonts w:ascii="Times New Roman" w:hAnsi="Times New Roman" w:cs="Times New Roman"/>
          <w:sz w:val="28"/>
          <w:szCs w:val="28"/>
        </w:rPr>
        <w:t xml:space="preserve"> the incident reporting process in </w:t>
      </w:r>
      <w:hyperlink w:anchor="_9.2.2_Responsibilities" w:history="1">
        <w:r w:rsidR="00EE1E09" w:rsidRPr="00FE5734">
          <w:rPr>
            <w:rStyle w:val="Hyperlink"/>
            <w:rFonts w:ascii="Times New Roman" w:hAnsi="Times New Roman" w:cs="Times New Roman"/>
            <w:sz w:val="28"/>
            <w:szCs w:val="28"/>
          </w:rPr>
          <w:t xml:space="preserve">Chapter </w:t>
        </w:r>
        <w:r w:rsidR="00215162">
          <w:rPr>
            <w:rStyle w:val="Hyperlink"/>
            <w:rFonts w:ascii="Times New Roman" w:hAnsi="Times New Roman" w:cs="Times New Roman"/>
            <w:sz w:val="28"/>
            <w:szCs w:val="28"/>
          </w:rPr>
          <w:t>9</w:t>
        </w:r>
        <w:r w:rsidR="00EE1E09" w:rsidRPr="00FE5734">
          <w:rPr>
            <w:rStyle w:val="Hyperlink"/>
            <w:rFonts w:ascii="Times New Roman" w:hAnsi="Times New Roman" w:cs="Times New Roman"/>
            <w:sz w:val="28"/>
            <w:szCs w:val="28"/>
          </w:rPr>
          <w:t>.2.2</w:t>
        </w:r>
      </w:hyperlink>
      <w:r w:rsidR="00CA55B6" w:rsidRPr="0B13EE35">
        <w:rPr>
          <w:rFonts w:ascii="Times New Roman" w:hAnsi="Times New Roman" w:cs="Times New Roman"/>
          <w:sz w:val="28"/>
          <w:szCs w:val="28"/>
        </w:rPr>
        <w:t>;</w:t>
      </w:r>
      <w:r w:rsidR="00EE1E09" w:rsidRPr="0B13EE35">
        <w:rPr>
          <w:rFonts w:ascii="Times New Roman" w:hAnsi="Times New Roman" w:cs="Times New Roman"/>
          <w:sz w:val="28"/>
          <w:szCs w:val="28"/>
        </w:rPr>
        <w:t xml:space="preserve">  </w:t>
      </w:r>
    </w:p>
    <w:p w14:paraId="40E9FEB2" w14:textId="3D20FC37" w:rsidR="00437B6D"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etermine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1973F3" w:rsidRPr="003E46E1">
        <w:rPr>
          <w:rFonts w:ascii="Times New Roman" w:hAnsi="Times New Roman" w:cs="Times New Roman"/>
          <w:sz w:val="28"/>
          <w:szCs w:val="28"/>
        </w:rPr>
        <w:t>any further action that may be needed</w:t>
      </w:r>
      <w:r w:rsidR="00CC0967">
        <w:rPr>
          <w:rFonts w:ascii="Times New Roman" w:hAnsi="Times New Roman" w:cs="Times New Roman"/>
          <w:sz w:val="28"/>
          <w:szCs w:val="28"/>
        </w:rPr>
        <w:t>;</w:t>
      </w:r>
      <w:r>
        <w:rPr>
          <w:rFonts w:ascii="Times New Roman" w:hAnsi="Times New Roman" w:cs="Times New Roman"/>
          <w:sz w:val="28"/>
          <w:szCs w:val="28"/>
        </w:rPr>
        <w:t xml:space="preserve"> and</w:t>
      </w:r>
    </w:p>
    <w:p w14:paraId="0B7A2CCC" w14:textId="3578A445" w:rsidR="00CC0967" w:rsidRPr="003E46E1" w:rsidRDefault="000D1EE8">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communicates </w:t>
      </w:r>
      <w:r w:rsidR="00CC0967">
        <w:rPr>
          <w:rFonts w:ascii="Times New Roman" w:hAnsi="Times New Roman" w:cs="Times New Roman"/>
          <w:sz w:val="28"/>
          <w:szCs w:val="28"/>
        </w:rPr>
        <w:t xml:space="preserve">findings from the room search to the CCRC Director. </w:t>
      </w:r>
    </w:p>
    <w:p w14:paraId="6BDCC588" w14:textId="7E4127C7" w:rsidR="00437B6D" w:rsidRPr="003E46E1" w:rsidRDefault="008F74B3" w:rsidP="00B469C1">
      <w:pPr>
        <w:rPr>
          <w:rFonts w:ascii="Times New Roman" w:hAnsi="Times New Roman" w:cs="Times New Roman"/>
          <w:sz w:val="28"/>
          <w:szCs w:val="28"/>
        </w:rPr>
      </w:pPr>
      <w:r w:rsidRPr="003E46E1">
        <w:rPr>
          <w:rFonts w:ascii="Times New Roman" w:hAnsi="Times New Roman" w:cs="Times New Roman"/>
          <w:sz w:val="28"/>
          <w:szCs w:val="28"/>
        </w:rPr>
        <w:t xml:space="preserve">The </w:t>
      </w:r>
      <w:r w:rsidR="00EF722A" w:rsidRPr="003E46E1">
        <w:rPr>
          <w:rFonts w:ascii="Times New Roman" w:hAnsi="Times New Roman" w:cs="Times New Roman"/>
          <w:sz w:val="28"/>
          <w:szCs w:val="28"/>
        </w:rPr>
        <w:t>CCRC</w:t>
      </w:r>
      <w:r w:rsidR="00437B6D" w:rsidRPr="003E46E1">
        <w:rPr>
          <w:rFonts w:ascii="Times New Roman" w:hAnsi="Times New Roman" w:cs="Times New Roman"/>
          <w:sz w:val="28"/>
          <w:szCs w:val="28"/>
        </w:rPr>
        <w:t xml:space="preserve"> </w:t>
      </w:r>
      <w:r w:rsidR="00354D60" w:rsidRPr="003E46E1">
        <w:rPr>
          <w:rFonts w:ascii="Times New Roman" w:hAnsi="Times New Roman" w:cs="Times New Roman"/>
          <w:sz w:val="28"/>
          <w:szCs w:val="28"/>
        </w:rPr>
        <w:t>D</w:t>
      </w:r>
      <w:r w:rsidR="00437B6D" w:rsidRPr="003E46E1">
        <w:rPr>
          <w:rFonts w:ascii="Times New Roman" w:hAnsi="Times New Roman" w:cs="Times New Roman"/>
          <w:sz w:val="28"/>
          <w:szCs w:val="28"/>
        </w:rPr>
        <w:t>irector</w:t>
      </w:r>
      <w:r w:rsidRPr="003E46E1">
        <w:rPr>
          <w:rFonts w:ascii="Times New Roman" w:hAnsi="Times New Roman" w:cs="Times New Roman"/>
          <w:sz w:val="28"/>
          <w:szCs w:val="28"/>
        </w:rPr>
        <w:t>:</w:t>
      </w:r>
    </w:p>
    <w:p w14:paraId="0F92EE91" w14:textId="0CC3773B" w:rsidR="00437B6D" w:rsidRPr="009E0E21" w:rsidRDefault="000D1EE8">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e</w:t>
      </w:r>
      <w:r w:rsidRPr="0B13EE35">
        <w:rPr>
          <w:rFonts w:ascii="Times New Roman" w:hAnsi="Times New Roman" w:cs="Times New Roman"/>
          <w:sz w:val="28"/>
          <w:szCs w:val="28"/>
        </w:rPr>
        <w:t xml:space="preserve">valuates </w:t>
      </w:r>
      <w:r w:rsidR="00437B6D" w:rsidRPr="0B13EE35">
        <w:rPr>
          <w:rFonts w:ascii="Times New Roman" w:hAnsi="Times New Roman" w:cs="Times New Roman"/>
          <w:sz w:val="28"/>
          <w:szCs w:val="28"/>
        </w:rPr>
        <w:t xml:space="preserve">the results of </w:t>
      </w:r>
      <w:r w:rsidR="008F74B3" w:rsidRPr="0B13EE35">
        <w:rPr>
          <w:rFonts w:ascii="Times New Roman" w:hAnsi="Times New Roman" w:cs="Times New Roman"/>
          <w:sz w:val="28"/>
          <w:szCs w:val="28"/>
        </w:rPr>
        <w:t xml:space="preserve">the </w:t>
      </w:r>
      <w:r w:rsidR="00437B6D" w:rsidRPr="0B13EE35">
        <w:rPr>
          <w:rFonts w:ascii="Times New Roman" w:hAnsi="Times New Roman" w:cs="Times New Roman"/>
          <w:sz w:val="28"/>
          <w:szCs w:val="28"/>
        </w:rPr>
        <w:t xml:space="preserve">room search and the police report, if any, to determine </w:t>
      </w:r>
      <w:r w:rsidR="00A25BA2" w:rsidRPr="0B13EE35">
        <w:rPr>
          <w:rFonts w:ascii="Times New Roman" w:hAnsi="Times New Roman" w:cs="Times New Roman"/>
          <w:sz w:val="28"/>
          <w:szCs w:val="28"/>
        </w:rPr>
        <w:t>any further action</w:t>
      </w:r>
      <w:r w:rsidR="00FD75D0">
        <w:rPr>
          <w:rFonts w:ascii="Times New Roman" w:hAnsi="Times New Roman" w:cs="Times New Roman"/>
          <w:sz w:val="28"/>
          <w:szCs w:val="28"/>
        </w:rPr>
        <w:t>,</w:t>
      </w:r>
      <w:r w:rsidR="00A25BA2" w:rsidRPr="0B13EE35">
        <w:rPr>
          <w:rFonts w:ascii="Times New Roman" w:hAnsi="Times New Roman" w:cs="Times New Roman"/>
          <w:sz w:val="28"/>
          <w:szCs w:val="28"/>
        </w:rPr>
        <w:t xml:space="preserve"> which may include</w:t>
      </w:r>
      <w:r w:rsidR="00437B6D" w:rsidRPr="0B13EE35">
        <w:rPr>
          <w:rFonts w:ascii="Times New Roman" w:hAnsi="Times New Roman" w:cs="Times New Roman"/>
          <w:sz w:val="28"/>
          <w:szCs w:val="28"/>
        </w:rPr>
        <w:t xml:space="preserve"> dismiss</w:t>
      </w:r>
      <w:r w:rsidR="00A25BA2" w:rsidRPr="0B13EE35">
        <w:rPr>
          <w:rFonts w:ascii="Times New Roman" w:hAnsi="Times New Roman" w:cs="Times New Roman"/>
          <w:sz w:val="28"/>
          <w:szCs w:val="28"/>
        </w:rPr>
        <w:t>al</w:t>
      </w:r>
      <w:r w:rsidR="00437B6D" w:rsidRPr="0B13EE35">
        <w:rPr>
          <w:rFonts w:ascii="Times New Roman" w:hAnsi="Times New Roman" w:cs="Times New Roman"/>
          <w:sz w:val="28"/>
          <w:szCs w:val="28"/>
        </w:rPr>
        <w:t xml:space="preserve"> from the CCRC training </w:t>
      </w:r>
      <w:proofErr w:type="gramStart"/>
      <w:r w:rsidR="00437B6D" w:rsidRPr="0B13EE35">
        <w:rPr>
          <w:rFonts w:ascii="Times New Roman" w:hAnsi="Times New Roman" w:cs="Times New Roman"/>
          <w:sz w:val="28"/>
          <w:szCs w:val="28"/>
        </w:rPr>
        <w:t>program;</w:t>
      </w:r>
      <w:proofErr w:type="gramEnd"/>
      <w:r w:rsidR="00437B6D" w:rsidRPr="0B13EE35">
        <w:rPr>
          <w:rFonts w:ascii="Times New Roman" w:hAnsi="Times New Roman" w:cs="Times New Roman"/>
          <w:sz w:val="28"/>
          <w:szCs w:val="28"/>
        </w:rPr>
        <w:t xml:space="preserve"> </w:t>
      </w:r>
    </w:p>
    <w:p w14:paraId="4F1B8136" w14:textId="4B62508A" w:rsidR="00CE5A3D" w:rsidRPr="003E46E1" w:rsidRDefault="000D1EE8">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ssist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C8481A" w:rsidRPr="003E46E1">
        <w:rPr>
          <w:rFonts w:ascii="Times New Roman" w:hAnsi="Times New Roman" w:cs="Times New Roman"/>
          <w:sz w:val="28"/>
          <w:szCs w:val="28"/>
        </w:rPr>
        <w:t>in the</w:t>
      </w:r>
      <w:r w:rsidR="00CE5A3D" w:rsidRPr="003E46E1">
        <w:rPr>
          <w:rFonts w:ascii="Times New Roman" w:hAnsi="Times New Roman" w:cs="Times New Roman"/>
          <w:sz w:val="28"/>
          <w:szCs w:val="28"/>
        </w:rPr>
        <w:t xml:space="preserve"> determination as to whether the reported incident requires a police response</w:t>
      </w:r>
      <w:r w:rsidR="00926E96" w:rsidRPr="003E46E1">
        <w:rPr>
          <w:rFonts w:ascii="Times New Roman" w:hAnsi="Times New Roman" w:cs="Times New Roman"/>
          <w:sz w:val="28"/>
          <w:szCs w:val="28"/>
        </w:rPr>
        <w:t xml:space="preserve">; </w:t>
      </w:r>
      <w:r>
        <w:rPr>
          <w:rFonts w:ascii="Times New Roman" w:hAnsi="Times New Roman" w:cs="Times New Roman"/>
          <w:sz w:val="28"/>
          <w:szCs w:val="28"/>
        </w:rPr>
        <w:t>and</w:t>
      </w:r>
    </w:p>
    <w:p w14:paraId="58DEBF22" w14:textId="5F436DB2" w:rsidR="00437B6D" w:rsidRPr="003E46E1" w:rsidRDefault="000D1EE8">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n</w:t>
      </w:r>
      <w:r w:rsidR="00437B6D" w:rsidRPr="003E46E1">
        <w:rPr>
          <w:rFonts w:ascii="Times New Roman" w:hAnsi="Times New Roman" w:cs="Times New Roman"/>
          <w:sz w:val="28"/>
          <w:szCs w:val="28"/>
        </w:rPr>
        <w:t>otif</w:t>
      </w:r>
      <w:r w:rsidR="00926E96" w:rsidRPr="003E46E1">
        <w:rPr>
          <w:rFonts w:ascii="Times New Roman" w:hAnsi="Times New Roman" w:cs="Times New Roman"/>
          <w:sz w:val="28"/>
          <w:szCs w:val="28"/>
        </w:rPr>
        <w:t>ies</w:t>
      </w:r>
      <w:r w:rsidR="00437B6D" w:rsidRPr="003E46E1">
        <w:rPr>
          <w:rFonts w:ascii="Times New Roman" w:hAnsi="Times New Roman" w:cs="Times New Roman"/>
          <w:sz w:val="28"/>
          <w:szCs w:val="28"/>
        </w:rPr>
        <w:t xml:space="preserve"> the TWC </w:t>
      </w:r>
      <w:r w:rsidR="00926E96" w:rsidRPr="003E46E1">
        <w:rPr>
          <w:rFonts w:ascii="Times New Roman" w:hAnsi="Times New Roman" w:cs="Times New Roman"/>
          <w:sz w:val="28"/>
          <w:szCs w:val="28"/>
        </w:rPr>
        <w:t>R</w:t>
      </w:r>
      <w:r w:rsidR="00437B6D" w:rsidRPr="003E46E1">
        <w:rPr>
          <w:rFonts w:ascii="Times New Roman" w:hAnsi="Times New Roman" w:cs="Times New Roman"/>
          <w:sz w:val="28"/>
          <w:szCs w:val="28"/>
        </w:rPr>
        <w:t xml:space="preserve">isk </w:t>
      </w:r>
      <w:r w:rsidR="00926E96" w:rsidRPr="003E46E1">
        <w:rPr>
          <w:rFonts w:ascii="Times New Roman" w:hAnsi="Times New Roman" w:cs="Times New Roman"/>
          <w:sz w:val="28"/>
          <w:szCs w:val="28"/>
        </w:rPr>
        <w:t>M</w:t>
      </w:r>
      <w:r w:rsidR="00437B6D" w:rsidRPr="003E46E1">
        <w:rPr>
          <w:rFonts w:ascii="Times New Roman" w:hAnsi="Times New Roman" w:cs="Times New Roman"/>
          <w:sz w:val="28"/>
          <w:szCs w:val="28"/>
        </w:rPr>
        <w:t xml:space="preserve">anager about the results of the room search, the police report (if one is made), and the </w:t>
      </w:r>
      <w:r w:rsidRPr="003E46E1">
        <w:rPr>
          <w:rFonts w:ascii="Times New Roman" w:hAnsi="Times New Roman" w:cs="Times New Roman"/>
          <w:sz w:val="28"/>
          <w:szCs w:val="28"/>
        </w:rPr>
        <w:t>Director</w:t>
      </w:r>
      <w:r>
        <w:rPr>
          <w:rFonts w:ascii="Times New Roman" w:hAnsi="Times New Roman" w:cs="Times New Roman"/>
          <w:sz w:val="28"/>
          <w:szCs w:val="28"/>
        </w:rPr>
        <w:t>’</w:t>
      </w:r>
      <w:r w:rsidRPr="003E46E1">
        <w:rPr>
          <w:rFonts w:ascii="Times New Roman" w:hAnsi="Times New Roman" w:cs="Times New Roman"/>
          <w:sz w:val="28"/>
          <w:szCs w:val="28"/>
        </w:rPr>
        <w:t xml:space="preserve">s </w:t>
      </w:r>
      <w:r w:rsidR="00437B6D" w:rsidRPr="003E46E1">
        <w:rPr>
          <w:rFonts w:ascii="Times New Roman" w:hAnsi="Times New Roman" w:cs="Times New Roman"/>
          <w:sz w:val="28"/>
          <w:szCs w:val="28"/>
        </w:rPr>
        <w:t>decision about whether the student must be dismissed.</w:t>
      </w:r>
    </w:p>
    <w:p w14:paraId="61210B84" w14:textId="4A52F500" w:rsidR="00413EA3" w:rsidRPr="003E46E1" w:rsidRDefault="00437B6D" w:rsidP="00B469C1">
      <w:pPr>
        <w:rPr>
          <w:rFonts w:ascii="Times New Roman" w:hAnsi="Times New Roman" w:cs="Times New Roman"/>
          <w:sz w:val="28"/>
          <w:szCs w:val="28"/>
        </w:rPr>
      </w:pPr>
      <w:bookmarkStart w:id="192" w:name="_Toc497717546"/>
      <w:r w:rsidRPr="003E46E1">
        <w:rPr>
          <w:rFonts w:ascii="Times New Roman" w:hAnsi="Times New Roman" w:cs="Times New Roman"/>
          <w:sz w:val="28"/>
          <w:szCs w:val="28"/>
        </w:rPr>
        <w:t>IMT review</w:t>
      </w:r>
      <w:r w:rsidR="005049C4" w:rsidRPr="003E46E1">
        <w:rPr>
          <w:rFonts w:ascii="Times New Roman" w:hAnsi="Times New Roman" w:cs="Times New Roman"/>
          <w:sz w:val="28"/>
          <w:szCs w:val="28"/>
        </w:rPr>
        <w:t>s</w:t>
      </w:r>
      <w:r w:rsidRPr="003E46E1">
        <w:rPr>
          <w:rFonts w:ascii="Times New Roman" w:hAnsi="Times New Roman" w:cs="Times New Roman"/>
          <w:sz w:val="28"/>
          <w:szCs w:val="28"/>
        </w:rPr>
        <w:t xml:space="preserve"> all findings, including any police report, to make recommendations for an appropriate response.</w:t>
      </w:r>
      <w:bookmarkEnd w:id="192"/>
      <w:r w:rsidRPr="003E46E1">
        <w:rPr>
          <w:rFonts w:ascii="Times New Roman" w:hAnsi="Times New Roman" w:cs="Times New Roman"/>
          <w:sz w:val="28"/>
          <w:szCs w:val="28"/>
        </w:rPr>
        <w:t xml:space="preserve"> </w:t>
      </w:r>
    </w:p>
    <w:p w14:paraId="5216BBC9" w14:textId="77777777" w:rsidR="0017066D" w:rsidRDefault="0017066D" w:rsidP="00B469C1">
      <w:pPr>
        <w:pStyle w:val="Heading1"/>
        <w:rPr>
          <w:rFonts w:cs="Times New Roman"/>
        </w:rPr>
      </w:pPr>
      <w:bookmarkStart w:id="193" w:name="_Toc497717547"/>
    </w:p>
    <w:p w14:paraId="4BC3A2E4" w14:textId="2B0BAF41" w:rsidR="0010708D" w:rsidRPr="003E46E1" w:rsidRDefault="49062043" w:rsidP="00B469C1">
      <w:pPr>
        <w:pStyle w:val="Heading1"/>
        <w:rPr>
          <w:rFonts w:cs="Times New Roman"/>
        </w:rPr>
      </w:pPr>
      <w:bookmarkStart w:id="194" w:name="_Toc130992984"/>
      <w:bookmarkStart w:id="195" w:name="_Toc142925602"/>
      <w:r w:rsidRPr="0B13EE35">
        <w:rPr>
          <w:rFonts w:cs="Times New Roman"/>
        </w:rPr>
        <w:t>Ch</w:t>
      </w:r>
      <w:r w:rsidR="088129A9" w:rsidRPr="0B13EE35">
        <w:rPr>
          <w:rFonts w:cs="Times New Roman"/>
        </w:rPr>
        <w:t xml:space="preserve">apter </w:t>
      </w:r>
      <w:r w:rsidR="529DD105" w:rsidRPr="0B13EE35">
        <w:rPr>
          <w:rFonts w:cs="Times New Roman"/>
        </w:rPr>
        <w:t>8</w:t>
      </w:r>
      <w:r w:rsidR="088129A9" w:rsidRPr="0B13EE35">
        <w:rPr>
          <w:rFonts w:cs="Times New Roman"/>
        </w:rPr>
        <w:t xml:space="preserve">: </w:t>
      </w:r>
      <w:r w:rsidR="7B5B0A62" w:rsidRPr="0B13EE35">
        <w:rPr>
          <w:rFonts w:cs="Times New Roman"/>
        </w:rPr>
        <w:t xml:space="preserve">Standards of Conduct and </w:t>
      </w:r>
      <w:r w:rsidR="0CA3E321" w:rsidRPr="0B13EE35">
        <w:rPr>
          <w:rFonts w:cs="Times New Roman"/>
        </w:rPr>
        <w:t>Student</w:t>
      </w:r>
      <w:r w:rsidR="1B337F5D" w:rsidRPr="0B13EE35">
        <w:rPr>
          <w:rFonts w:cs="Times New Roman"/>
        </w:rPr>
        <w:t xml:space="preserve"> </w:t>
      </w:r>
      <w:r w:rsidR="0D8AA61E" w:rsidRPr="0B13EE35">
        <w:rPr>
          <w:rFonts w:cs="Times New Roman"/>
        </w:rPr>
        <w:t xml:space="preserve">Suspensions and </w:t>
      </w:r>
      <w:r w:rsidR="1B337F5D" w:rsidRPr="0B13EE35">
        <w:rPr>
          <w:rFonts w:cs="Times New Roman"/>
        </w:rPr>
        <w:t>Dismissal</w:t>
      </w:r>
      <w:r w:rsidR="3C85F3CA" w:rsidRPr="0B13EE35">
        <w:rPr>
          <w:rFonts w:cs="Times New Roman"/>
        </w:rPr>
        <w:t>s</w:t>
      </w:r>
      <w:bookmarkEnd w:id="193"/>
      <w:bookmarkEnd w:id="194"/>
      <w:bookmarkEnd w:id="195"/>
    </w:p>
    <w:p w14:paraId="2B4CD9CC" w14:textId="77D86053" w:rsidR="00B57E94" w:rsidRPr="003E46E1" w:rsidRDefault="1EBC5F83" w:rsidP="52CF1544">
      <w:pPr>
        <w:pStyle w:val="Heading2"/>
        <w:rPr>
          <w:rFonts w:cs="Times New Roman"/>
        </w:rPr>
      </w:pPr>
      <w:bookmarkStart w:id="196" w:name="_Toc130992985"/>
      <w:bookmarkStart w:id="197" w:name="_Toc142925603"/>
      <w:r w:rsidRPr="0B13EE35">
        <w:rPr>
          <w:rFonts w:cs="Times New Roman"/>
        </w:rPr>
        <w:t>8</w:t>
      </w:r>
      <w:r w:rsidR="00B57E94" w:rsidRPr="0B13EE35">
        <w:rPr>
          <w:rFonts w:cs="Times New Roman"/>
        </w:rPr>
        <w:t>.1 Purpose</w:t>
      </w:r>
      <w:bookmarkEnd w:id="196"/>
      <w:bookmarkEnd w:id="197"/>
    </w:p>
    <w:p w14:paraId="3E4C4033" w14:textId="6F7859D5" w:rsidR="00B57E94" w:rsidRPr="003E46E1" w:rsidRDefault="630ECC93" w:rsidP="5E075C73">
      <w:pPr>
        <w:rPr>
          <w:rFonts w:ascii="Times New Roman" w:hAnsi="Times New Roman" w:cs="Times New Roman"/>
          <w:sz w:val="28"/>
          <w:szCs w:val="28"/>
        </w:rPr>
      </w:pPr>
      <w:r w:rsidRPr="0B13EE35">
        <w:rPr>
          <w:rFonts w:ascii="Times New Roman" w:hAnsi="Times New Roman" w:cs="Times New Roman"/>
          <w:sz w:val="28"/>
          <w:szCs w:val="28"/>
        </w:rPr>
        <w:t xml:space="preserve">This policy establishes guidelines for enforcement of student standards of conduct </w:t>
      </w:r>
      <w:r w:rsidR="28096F86" w:rsidRPr="0B13EE35">
        <w:rPr>
          <w:rFonts w:ascii="Times New Roman" w:hAnsi="Times New Roman" w:cs="Times New Roman"/>
          <w:sz w:val="28"/>
          <w:szCs w:val="28"/>
        </w:rPr>
        <w:t xml:space="preserve">including attendance </w:t>
      </w:r>
      <w:r w:rsidRPr="0B13EE35">
        <w:rPr>
          <w:rFonts w:ascii="Times New Roman" w:hAnsi="Times New Roman" w:cs="Times New Roman"/>
          <w:sz w:val="28"/>
          <w:szCs w:val="28"/>
        </w:rPr>
        <w:t xml:space="preserve">and CCRC staff </w:t>
      </w:r>
      <w:r w:rsidR="75FEE779" w:rsidRPr="0B13EE35">
        <w:rPr>
          <w:rFonts w:ascii="Times New Roman" w:hAnsi="Times New Roman" w:cs="Times New Roman"/>
          <w:sz w:val="28"/>
          <w:szCs w:val="28"/>
        </w:rPr>
        <w:t>responsibilities for</w:t>
      </w:r>
      <w:r w:rsidRPr="0B13EE35">
        <w:rPr>
          <w:rFonts w:ascii="Times New Roman" w:hAnsi="Times New Roman" w:cs="Times New Roman"/>
          <w:sz w:val="28"/>
          <w:szCs w:val="28"/>
        </w:rPr>
        <w:t xml:space="preserve"> ensur</w:t>
      </w:r>
      <w:r w:rsidR="75FEE779" w:rsidRPr="0B13EE35">
        <w:rPr>
          <w:rFonts w:ascii="Times New Roman" w:hAnsi="Times New Roman" w:cs="Times New Roman"/>
          <w:sz w:val="28"/>
          <w:szCs w:val="28"/>
        </w:rPr>
        <w:t>ing</w:t>
      </w:r>
      <w:r w:rsidRPr="0B13EE35">
        <w:rPr>
          <w:rFonts w:ascii="Times New Roman" w:hAnsi="Times New Roman" w:cs="Times New Roman"/>
          <w:sz w:val="28"/>
          <w:szCs w:val="28"/>
        </w:rPr>
        <w:t xml:space="preserve"> an atmosphere </w:t>
      </w:r>
      <w:r w:rsidR="75FEE779" w:rsidRPr="0B13EE35">
        <w:rPr>
          <w:rFonts w:ascii="Times New Roman" w:hAnsi="Times New Roman" w:cs="Times New Roman"/>
          <w:sz w:val="28"/>
          <w:szCs w:val="28"/>
        </w:rPr>
        <w:t xml:space="preserve">conducive to </w:t>
      </w:r>
      <w:r w:rsidRPr="0B13EE35">
        <w:rPr>
          <w:rFonts w:ascii="Times New Roman" w:hAnsi="Times New Roman" w:cs="Times New Roman"/>
          <w:sz w:val="28"/>
          <w:szCs w:val="28"/>
        </w:rPr>
        <w:t>learning.</w:t>
      </w:r>
      <w:r w:rsidR="18F60EF6" w:rsidRPr="0B13EE35">
        <w:rPr>
          <w:rFonts w:ascii="Times New Roman" w:hAnsi="Times New Roman" w:cs="Times New Roman"/>
          <w:sz w:val="28"/>
          <w:szCs w:val="28"/>
        </w:rPr>
        <w:t xml:space="preserve"> Title IX complaints must be handled according to </w:t>
      </w:r>
      <w:hyperlink w:anchor="_11._Title_VI" w:history="1">
        <w:r w:rsidR="18F60EF6" w:rsidRPr="00BB2600">
          <w:rPr>
            <w:rStyle w:val="Hyperlink"/>
            <w:rFonts w:ascii="Times New Roman" w:hAnsi="Times New Roman" w:cs="Times New Roman"/>
            <w:sz w:val="28"/>
            <w:szCs w:val="28"/>
          </w:rPr>
          <w:t xml:space="preserve">Chapter </w:t>
        </w:r>
        <w:r w:rsidR="3AAD940B" w:rsidRPr="00BB2600">
          <w:rPr>
            <w:rStyle w:val="Hyperlink"/>
            <w:rFonts w:ascii="Times New Roman" w:hAnsi="Times New Roman" w:cs="Times New Roman"/>
            <w:sz w:val="28"/>
            <w:szCs w:val="28"/>
          </w:rPr>
          <w:t>11</w:t>
        </w:r>
      </w:hyperlink>
      <w:r w:rsidR="18F60EF6" w:rsidRPr="0B13EE35">
        <w:rPr>
          <w:rFonts w:ascii="Times New Roman" w:hAnsi="Times New Roman" w:cs="Times New Roman"/>
          <w:sz w:val="28"/>
          <w:szCs w:val="28"/>
        </w:rPr>
        <w:t xml:space="preserve"> and the CCRC Title IX Procedures before a dismissal is considered.</w:t>
      </w:r>
    </w:p>
    <w:p w14:paraId="5E17999B" w14:textId="0079FE97" w:rsidR="006B696A" w:rsidRPr="003E46E1" w:rsidRDefault="1CAA1885" w:rsidP="52CF1544">
      <w:pPr>
        <w:pStyle w:val="Heading2"/>
        <w:rPr>
          <w:rFonts w:cs="Times New Roman"/>
        </w:rPr>
      </w:pPr>
      <w:bookmarkStart w:id="198" w:name="_8.2_Attendance"/>
      <w:bookmarkStart w:id="199" w:name="_Toc130992986"/>
      <w:bookmarkStart w:id="200" w:name="_Toc142925604"/>
      <w:bookmarkStart w:id="201" w:name="_Toc497717551"/>
      <w:bookmarkEnd w:id="198"/>
      <w:r w:rsidRPr="0B13EE35">
        <w:rPr>
          <w:rFonts w:cs="Times New Roman"/>
        </w:rPr>
        <w:t>8</w:t>
      </w:r>
      <w:r w:rsidR="006B696A" w:rsidRPr="0B13EE35">
        <w:rPr>
          <w:rFonts w:cs="Times New Roman"/>
        </w:rPr>
        <w:t>.</w:t>
      </w:r>
      <w:r w:rsidR="00B85918" w:rsidRPr="0B13EE35">
        <w:rPr>
          <w:rFonts w:cs="Times New Roman"/>
        </w:rPr>
        <w:t>2</w:t>
      </w:r>
      <w:r w:rsidR="006B696A" w:rsidRPr="0B13EE35">
        <w:rPr>
          <w:rFonts w:cs="Times New Roman"/>
        </w:rPr>
        <w:t xml:space="preserve"> Attendance</w:t>
      </w:r>
      <w:bookmarkEnd w:id="199"/>
      <w:bookmarkEnd w:id="200"/>
    </w:p>
    <w:p w14:paraId="4A6CAF37" w14:textId="2B54EAD4" w:rsidR="006B696A" w:rsidRPr="003E46E1" w:rsidRDefault="0868610A" w:rsidP="52CF1544">
      <w:pPr>
        <w:pStyle w:val="Heading3"/>
        <w:rPr>
          <w:rFonts w:cs="Times New Roman"/>
        </w:rPr>
      </w:pPr>
      <w:bookmarkStart w:id="202" w:name="_Toc142925605"/>
      <w:r w:rsidRPr="0B13EE35">
        <w:rPr>
          <w:rFonts w:cs="Times New Roman"/>
        </w:rPr>
        <w:t>8</w:t>
      </w:r>
      <w:r w:rsidR="006B696A" w:rsidRPr="0B13EE35">
        <w:rPr>
          <w:rFonts w:cs="Times New Roman"/>
        </w:rPr>
        <w:t>.</w:t>
      </w:r>
      <w:r w:rsidR="00B85918" w:rsidRPr="0B13EE35">
        <w:rPr>
          <w:rFonts w:cs="Times New Roman"/>
        </w:rPr>
        <w:t>2</w:t>
      </w:r>
      <w:r w:rsidR="006B696A" w:rsidRPr="0B13EE35">
        <w:rPr>
          <w:rFonts w:cs="Times New Roman"/>
        </w:rPr>
        <w:t>.1 Policy</w:t>
      </w:r>
      <w:bookmarkEnd w:id="202"/>
    </w:p>
    <w:p w14:paraId="165BA09C" w14:textId="36FA8B94" w:rsidR="006B696A" w:rsidRPr="003E46E1" w:rsidRDefault="00755651" w:rsidP="00EE36F7">
      <w:pPr>
        <w:rPr>
          <w:rFonts w:ascii="Times New Roman" w:hAnsi="Times New Roman" w:cs="Times New Roman"/>
          <w:sz w:val="28"/>
          <w:szCs w:val="28"/>
        </w:rPr>
      </w:pPr>
      <w:r w:rsidRPr="003E46E1">
        <w:rPr>
          <w:rFonts w:ascii="Times New Roman" w:hAnsi="Times New Roman" w:cs="Times New Roman"/>
          <w:sz w:val="28"/>
          <w:szCs w:val="28"/>
        </w:rPr>
        <w:t xml:space="preserve">Attendance </w:t>
      </w:r>
      <w:r w:rsidR="003D1428" w:rsidRPr="003E46E1">
        <w:rPr>
          <w:rFonts w:ascii="Times New Roman" w:hAnsi="Times New Roman" w:cs="Times New Roman"/>
          <w:sz w:val="28"/>
          <w:szCs w:val="28"/>
        </w:rPr>
        <w:t>r</w:t>
      </w:r>
      <w:r w:rsidRPr="003E46E1">
        <w:rPr>
          <w:rFonts w:ascii="Times New Roman" w:hAnsi="Times New Roman" w:cs="Times New Roman"/>
          <w:sz w:val="28"/>
          <w:szCs w:val="28"/>
        </w:rPr>
        <w:t>equirements are discussed with the students upon</w:t>
      </w:r>
      <w:r w:rsidR="003D09FE" w:rsidRPr="003E46E1">
        <w:rPr>
          <w:rFonts w:ascii="Times New Roman" w:hAnsi="Times New Roman" w:cs="Times New Roman"/>
          <w:sz w:val="28"/>
          <w:szCs w:val="28"/>
        </w:rPr>
        <w:t xml:space="preserve"> entering the program. </w:t>
      </w:r>
      <w:r w:rsidR="006B696A" w:rsidRPr="003E46E1">
        <w:rPr>
          <w:rFonts w:ascii="Times New Roman" w:hAnsi="Times New Roman" w:cs="Times New Roman"/>
          <w:sz w:val="28"/>
          <w:szCs w:val="28"/>
        </w:rPr>
        <w:t>Students must attend class regularly</w:t>
      </w:r>
      <w:r w:rsidR="00F66B74" w:rsidRPr="003E46E1">
        <w:rPr>
          <w:rFonts w:ascii="Times New Roman" w:hAnsi="Times New Roman" w:cs="Times New Roman"/>
          <w:sz w:val="28"/>
          <w:szCs w:val="28"/>
        </w:rPr>
        <w:t xml:space="preserve"> and punctually</w:t>
      </w:r>
      <w:r w:rsidR="006B696A" w:rsidRPr="003E46E1">
        <w:rPr>
          <w:rFonts w:ascii="Times New Roman" w:hAnsi="Times New Roman" w:cs="Times New Roman"/>
          <w:sz w:val="28"/>
          <w:szCs w:val="28"/>
        </w:rPr>
        <w:t xml:space="preserve"> to successfully </w:t>
      </w:r>
      <w:r w:rsidR="003D09FE" w:rsidRPr="003E46E1">
        <w:rPr>
          <w:rFonts w:ascii="Times New Roman" w:hAnsi="Times New Roman" w:cs="Times New Roman"/>
          <w:sz w:val="28"/>
          <w:szCs w:val="28"/>
        </w:rPr>
        <w:t>achieve training goals</w:t>
      </w:r>
      <w:r w:rsidR="006B696A" w:rsidRPr="003E46E1">
        <w:rPr>
          <w:rFonts w:ascii="Times New Roman" w:hAnsi="Times New Roman" w:cs="Times New Roman"/>
          <w:sz w:val="28"/>
          <w:szCs w:val="28"/>
        </w:rPr>
        <w:t xml:space="preserve">. </w:t>
      </w:r>
      <w:r w:rsidR="00BD1C0A" w:rsidRPr="003E46E1">
        <w:rPr>
          <w:rFonts w:ascii="Times New Roman" w:hAnsi="Times New Roman" w:cs="Times New Roman"/>
          <w:sz w:val="28"/>
          <w:szCs w:val="28"/>
        </w:rPr>
        <w:t>Students must</w:t>
      </w:r>
      <w:r w:rsidR="004471ED" w:rsidRPr="003E46E1">
        <w:rPr>
          <w:rFonts w:ascii="Times New Roman" w:hAnsi="Times New Roman" w:cs="Times New Roman"/>
          <w:sz w:val="28"/>
          <w:szCs w:val="28"/>
        </w:rPr>
        <w:t xml:space="preserve"> also</w:t>
      </w:r>
      <w:r w:rsidR="00BD1C0A" w:rsidRPr="003E46E1">
        <w:rPr>
          <w:rFonts w:ascii="Times New Roman" w:hAnsi="Times New Roman" w:cs="Times New Roman"/>
          <w:sz w:val="28"/>
          <w:szCs w:val="28"/>
        </w:rPr>
        <w:t xml:space="preserve"> fully participate in the training</w:t>
      </w:r>
      <w:r w:rsidR="00F66B74" w:rsidRPr="003E46E1">
        <w:rPr>
          <w:rFonts w:ascii="Times New Roman" w:hAnsi="Times New Roman" w:cs="Times New Roman"/>
          <w:sz w:val="28"/>
          <w:szCs w:val="28"/>
        </w:rPr>
        <w:t>.</w:t>
      </w:r>
      <w:r w:rsidR="006060CF" w:rsidRPr="003E46E1">
        <w:rPr>
          <w:rFonts w:ascii="Times New Roman" w:hAnsi="Times New Roman" w:cs="Times New Roman"/>
          <w:sz w:val="28"/>
          <w:szCs w:val="28"/>
        </w:rPr>
        <w:t xml:space="preserve"> </w:t>
      </w:r>
      <w:r w:rsidR="002F4F98" w:rsidRPr="003E46E1">
        <w:rPr>
          <w:rFonts w:ascii="Times New Roman" w:hAnsi="Times New Roman" w:cs="Times New Roman"/>
          <w:sz w:val="28"/>
          <w:szCs w:val="28"/>
        </w:rPr>
        <w:t>Excessive absences can result in dismissal</w:t>
      </w:r>
      <w:r w:rsidR="00E76B1C" w:rsidRPr="003E46E1">
        <w:rPr>
          <w:rFonts w:ascii="Times New Roman" w:hAnsi="Times New Roman" w:cs="Times New Roman"/>
          <w:sz w:val="28"/>
          <w:szCs w:val="28"/>
        </w:rPr>
        <w:t xml:space="preserve">. </w:t>
      </w:r>
    </w:p>
    <w:p w14:paraId="542D398B" w14:textId="39D66CD2" w:rsidR="006B696A" w:rsidRPr="003E46E1" w:rsidRDefault="4510A4CE" w:rsidP="52CF1544">
      <w:pPr>
        <w:pStyle w:val="Heading3"/>
        <w:rPr>
          <w:rFonts w:cs="Times New Roman"/>
        </w:rPr>
      </w:pPr>
      <w:bookmarkStart w:id="203" w:name="_Toc142925606"/>
      <w:r w:rsidRPr="0B13EE35">
        <w:rPr>
          <w:rFonts w:cs="Times New Roman"/>
        </w:rPr>
        <w:t>8</w:t>
      </w:r>
      <w:r w:rsidR="006B696A" w:rsidRPr="0B13EE35">
        <w:rPr>
          <w:rFonts w:cs="Times New Roman"/>
        </w:rPr>
        <w:t>.</w:t>
      </w:r>
      <w:r w:rsidR="00B85918" w:rsidRPr="0B13EE35">
        <w:rPr>
          <w:rFonts w:cs="Times New Roman"/>
        </w:rPr>
        <w:t>2</w:t>
      </w:r>
      <w:r w:rsidR="006B696A" w:rsidRPr="0B13EE35">
        <w:rPr>
          <w:rFonts w:cs="Times New Roman"/>
        </w:rPr>
        <w:t>.2 Responsibilities</w:t>
      </w:r>
      <w:bookmarkEnd w:id="203"/>
    </w:p>
    <w:p w14:paraId="66055E2A" w14:textId="091EEF6A" w:rsidR="006B696A" w:rsidRPr="003E46E1" w:rsidRDefault="006B696A" w:rsidP="006B696A">
      <w:pPr>
        <w:rPr>
          <w:rFonts w:ascii="Times New Roman" w:hAnsi="Times New Roman" w:cs="Times New Roman"/>
          <w:sz w:val="28"/>
          <w:szCs w:val="28"/>
        </w:rPr>
      </w:pPr>
      <w:r w:rsidRPr="003E46E1">
        <w:rPr>
          <w:rFonts w:ascii="Times New Roman" w:hAnsi="Times New Roman" w:cs="Times New Roman"/>
          <w:sz w:val="28"/>
          <w:szCs w:val="28"/>
        </w:rPr>
        <w:t>Instructors:</w:t>
      </w:r>
    </w:p>
    <w:p w14:paraId="76FA54D6" w14:textId="7D684466" w:rsidR="006B696A" w:rsidRPr="003E46E1" w:rsidRDefault="00B74D1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i</w:t>
      </w:r>
      <w:r w:rsidRPr="003E46E1">
        <w:rPr>
          <w:rFonts w:ascii="Times New Roman" w:hAnsi="Times New Roman" w:cs="Times New Roman"/>
          <w:sz w:val="28"/>
          <w:szCs w:val="28"/>
        </w:rPr>
        <w:t xml:space="preserve">nform </w:t>
      </w:r>
      <w:r w:rsidR="006B696A" w:rsidRPr="003E46E1">
        <w:rPr>
          <w:rFonts w:ascii="Times New Roman" w:hAnsi="Times New Roman" w:cs="Times New Roman"/>
          <w:sz w:val="28"/>
          <w:szCs w:val="28"/>
        </w:rPr>
        <w:t xml:space="preserve">students that they are expected to attend classes as </w:t>
      </w:r>
      <w:proofErr w:type="gramStart"/>
      <w:r w:rsidR="006B696A" w:rsidRPr="003E46E1">
        <w:rPr>
          <w:rFonts w:ascii="Times New Roman" w:hAnsi="Times New Roman" w:cs="Times New Roman"/>
          <w:sz w:val="28"/>
          <w:szCs w:val="28"/>
        </w:rPr>
        <w:t>scheduled;</w:t>
      </w:r>
      <w:proofErr w:type="gramEnd"/>
    </w:p>
    <w:p w14:paraId="7C957EF0" w14:textId="24150A5F" w:rsidR="006B696A" w:rsidRPr="003E46E1" w:rsidRDefault="00B74D1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no</w:t>
      </w:r>
      <w:r w:rsidRPr="003E46E1">
        <w:rPr>
          <w:rFonts w:ascii="Times New Roman" w:hAnsi="Times New Roman" w:cs="Times New Roman"/>
          <w:sz w:val="28"/>
          <w:szCs w:val="28"/>
        </w:rPr>
        <w:t xml:space="preserve">tify </w:t>
      </w:r>
      <w:r w:rsidR="006B696A" w:rsidRPr="003E46E1">
        <w:rPr>
          <w:rFonts w:ascii="Times New Roman" w:hAnsi="Times New Roman" w:cs="Times New Roman"/>
          <w:sz w:val="28"/>
          <w:szCs w:val="28"/>
        </w:rPr>
        <w:t>the student, assigned CCRC counselor</w:t>
      </w:r>
      <w:r>
        <w:rPr>
          <w:rFonts w:ascii="Times New Roman" w:hAnsi="Times New Roman" w:cs="Times New Roman"/>
          <w:sz w:val="28"/>
          <w:szCs w:val="28"/>
        </w:rPr>
        <w:t>,</w:t>
      </w:r>
      <w:r w:rsidR="006B696A" w:rsidRPr="003E46E1">
        <w:rPr>
          <w:rFonts w:ascii="Times New Roman" w:hAnsi="Times New Roman" w:cs="Times New Roman"/>
          <w:sz w:val="28"/>
          <w:szCs w:val="28"/>
        </w:rPr>
        <w:t xml:space="preserve"> and </w:t>
      </w:r>
      <w:r w:rsidR="00AA1690">
        <w:rPr>
          <w:rFonts w:ascii="Times New Roman" w:hAnsi="Times New Roman" w:cs="Times New Roman"/>
          <w:sz w:val="28"/>
          <w:szCs w:val="28"/>
        </w:rPr>
        <w:t>supervisor</w:t>
      </w:r>
      <w:r w:rsidR="006B696A" w:rsidRPr="003E46E1">
        <w:rPr>
          <w:rFonts w:ascii="Times New Roman" w:hAnsi="Times New Roman" w:cs="Times New Roman"/>
          <w:sz w:val="28"/>
          <w:szCs w:val="28"/>
        </w:rPr>
        <w:t xml:space="preserve"> when a student has had three absences from a class during a four-week period; and</w:t>
      </w:r>
    </w:p>
    <w:p w14:paraId="0E33BE4B" w14:textId="563BA82A" w:rsidR="006B696A" w:rsidRPr="003E46E1" w:rsidRDefault="00B74D13">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 </w:t>
      </w:r>
      <w:r w:rsidR="006B696A" w:rsidRPr="003E46E1">
        <w:rPr>
          <w:rFonts w:ascii="Times New Roman" w:hAnsi="Times New Roman" w:cs="Times New Roman"/>
          <w:sz w:val="28"/>
          <w:szCs w:val="28"/>
        </w:rPr>
        <w:t xml:space="preserve">a recommendation regarding the student’s continuation in class to the assigned counselor and </w:t>
      </w:r>
      <w:r w:rsidR="00AA1690">
        <w:rPr>
          <w:rFonts w:ascii="Times New Roman" w:hAnsi="Times New Roman" w:cs="Times New Roman"/>
          <w:sz w:val="28"/>
          <w:szCs w:val="28"/>
        </w:rPr>
        <w:t>supervisor</w:t>
      </w:r>
      <w:r w:rsidR="006B696A" w:rsidRPr="003E46E1">
        <w:rPr>
          <w:rFonts w:ascii="Times New Roman" w:hAnsi="Times New Roman" w:cs="Times New Roman"/>
          <w:sz w:val="28"/>
          <w:szCs w:val="28"/>
        </w:rPr>
        <w:t xml:space="preserve"> when a student has had three absences from a class during a four-week period.</w:t>
      </w:r>
    </w:p>
    <w:p w14:paraId="7217F585" w14:textId="0460D25C" w:rsidR="006B696A" w:rsidRPr="003E46E1" w:rsidRDefault="006B696A" w:rsidP="006B696A">
      <w:pPr>
        <w:rPr>
          <w:rFonts w:ascii="Times New Roman" w:hAnsi="Times New Roman" w:cs="Times New Roman"/>
          <w:sz w:val="28"/>
          <w:szCs w:val="28"/>
        </w:rPr>
      </w:pPr>
      <w:r w:rsidRPr="003E46E1">
        <w:rPr>
          <w:rFonts w:ascii="Times New Roman" w:hAnsi="Times New Roman" w:cs="Times New Roman"/>
          <w:sz w:val="28"/>
          <w:szCs w:val="28"/>
        </w:rPr>
        <w:t>Counseling staff:</w:t>
      </w:r>
    </w:p>
    <w:p w14:paraId="1C32EAF3" w14:textId="49AF424D" w:rsidR="006B696A" w:rsidRPr="003E46E1" w:rsidRDefault="00B74D1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g</w:t>
      </w:r>
      <w:r w:rsidRPr="003E46E1">
        <w:rPr>
          <w:rFonts w:ascii="Times New Roman" w:hAnsi="Times New Roman" w:cs="Times New Roman"/>
          <w:sz w:val="28"/>
          <w:szCs w:val="28"/>
        </w:rPr>
        <w:t>ather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information and meet</w:t>
      </w:r>
      <w:r>
        <w:rPr>
          <w:rFonts w:ascii="Times New Roman" w:hAnsi="Times New Roman" w:cs="Times New Roman"/>
          <w:sz w:val="28"/>
          <w:szCs w:val="28"/>
        </w:rPr>
        <w:t>s</w:t>
      </w:r>
      <w:r w:rsidR="006B696A" w:rsidRPr="003E46E1">
        <w:rPr>
          <w:rFonts w:ascii="Times New Roman" w:hAnsi="Times New Roman" w:cs="Times New Roman"/>
          <w:sz w:val="28"/>
          <w:szCs w:val="28"/>
        </w:rPr>
        <w:t xml:space="preserve"> with instructors about attendance issues on a regular basis to understand weekly </w:t>
      </w:r>
      <w:proofErr w:type="gramStart"/>
      <w:r w:rsidR="006B696A" w:rsidRPr="003E46E1">
        <w:rPr>
          <w:rFonts w:ascii="Times New Roman" w:hAnsi="Times New Roman" w:cs="Times New Roman"/>
          <w:sz w:val="28"/>
          <w:szCs w:val="28"/>
        </w:rPr>
        <w:t>trends;</w:t>
      </w:r>
      <w:proofErr w:type="gramEnd"/>
    </w:p>
    <w:p w14:paraId="686C3B06" w14:textId="638F6527" w:rsidR="006B696A" w:rsidRPr="003E46E1" w:rsidRDefault="00B74D1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eet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 xml:space="preserve">with a student to: </w:t>
      </w:r>
    </w:p>
    <w:p w14:paraId="1B2151B7" w14:textId="3B3C3ACC" w:rsidR="006B696A" w:rsidRPr="003E46E1" w:rsidRDefault="006B696A">
      <w:pPr>
        <w:pStyle w:val="ListParagraph"/>
        <w:numPr>
          <w:ilvl w:val="1"/>
          <w:numId w:val="28"/>
        </w:numPr>
        <w:rPr>
          <w:rFonts w:ascii="Times New Roman" w:hAnsi="Times New Roman" w:cs="Times New Roman"/>
          <w:sz w:val="28"/>
          <w:szCs w:val="28"/>
        </w:rPr>
      </w:pPr>
      <w:r w:rsidRPr="003E46E1">
        <w:rPr>
          <w:rFonts w:ascii="Times New Roman" w:hAnsi="Times New Roman" w:cs="Times New Roman"/>
          <w:sz w:val="28"/>
          <w:szCs w:val="28"/>
        </w:rPr>
        <w:t>provide counseling and guidance regarding barriers to training;</w:t>
      </w:r>
      <w:r w:rsidR="00B74D13">
        <w:rPr>
          <w:rFonts w:ascii="Times New Roman" w:hAnsi="Times New Roman" w:cs="Times New Roman"/>
          <w:sz w:val="28"/>
          <w:szCs w:val="28"/>
        </w:rPr>
        <w:t xml:space="preserve"> and</w:t>
      </w:r>
    </w:p>
    <w:p w14:paraId="6848889C" w14:textId="1ECC4E79" w:rsidR="006B696A" w:rsidRPr="003E46E1" w:rsidRDefault="00B74D13">
      <w:pPr>
        <w:pStyle w:val="ListParagraph"/>
        <w:numPr>
          <w:ilvl w:val="1"/>
          <w:numId w:val="28"/>
        </w:numPr>
        <w:rPr>
          <w:rFonts w:ascii="Times New Roman" w:hAnsi="Times New Roman" w:cs="Times New Roman"/>
          <w:sz w:val="28"/>
          <w:szCs w:val="28"/>
        </w:rPr>
      </w:pPr>
      <w:r w:rsidRPr="003E46E1">
        <w:rPr>
          <w:rFonts w:ascii="Times New Roman" w:hAnsi="Times New Roman" w:cs="Times New Roman"/>
          <w:sz w:val="28"/>
          <w:szCs w:val="28"/>
        </w:rPr>
        <w:t>problem</w:t>
      </w:r>
      <w:r>
        <w:rPr>
          <w:rFonts w:ascii="Times New Roman" w:hAnsi="Times New Roman" w:cs="Times New Roman"/>
          <w:sz w:val="28"/>
          <w:szCs w:val="28"/>
        </w:rPr>
        <w:t>-</w:t>
      </w:r>
      <w:r w:rsidR="006B696A" w:rsidRPr="003E46E1">
        <w:rPr>
          <w:rFonts w:ascii="Times New Roman" w:hAnsi="Times New Roman" w:cs="Times New Roman"/>
          <w:sz w:val="28"/>
          <w:szCs w:val="28"/>
        </w:rPr>
        <w:t xml:space="preserve">solve and outline a plan of action to facilitate full participation in </w:t>
      </w:r>
      <w:proofErr w:type="gramStart"/>
      <w:r w:rsidR="006B696A" w:rsidRPr="003E46E1">
        <w:rPr>
          <w:rFonts w:ascii="Times New Roman" w:hAnsi="Times New Roman" w:cs="Times New Roman"/>
          <w:sz w:val="28"/>
          <w:szCs w:val="28"/>
        </w:rPr>
        <w:t>training</w:t>
      </w:r>
      <w:r>
        <w:rPr>
          <w:rFonts w:ascii="Times New Roman" w:hAnsi="Times New Roman" w:cs="Times New Roman"/>
          <w:sz w:val="28"/>
          <w:szCs w:val="28"/>
        </w:rPr>
        <w:t>;</w:t>
      </w:r>
      <w:proofErr w:type="gramEnd"/>
    </w:p>
    <w:p w14:paraId="41ADAC2D" w14:textId="42B107AC" w:rsidR="006B696A" w:rsidRPr="003E46E1" w:rsidRDefault="00B74D1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u</w:t>
      </w:r>
      <w:r w:rsidRPr="003E46E1">
        <w:rPr>
          <w:rFonts w:ascii="Times New Roman" w:hAnsi="Times New Roman" w:cs="Times New Roman"/>
          <w:sz w:val="28"/>
          <w:szCs w:val="28"/>
        </w:rPr>
        <w:t>pdate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 xml:space="preserve">case notes in </w:t>
      </w:r>
      <w:proofErr w:type="spellStart"/>
      <w:r w:rsidR="006B696A" w:rsidRPr="003E46E1">
        <w:rPr>
          <w:rFonts w:ascii="Times New Roman" w:hAnsi="Times New Roman" w:cs="Times New Roman"/>
          <w:sz w:val="28"/>
          <w:szCs w:val="28"/>
        </w:rPr>
        <w:t>ReHabWorks</w:t>
      </w:r>
      <w:proofErr w:type="spellEnd"/>
      <w:r w:rsidR="006B696A" w:rsidRPr="003E46E1">
        <w:rPr>
          <w:rFonts w:ascii="Times New Roman" w:hAnsi="Times New Roman" w:cs="Times New Roman"/>
          <w:sz w:val="28"/>
          <w:szCs w:val="28"/>
        </w:rPr>
        <w:t xml:space="preserve"> to reflect all counseling </w:t>
      </w:r>
      <w:r>
        <w:rPr>
          <w:rFonts w:ascii="Times New Roman" w:hAnsi="Times New Roman" w:cs="Times New Roman"/>
          <w:sz w:val="28"/>
          <w:szCs w:val="28"/>
        </w:rPr>
        <w:t>and</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 xml:space="preserve">guidance provided to the </w:t>
      </w:r>
      <w:proofErr w:type="gramStart"/>
      <w:r w:rsidR="006B696A" w:rsidRPr="003E46E1">
        <w:rPr>
          <w:rFonts w:ascii="Times New Roman" w:hAnsi="Times New Roman" w:cs="Times New Roman"/>
          <w:sz w:val="28"/>
          <w:szCs w:val="28"/>
        </w:rPr>
        <w:t>student;</w:t>
      </w:r>
      <w:proofErr w:type="gramEnd"/>
    </w:p>
    <w:p w14:paraId="3EB31C94" w14:textId="1C802B67" w:rsidR="006B696A" w:rsidRPr="003E46E1" w:rsidRDefault="00B74D1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lastRenderedPageBreak/>
        <w:t>c</w:t>
      </w:r>
      <w:r w:rsidRPr="003E46E1">
        <w:rPr>
          <w:rFonts w:ascii="Times New Roman" w:hAnsi="Times New Roman" w:cs="Times New Roman"/>
          <w:sz w:val="28"/>
          <w:szCs w:val="28"/>
        </w:rPr>
        <w:t>onsider</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input from the instructor and CCRC counselor in making a recommendation regarding future participation in the program;</w:t>
      </w:r>
      <w:r w:rsidR="00342B38" w:rsidRPr="003E46E1">
        <w:rPr>
          <w:rFonts w:ascii="Times New Roman" w:hAnsi="Times New Roman" w:cs="Times New Roman"/>
          <w:sz w:val="28"/>
          <w:szCs w:val="28"/>
        </w:rPr>
        <w:t xml:space="preserve"> and</w:t>
      </w:r>
    </w:p>
    <w:p w14:paraId="785C389F" w14:textId="7C0DC0B1" w:rsidR="006B696A" w:rsidRPr="003E46E1" w:rsidRDefault="00B74D13">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rovide</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6B696A" w:rsidRPr="003E46E1">
        <w:rPr>
          <w:rFonts w:ascii="Times New Roman" w:hAnsi="Times New Roman" w:cs="Times New Roman"/>
          <w:sz w:val="28"/>
          <w:szCs w:val="28"/>
        </w:rPr>
        <w:t>a recommendation regarding the student’s continuation in the program to the manager and</w:t>
      </w:r>
      <w:r w:rsidR="00FD75D0">
        <w:rPr>
          <w:rFonts w:ascii="Times New Roman" w:hAnsi="Times New Roman" w:cs="Times New Roman"/>
          <w:sz w:val="28"/>
          <w:szCs w:val="28"/>
        </w:rPr>
        <w:t xml:space="preserve"> the</w:t>
      </w:r>
      <w:r w:rsidR="006B696A" w:rsidRPr="003E46E1">
        <w:rPr>
          <w:rFonts w:ascii="Times New Roman" w:hAnsi="Times New Roman" w:cs="Times New Roman"/>
          <w:sz w:val="28"/>
          <w:szCs w:val="28"/>
        </w:rPr>
        <w:t xml:space="preserve"> CCRC </w:t>
      </w:r>
      <w:r w:rsidR="00EE36FE" w:rsidRPr="003E46E1">
        <w:rPr>
          <w:rFonts w:ascii="Times New Roman" w:hAnsi="Times New Roman" w:cs="Times New Roman"/>
          <w:sz w:val="28"/>
          <w:szCs w:val="28"/>
        </w:rPr>
        <w:t>Deputy Director</w:t>
      </w:r>
      <w:r w:rsidR="006B696A" w:rsidRPr="003E46E1">
        <w:rPr>
          <w:rFonts w:ascii="Times New Roman" w:hAnsi="Times New Roman" w:cs="Times New Roman"/>
          <w:sz w:val="28"/>
          <w:szCs w:val="28"/>
        </w:rPr>
        <w:t>.</w:t>
      </w:r>
    </w:p>
    <w:p w14:paraId="04F52A52" w14:textId="4A99A1EC" w:rsidR="006B696A" w:rsidRPr="003E46E1" w:rsidRDefault="00B74D13" w:rsidP="006B696A">
      <w:pPr>
        <w:rPr>
          <w:rFonts w:ascii="Times New Roman" w:hAnsi="Times New Roman" w:cs="Times New Roman"/>
          <w:sz w:val="28"/>
          <w:szCs w:val="28"/>
        </w:rPr>
      </w:pPr>
      <w:r>
        <w:rPr>
          <w:rFonts w:ascii="Times New Roman" w:hAnsi="Times New Roman" w:cs="Times New Roman"/>
          <w:sz w:val="28"/>
          <w:szCs w:val="28"/>
        </w:rPr>
        <w:t xml:space="preserve">The </w:t>
      </w:r>
      <w:r w:rsidR="00BD7C0F" w:rsidRPr="003E46E1">
        <w:rPr>
          <w:rFonts w:ascii="Times New Roman" w:hAnsi="Times New Roman" w:cs="Times New Roman"/>
          <w:sz w:val="28"/>
          <w:szCs w:val="28"/>
        </w:rPr>
        <w:t>Blindness Skills Training Manager</w:t>
      </w:r>
      <w:r w:rsidR="006B696A" w:rsidRPr="003E46E1">
        <w:rPr>
          <w:rFonts w:ascii="Times New Roman" w:hAnsi="Times New Roman" w:cs="Times New Roman"/>
          <w:sz w:val="28"/>
          <w:szCs w:val="28"/>
        </w:rPr>
        <w:t>:</w:t>
      </w:r>
    </w:p>
    <w:p w14:paraId="4C653752" w14:textId="0A321B89" w:rsidR="006B696A" w:rsidRPr="003E46E1" w:rsidRDefault="00B74D13">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onsiders </w:t>
      </w:r>
      <w:r w:rsidR="006B696A" w:rsidRPr="003E46E1">
        <w:rPr>
          <w:rFonts w:ascii="Times New Roman" w:hAnsi="Times New Roman" w:cs="Times New Roman"/>
          <w:sz w:val="28"/>
          <w:szCs w:val="28"/>
        </w:rPr>
        <w:t>recommendations from the instructor and the CCRC counselor about whether a student should continue a class after a third absence</w:t>
      </w:r>
      <w:r w:rsidR="007240DA" w:rsidRPr="003E46E1">
        <w:rPr>
          <w:rFonts w:ascii="Times New Roman" w:hAnsi="Times New Roman" w:cs="Times New Roman"/>
          <w:sz w:val="28"/>
          <w:szCs w:val="28"/>
        </w:rPr>
        <w:t xml:space="preserve"> within a four-week period</w:t>
      </w:r>
      <w:r w:rsidR="006B696A" w:rsidRPr="003E46E1">
        <w:rPr>
          <w:rFonts w:ascii="Times New Roman" w:hAnsi="Times New Roman" w:cs="Times New Roman"/>
          <w:sz w:val="28"/>
          <w:szCs w:val="28"/>
        </w:rPr>
        <w:t>; and</w:t>
      </w:r>
    </w:p>
    <w:p w14:paraId="62083315" w14:textId="224310FD" w:rsidR="006B696A" w:rsidRPr="003E46E1" w:rsidRDefault="00B74D13">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 xml:space="preserve">etermines </w:t>
      </w:r>
      <w:r>
        <w:rPr>
          <w:rFonts w:ascii="Times New Roman" w:hAnsi="Times New Roman" w:cs="Times New Roman"/>
          <w:sz w:val="28"/>
          <w:szCs w:val="28"/>
        </w:rPr>
        <w:t xml:space="preserve">the </w:t>
      </w:r>
      <w:r w:rsidR="00126E8B" w:rsidRPr="003E46E1">
        <w:rPr>
          <w:rFonts w:ascii="Times New Roman" w:hAnsi="Times New Roman" w:cs="Times New Roman"/>
          <w:sz w:val="28"/>
          <w:szCs w:val="28"/>
        </w:rPr>
        <w:t xml:space="preserve">proper action to be taken based on the circumstances. </w:t>
      </w:r>
    </w:p>
    <w:p w14:paraId="6F9C94DA" w14:textId="4EEB1F6A" w:rsidR="006B696A" w:rsidRPr="003E46E1" w:rsidRDefault="58805EF0" w:rsidP="52CF1544">
      <w:pPr>
        <w:pStyle w:val="Heading3"/>
        <w:rPr>
          <w:rFonts w:cs="Times New Roman"/>
        </w:rPr>
      </w:pPr>
      <w:bookmarkStart w:id="204" w:name="_Toc142925607"/>
      <w:r w:rsidRPr="0B13EE35">
        <w:rPr>
          <w:rFonts w:cs="Times New Roman"/>
        </w:rPr>
        <w:t>8</w:t>
      </w:r>
      <w:r w:rsidR="006B696A" w:rsidRPr="0B13EE35">
        <w:rPr>
          <w:rFonts w:cs="Times New Roman"/>
        </w:rPr>
        <w:t>.</w:t>
      </w:r>
      <w:r w:rsidR="00B85918" w:rsidRPr="0B13EE35">
        <w:rPr>
          <w:rFonts w:cs="Times New Roman"/>
        </w:rPr>
        <w:t>2</w:t>
      </w:r>
      <w:r w:rsidR="006B696A" w:rsidRPr="0B13EE35">
        <w:rPr>
          <w:rFonts w:cs="Times New Roman"/>
        </w:rPr>
        <w:t>.3 Procedures</w:t>
      </w:r>
      <w:bookmarkEnd w:id="204"/>
    </w:p>
    <w:p w14:paraId="3B73829E" w14:textId="01EF8BBC" w:rsidR="006B696A" w:rsidRPr="002332BD" w:rsidRDefault="006052A6" w:rsidP="002332BD">
      <w:pPr>
        <w:ind w:left="360"/>
        <w:rPr>
          <w:rFonts w:ascii="Times New Roman" w:hAnsi="Times New Roman" w:cs="Times New Roman"/>
          <w:sz w:val="28"/>
          <w:szCs w:val="28"/>
        </w:rPr>
      </w:pPr>
      <w:r w:rsidRPr="002332BD">
        <w:rPr>
          <w:rFonts w:ascii="Times New Roman" w:hAnsi="Times New Roman" w:cs="Times New Roman"/>
          <w:sz w:val="28"/>
          <w:szCs w:val="28"/>
        </w:rPr>
        <w:t>Instructors v</w:t>
      </w:r>
      <w:r w:rsidR="006B696A" w:rsidRPr="002332BD">
        <w:rPr>
          <w:rFonts w:ascii="Times New Roman" w:hAnsi="Times New Roman" w:cs="Times New Roman"/>
          <w:sz w:val="28"/>
          <w:szCs w:val="28"/>
        </w:rPr>
        <w:t>erify that the student is on time for class and document his or her attendance</w:t>
      </w:r>
      <w:r w:rsidR="00505605" w:rsidRPr="002332BD">
        <w:rPr>
          <w:rFonts w:ascii="Times New Roman" w:hAnsi="Times New Roman" w:cs="Times New Roman"/>
          <w:sz w:val="28"/>
          <w:szCs w:val="28"/>
        </w:rPr>
        <w:t>.</w:t>
      </w:r>
    </w:p>
    <w:p w14:paraId="3A92F698" w14:textId="77777777" w:rsidR="002332BD" w:rsidRPr="002332BD" w:rsidRDefault="006052A6" w:rsidP="002332BD">
      <w:pPr>
        <w:ind w:left="360"/>
        <w:rPr>
          <w:rFonts w:ascii="Times New Roman" w:hAnsi="Times New Roman" w:cs="Times New Roman"/>
          <w:sz w:val="28"/>
          <w:szCs w:val="28"/>
        </w:rPr>
      </w:pPr>
      <w:r w:rsidRPr="002332BD">
        <w:rPr>
          <w:rFonts w:ascii="Times New Roman" w:hAnsi="Times New Roman" w:cs="Times New Roman"/>
          <w:sz w:val="28"/>
          <w:szCs w:val="28"/>
        </w:rPr>
        <w:t xml:space="preserve">Instructors </w:t>
      </w:r>
      <w:r w:rsidR="0067496D" w:rsidRPr="002332BD">
        <w:rPr>
          <w:rFonts w:ascii="Times New Roman" w:hAnsi="Times New Roman" w:cs="Times New Roman"/>
          <w:sz w:val="28"/>
          <w:szCs w:val="28"/>
        </w:rPr>
        <w:t>inform students</w:t>
      </w:r>
      <w:r w:rsidR="006B696A" w:rsidRPr="002332BD">
        <w:rPr>
          <w:rFonts w:ascii="Times New Roman" w:hAnsi="Times New Roman" w:cs="Times New Roman"/>
          <w:sz w:val="28"/>
          <w:szCs w:val="28"/>
        </w:rPr>
        <w:t xml:space="preserve"> </w:t>
      </w:r>
      <w:r w:rsidR="00505605" w:rsidRPr="002332BD">
        <w:rPr>
          <w:rFonts w:ascii="Times New Roman" w:hAnsi="Times New Roman" w:cs="Times New Roman"/>
          <w:sz w:val="28"/>
          <w:szCs w:val="28"/>
        </w:rPr>
        <w:t xml:space="preserve">that </w:t>
      </w:r>
      <w:r w:rsidR="006B696A" w:rsidRPr="002332BD">
        <w:rPr>
          <w:rFonts w:ascii="Times New Roman" w:hAnsi="Times New Roman" w:cs="Times New Roman"/>
          <w:sz w:val="28"/>
          <w:szCs w:val="28"/>
        </w:rPr>
        <w:t>they must notify the instructor and the assigned CCRC counselor if they will miss a class</w:t>
      </w:r>
      <w:r w:rsidR="00505605" w:rsidRPr="002332BD">
        <w:rPr>
          <w:rFonts w:ascii="Times New Roman" w:hAnsi="Times New Roman" w:cs="Times New Roman"/>
          <w:sz w:val="28"/>
          <w:szCs w:val="28"/>
        </w:rPr>
        <w:t>.</w:t>
      </w:r>
    </w:p>
    <w:p w14:paraId="4973613D" w14:textId="5DD06C42" w:rsidR="002332BD" w:rsidRPr="002332BD" w:rsidRDefault="006B696A" w:rsidP="002332BD">
      <w:pPr>
        <w:ind w:left="360"/>
        <w:rPr>
          <w:rFonts w:ascii="Times New Roman" w:hAnsi="Times New Roman" w:cs="Times New Roman"/>
          <w:sz w:val="28"/>
          <w:szCs w:val="28"/>
        </w:rPr>
      </w:pPr>
      <w:r w:rsidRPr="002332BD">
        <w:rPr>
          <w:rFonts w:ascii="Times New Roman" w:hAnsi="Times New Roman" w:cs="Times New Roman"/>
          <w:sz w:val="28"/>
          <w:szCs w:val="28"/>
        </w:rPr>
        <w:t xml:space="preserve">After a student’s third absence from class, </w:t>
      </w:r>
      <w:r w:rsidR="00B06749" w:rsidRPr="002332BD">
        <w:rPr>
          <w:rFonts w:ascii="Times New Roman" w:hAnsi="Times New Roman" w:cs="Times New Roman"/>
          <w:sz w:val="28"/>
          <w:szCs w:val="28"/>
        </w:rPr>
        <w:t xml:space="preserve">instructors </w:t>
      </w:r>
      <w:r w:rsidRPr="002332BD">
        <w:rPr>
          <w:rFonts w:ascii="Times New Roman" w:hAnsi="Times New Roman" w:cs="Times New Roman"/>
          <w:sz w:val="28"/>
          <w:szCs w:val="28"/>
        </w:rPr>
        <w:t>notify the student, assigned CCRC counselor, department supervisor</w:t>
      </w:r>
      <w:r w:rsidR="00505605" w:rsidRPr="002332BD">
        <w:rPr>
          <w:rFonts w:ascii="Times New Roman" w:hAnsi="Times New Roman" w:cs="Times New Roman"/>
          <w:sz w:val="28"/>
          <w:szCs w:val="28"/>
        </w:rPr>
        <w:t>,</w:t>
      </w:r>
      <w:r w:rsidRPr="002332BD">
        <w:rPr>
          <w:rFonts w:ascii="Times New Roman" w:hAnsi="Times New Roman" w:cs="Times New Roman"/>
          <w:sz w:val="28"/>
          <w:szCs w:val="28"/>
        </w:rPr>
        <w:t xml:space="preserve"> and </w:t>
      </w:r>
      <w:r w:rsidR="001F2E2A">
        <w:rPr>
          <w:rFonts w:ascii="Times New Roman" w:hAnsi="Times New Roman" w:cs="Times New Roman"/>
          <w:sz w:val="28"/>
          <w:szCs w:val="28"/>
        </w:rPr>
        <w:t xml:space="preserve">the </w:t>
      </w:r>
      <w:r w:rsidRPr="002332BD">
        <w:rPr>
          <w:rFonts w:ascii="Times New Roman" w:hAnsi="Times New Roman" w:cs="Times New Roman"/>
          <w:sz w:val="28"/>
          <w:szCs w:val="28"/>
        </w:rPr>
        <w:t xml:space="preserve">CCRC </w:t>
      </w:r>
      <w:r w:rsidR="00EE36FE" w:rsidRPr="002332BD">
        <w:rPr>
          <w:rFonts w:ascii="Times New Roman" w:hAnsi="Times New Roman" w:cs="Times New Roman"/>
          <w:sz w:val="28"/>
          <w:szCs w:val="28"/>
        </w:rPr>
        <w:t>Deputy Director</w:t>
      </w:r>
      <w:r w:rsidR="00505605" w:rsidRPr="002332BD">
        <w:rPr>
          <w:rFonts w:ascii="Times New Roman" w:hAnsi="Times New Roman" w:cs="Times New Roman"/>
          <w:sz w:val="28"/>
          <w:szCs w:val="28"/>
        </w:rPr>
        <w:t>.</w:t>
      </w:r>
    </w:p>
    <w:p w14:paraId="778752E3" w14:textId="71A3AFA8" w:rsidR="002332BD" w:rsidRPr="002332BD" w:rsidRDefault="006B696A" w:rsidP="002332BD">
      <w:pPr>
        <w:ind w:left="360"/>
        <w:rPr>
          <w:rFonts w:ascii="Times New Roman" w:hAnsi="Times New Roman" w:cs="Times New Roman"/>
          <w:sz w:val="28"/>
          <w:szCs w:val="28"/>
        </w:rPr>
      </w:pPr>
      <w:r w:rsidRPr="002332BD">
        <w:rPr>
          <w:rFonts w:ascii="Times New Roman" w:hAnsi="Times New Roman" w:cs="Times New Roman"/>
          <w:sz w:val="28"/>
          <w:szCs w:val="28"/>
        </w:rPr>
        <w:t xml:space="preserve">After </w:t>
      </w:r>
      <w:r w:rsidR="002332BD" w:rsidRPr="002332BD">
        <w:rPr>
          <w:rFonts w:ascii="Times New Roman" w:hAnsi="Times New Roman" w:cs="Times New Roman"/>
          <w:sz w:val="28"/>
          <w:szCs w:val="28"/>
        </w:rPr>
        <w:t xml:space="preserve">a </w:t>
      </w:r>
      <w:r w:rsidRPr="002332BD">
        <w:rPr>
          <w:rFonts w:ascii="Times New Roman" w:hAnsi="Times New Roman" w:cs="Times New Roman"/>
          <w:sz w:val="28"/>
          <w:szCs w:val="28"/>
        </w:rPr>
        <w:t xml:space="preserve">student’s third absence from class, the instructor and assigned CCRC counselor provide the department supervisor/manager and </w:t>
      </w:r>
      <w:r w:rsidR="001F2E2A">
        <w:rPr>
          <w:rFonts w:ascii="Times New Roman" w:hAnsi="Times New Roman" w:cs="Times New Roman"/>
          <w:sz w:val="28"/>
          <w:szCs w:val="28"/>
        </w:rPr>
        <w:t xml:space="preserve">the </w:t>
      </w:r>
      <w:r w:rsidRPr="002332BD">
        <w:rPr>
          <w:rFonts w:ascii="Times New Roman" w:hAnsi="Times New Roman" w:cs="Times New Roman"/>
          <w:sz w:val="28"/>
          <w:szCs w:val="28"/>
        </w:rPr>
        <w:t xml:space="preserve">CCRC </w:t>
      </w:r>
      <w:r w:rsidR="00B925F2" w:rsidRPr="002332BD">
        <w:rPr>
          <w:rFonts w:ascii="Times New Roman" w:hAnsi="Times New Roman" w:cs="Times New Roman"/>
          <w:sz w:val="28"/>
          <w:szCs w:val="28"/>
        </w:rPr>
        <w:t xml:space="preserve">Deputy </w:t>
      </w:r>
      <w:r w:rsidR="001B2FA1" w:rsidRPr="002332BD">
        <w:rPr>
          <w:rFonts w:ascii="Times New Roman" w:hAnsi="Times New Roman" w:cs="Times New Roman"/>
          <w:sz w:val="28"/>
          <w:szCs w:val="28"/>
        </w:rPr>
        <w:t>Director with</w:t>
      </w:r>
      <w:r w:rsidRPr="002332BD">
        <w:rPr>
          <w:rFonts w:ascii="Times New Roman" w:hAnsi="Times New Roman" w:cs="Times New Roman"/>
          <w:sz w:val="28"/>
          <w:szCs w:val="28"/>
        </w:rPr>
        <w:t xml:space="preserve"> a recommendation on the student’s continuation in class</w:t>
      </w:r>
      <w:r w:rsidR="00505605" w:rsidRPr="002332BD">
        <w:rPr>
          <w:rFonts w:ascii="Times New Roman" w:hAnsi="Times New Roman" w:cs="Times New Roman"/>
          <w:sz w:val="28"/>
          <w:szCs w:val="28"/>
        </w:rPr>
        <w:t>.</w:t>
      </w:r>
    </w:p>
    <w:p w14:paraId="347E6F63" w14:textId="2F96A243" w:rsidR="006B696A" w:rsidRDefault="006B696A" w:rsidP="002332BD">
      <w:pPr>
        <w:ind w:left="360"/>
        <w:rPr>
          <w:rFonts w:ascii="Times New Roman" w:hAnsi="Times New Roman" w:cs="Times New Roman"/>
          <w:sz w:val="28"/>
          <w:szCs w:val="28"/>
        </w:rPr>
      </w:pPr>
      <w:r w:rsidRPr="002332BD">
        <w:rPr>
          <w:rFonts w:ascii="Times New Roman" w:hAnsi="Times New Roman" w:cs="Times New Roman"/>
          <w:sz w:val="28"/>
          <w:szCs w:val="28"/>
        </w:rPr>
        <w:t xml:space="preserve">The student </w:t>
      </w:r>
      <w:r w:rsidR="00A5608E" w:rsidRPr="002332BD">
        <w:rPr>
          <w:rFonts w:ascii="Times New Roman" w:hAnsi="Times New Roman" w:cs="Times New Roman"/>
          <w:sz w:val="28"/>
          <w:szCs w:val="28"/>
        </w:rPr>
        <w:t>may</w:t>
      </w:r>
      <w:r w:rsidRPr="002332BD">
        <w:rPr>
          <w:rFonts w:ascii="Times New Roman" w:hAnsi="Times New Roman" w:cs="Times New Roman"/>
          <w:sz w:val="28"/>
          <w:szCs w:val="28"/>
        </w:rPr>
        <w:t xml:space="preserve"> submit </w:t>
      </w:r>
      <w:r w:rsidR="00A5608E" w:rsidRPr="002332BD">
        <w:rPr>
          <w:rFonts w:ascii="Times New Roman" w:hAnsi="Times New Roman" w:cs="Times New Roman"/>
          <w:sz w:val="28"/>
          <w:szCs w:val="28"/>
        </w:rPr>
        <w:t xml:space="preserve">additional information </w:t>
      </w:r>
      <w:r w:rsidR="00AC7C3E" w:rsidRPr="002332BD">
        <w:rPr>
          <w:rFonts w:ascii="Times New Roman" w:hAnsi="Times New Roman" w:cs="Times New Roman"/>
          <w:sz w:val="28"/>
          <w:szCs w:val="28"/>
        </w:rPr>
        <w:t>for consideration</w:t>
      </w:r>
      <w:r w:rsidRPr="002332BD">
        <w:rPr>
          <w:rFonts w:ascii="Times New Roman" w:hAnsi="Times New Roman" w:cs="Times New Roman"/>
          <w:sz w:val="28"/>
          <w:szCs w:val="28"/>
        </w:rPr>
        <w:t xml:space="preserve"> by the Blindness Skills Training Manager in </w:t>
      </w:r>
      <w:proofErr w:type="gramStart"/>
      <w:r w:rsidRPr="002332BD">
        <w:rPr>
          <w:rFonts w:ascii="Times New Roman" w:hAnsi="Times New Roman" w:cs="Times New Roman"/>
          <w:sz w:val="28"/>
          <w:szCs w:val="28"/>
        </w:rPr>
        <w:t>making a decision</w:t>
      </w:r>
      <w:proofErr w:type="gramEnd"/>
      <w:r w:rsidRPr="002332BD">
        <w:rPr>
          <w:rFonts w:ascii="Times New Roman" w:hAnsi="Times New Roman" w:cs="Times New Roman"/>
          <w:sz w:val="28"/>
          <w:szCs w:val="28"/>
        </w:rPr>
        <w:t xml:space="preserve"> regarding </w:t>
      </w:r>
      <w:r w:rsidR="00D11B98" w:rsidRPr="002332BD">
        <w:rPr>
          <w:rFonts w:ascii="Times New Roman" w:hAnsi="Times New Roman" w:cs="Times New Roman"/>
          <w:sz w:val="28"/>
          <w:szCs w:val="28"/>
        </w:rPr>
        <w:t>their</w:t>
      </w:r>
      <w:r w:rsidR="00A5608E" w:rsidRPr="002332BD">
        <w:rPr>
          <w:rFonts w:ascii="Times New Roman" w:hAnsi="Times New Roman" w:cs="Times New Roman"/>
          <w:sz w:val="28"/>
          <w:szCs w:val="28"/>
        </w:rPr>
        <w:t xml:space="preserve"> future status</w:t>
      </w:r>
      <w:r w:rsidRPr="002332BD">
        <w:rPr>
          <w:rFonts w:ascii="Times New Roman" w:hAnsi="Times New Roman" w:cs="Times New Roman"/>
          <w:sz w:val="28"/>
          <w:szCs w:val="28"/>
        </w:rPr>
        <w:t xml:space="preserve"> in the program. The Blindness Skills Training Manager determines whether the student is removed from the class or allowed to continue in the program.</w:t>
      </w:r>
    </w:p>
    <w:p w14:paraId="611B26D2" w14:textId="2AE26F6D" w:rsidR="006B696A" w:rsidRPr="002332BD" w:rsidRDefault="006B696A" w:rsidP="002332BD">
      <w:pPr>
        <w:ind w:left="360"/>
        <w:rPr>
          <w:rFonts w:ascii="Times New Roman" w:hAnsi="Times New Roman" w:cs="Times New Roman"/>
          <w:sz w:val="28"/>
          <w:szCs w:val="28"/>
        </w:rPr>
      </w:pPr>
      <w:r w:rsidRPr="002332BD">
        <w:rPr>
          <w:rFonts w:ascii="Times New Roman" w:hAnsi="Times New Roman" w:cs="Times New Roman"/>
          <w:sz w:val="28"/>
          <w:szCs w:val="28"/>
        </w:rPr>
        <w:t>If the student is allowed to continue in the program, the Blindness Skills Training Manager</w:t>
      </w:r>
      <w:r w:rsidR="00EA1867" w:rsidRPr="002332BD">
        <w:rPr>
          <w:rFonts w:ascii="Times New Roman" w:hAnsi="Times New Roman" w:cs="Times New Roman"/>
          <w:sz w:val="28"/>
          <w:szCs w:val="28"/>
        </w:rPr>
        <w:t xml:space="preserve"> in coordination with the counselor </w:t>
      </w:r>
      <w:r w:rsidR="007C41A6" w:rsidRPr="002332BD">
        <w:rPr>
          <w:rFonts w:ascii="Times New Roman" w:hAnsi="Times New Roman" w:cs="Times New Roman"/>
          <w:sz w:val="28"/>
          <w:szCs w:val="28"/>
        </w:rPr>
        <w:t>and instructors</w:t>
      </w:r>
      <w:r w:rsidRPr="002332BD">
        <w:rPr>
          <w:rFonts w:ascii="Times New Roman" w:hAnsi="Times New Roman" w:cs="Times New Roman"/>
          <w:sz w:val="28"/>
          <w:szCs w:val="28"/>
        </w:rPr>
        <w:t xml:space="preserve"> will provide any additional terms and conditions the student must follow</w:t>
      </w:r>
      <w:r w:rsidR="007C41A6" w:rsidRPr="002332BD">
        <w:rPr>
          <w:rFonts w:ascii="Times New Roman" w:hAnsi="Times New Roman" w:cs="Times New Roman"/>
          <w:sz w:val="28"/>
          <w:szCs w:val="28"/>
        </w:rPr>
        <w:t xml:space="preserve"> going forward in the program</w:t>
      </w:r>
      <w:r w:rsidRPr="002332BD">
        <w:rPr>
          <w:rFonts w:ascii="Times New Roman" w:hAnsi="Times New Roman" w:cs="Times New Roman"/>
          <w:sz w:val="28"/>
          <w:szCs w:val="28"/>
        </w:rPr>
        <w:t xml:space="preserve">.  </w:t>
      </w:r>
    </w:p>
    <w:p w14:paraId="433E65B2" w14:textId="71849A84" w:rsidR="00984AAA" w:rsidRPr="003E46E1" w:rsidRDefault="736FF448" w:rsidP="1132FB00">
      <w:pPr>
        <w:pStyle w:val="Heading2"/>
        <w:rPr>
          <w:rFonts w:cs="Times New Roman"/>
        </w:rPr>
      </w:pPr>
      <w:bookmarkStart w:id="205" w:name="_Toc142925608"/>
      <w:bookmarkStart w:id="206" w:name="_Toc130992987"/>
      <w:bookmarkStart w:id="207" w:name="_Hlk118708814"/>
      <w:r w:rsidRPr="0B13EE35">
        <w:rPr>
          <w:rFonts w:cs="Times New Roman"/>
        </w:rPr>
        <w:lastRenderedPageBreak/>
        <w:t>8</w:t>
      </w:r>
      <w:r w:rsidR="00B57E94" w:rsidRPr="0B13EE35">
        <w:rPr>
          <w:rFonts w:cs="Times New Roman"/>
        </w:rPr>
        <w:t>.</w:t>
      </w:r>
      <w:r w:rsidR="00B85918" w:rsidRPr="0B13EE35">
        <w:rPr>
          <w:rFonts w:cs="Times New Roman"/>
        </w:rPr>
        <w:t>3</w:t>
      </w:r>
      <w:r w:rsidR="00984AAA" w:rsidRPr="0B13EE35">
        <w:rPr>
          <w:rFonts w:cs="Times New Roman"/>
        </w:rPr>
        <w:t xml:space="preserve"> Dismissal</w:t>
      </w:r>
      <w:r w:rsidR="2229EB42" w:rsidRPr="0B13EE35">
        <w:rPr>
          <w:rFonts w:cs="Times New Roman"/>
        </w:rPr>
        <w:t xml:space="preserve"> or Suspension</w:t>
      </w:r>
      <w:bookmarkEnd w:id="205"/>
      <w:r w:rsidR="2229EB42" w:rsidRPr="0B13EE35">
        <w:rPr>
          <w:rFonts w:cs="Times New Roman"/>
        </w:rPr>
        <w:t xml:space="preserve"> </w:t>
      </w:r>
      <w:bookmarkEnd w:id="201"/>
      <w:bookmarkEnd w:id="206"/>
    </w:p>
    <w:p w14:paraId="4BD041B1" w14:textId="4A9491FD" w:rsidR="00984AAA" w:rsidRPr="003E46E1" w:rsidRDefault="06963C38" w:rsidP="52CF1544">
      <w:pPr>
        <w:pStyle w:val="Heading3"/>
        <w:rPr>
          <w:rFonts w:cs="Times New Roman"/>
        </w:rPr>
      </w:pPr>
      <w:bookmarkStart w:id="208" w:name="_Toc497717552"/>
      <w:bookmarkStart w:id="209" w:name="_Toc142925609"/>
      <w:r w:rsidRPr="0B13EE35">
        <w:rPr>
          <w:rFonts w:cs="Times New Roman"/>
        </w:rPr>
        <w:t>8</w:t>
      </w:r>
      <w:r w:rsidR="00B57E94" w:rsidRPr="0B13EE35">
        <w:rPr>
          <w:rFonts w:cs="Times New Roman"/>
        </w:rPr>
        <w:t>.</w:t>
      </w:r>
      <w:r w:rsidR="00B85918" w:rsidRPr="0B13EE35">
        <w:rPr>
          <w:rFonts w:cs="Times New Roman"/>
        </w:rPr>
        <w:t>3</w:t>
      </w:r>
      <w:r w:rsidR="00984AAA" w:rsidRPr="0B13EE35">
        <w:rPr>
          <w:rFonts w:cs="Times New Roman"/>
        </w:rPr>
        <w:t>.1 Policy</w:t>
      </w:r>
      <w:bookmarkEnd w:id="208"/>
      <w:bookmarkEnd w:id="209"/>
    </w:p>
    <w:p w14:paraId="0F750FF3" w14:textId="1CC6D303" w:rsidR="00984AAA" w:rsidRPr="003E46E1" w:rsidRDefault="3B9F8DD1" w:rsidP="5E075C73">
      <w:pPr>
        <w:rPr>
          <w:rFonts w:ascii="Times New Roman" w:hAnsi="Times New Roman" w:cs="Times New Roman"/>
          <w:sz w:val="28"/>
          <w:szCs w:val="28"/>
        </w:rPr>
      </w:pPr>
      <w:r w:rsidRPr="0B13EE35">
        <w:rPr>
          <w:rFonts w:ascii="Times New Roman" w:hAnsi="Times New Roman" w:cs="Times New Roman"/>
          <w:sz w:val="28"/>
          <w:szCs w:val="28"/>
        </w:rPr>
        <w:t xml:space="preserve">CCRC staff </w:t>
      </w:r>
      <w:r w:rsidR="79438CAC" w:rsidRPr="0B13EE35">
        <w:rPr>
          <w:rFonts w:ascii="Times New Roman" w:hAnsi="Times New Roman" w:cs="Times New Roman"/>
          <w:sz w:val="28"/>
          <w:szCs w:val="28"/>
        </w:rPr>
        <w:t xml:space="preserve">must </w:t>
      </w:r>
      <w:r w:rsidRPr="0B13EE35">
        <w:rPr>
          <w:rFonts w:ascii="Times New Roman" w:hAnsi="Times New Roman" w:cs="Times New Roman"/>
          <w:sz w:val="28"/>
          <w:szCs w:val="28"/>
        </w:rPr>
        <w:t>guide and direct students to follow the policies and expectations outlined in this manual to succeed in the program.</w:t>
      </w:r>
      <w:r w:rsidR="7CF9A45C" w:rsidRPr="0B13EE35">
        <w:rPr>
          <w:rFonts w:ascii="Times New Roman" w:hAnsi="Times New Roman" w:cs="Times New Roman"/>
          <w:sz w:val="28"/>
          <w:szCs w:val="28"/>
        </w:rPr>
        <w:t xml:space="preserve"> </w:t>
      </w:r>
    </w:p>
    <w:p w14:paraId="18F19F4B" w14:textId="40DBC346" w:rsidR="00984AAA" w:rsidRPr="003E46E1" w:rsidRDefault="00344D56" w:rsidP="00B469C1">
      <w:pPr>
        <w:rPr>
          <w:rFonts w:ascii="Times New Roman" w:hAnsi="Times New Roman" w:cs="Times New Roman"/>
          <w:sz w:val="28"/>
          <w:szCs w:val="28"/>
        </w:rPr>
      </w:pPr>
      <w:r w:rsidRPr="0B13EE35">
        <w:rPr>
          <w:rFonts w:ascii="Times New Roman" w:hAnsi="Times New Roman" w:cs="Times New Roman"/>
          <w:sz w:val="28"/>
          <w:szCs w:val="28"/>
        </w:rPr>
        <w:t xml:space="preserve">The </w:t>
      </w:r>
      <w:r w:rsidR="00EF722A" w:rsidRPr="0B13EE35">
        <w:rPr>
          <w:rFonts w:ascii="Times New Roman" w:hAnsi="Times New Roman" w:cs="Times New Roman"/>
          <w:sz w:val="28"/>
          <w:szCs w:val="28"/>
        </w:rPr>
        <w:t>CCRC</w:t>
      </w:r>
      <w:r w:rsidR="00984AAA" w:rsidRPr="0B13EE35">
        <w:rPr>
          <w:rFonts w:ascii="Times New Roman" w:hAnsi="Times New Roman" w:cs="Times New Roman"/>
          <w:sz w:val="28"/>
          <w:szCs w:val="28"/>
        </w:rPr>
        <w:t xml:space="preserve"> </w:t>
      </w:r>
      <w:r w:rsidR="000F7A39" w:rsidRPr="0B13EE35">
        <w:rPr>
          <w:rFonts w:ascii="Times New Roman" w:hAnsi="Times New Roman" w:cs="Times New Roman"/>
          <w:sz w:val="28"/>
          <w:szCs w:val="28"/>
        </w:rPr>
        <w:t>D</w:t>
      </w:r>
      <w:r w:rsidR="00984AAA" w:rsidRPr="0B13EE35">
        <w:rPr>
          <w:rFonts w:ascii="Times New Roman" w:hAnsi="Times New Roman" w:cs="Times New Roman"/>
          <w:sz w:val="28"/>
          <w:szCs w:val="28"/>
        </w:rPr>
        <w:t>irector or</w:t>
      </w:r>
      <w:r w:rsidR="001F2E2A">
        <w:rPr>
          <w:rFonts w:ascii="Times New Roman" w:hAnsi="Times New Roman" w:cs="Times New Roman"/>
          <w:sz w:val="28"/>
          <w:szCs w:val="28"/>
        </w:rPr>
        <w:t xml:space="preserve"> their</w:t>
      </w:r>
      <w:r w:rsidR="00984AAA" w:rsidRPr="0B13EE35">
        <w:rPr>
          <w:rFonts w:ascii="Times New Roman" w:hAnsi="Times New Roman" w:cs="Times New Roman"/>
          <w:sz w:val="28"/>
          <w:szCs w:val="28"/>
        </w:rPr>
        <w:t xml:space="preserve"> designee has the authority to dismiss </w:t>
      </w:r>
      <w:r w:rsidR="7CF286C7" w:rsidRPr="0B13EE35">
        <w:rPr>
          <w:rFonts w:ascii="Times New Roman" w:hAnsi="Times New Roman" w:cs="Times New Roman"/>
          <w:sz w:val="28"/>
          <w:szCs w:val="28"/>
        </w:rPr>
        <w:t xml:space="preserve">or suspend </w:t>
      </w:r>
      <w:r w:rsidR="00984AAA" w:rsidRPr="0B13EE35">
        <w:rPr>
          <w:rFonts w:ascii="Times New Roman" w:hAnsi="Times New Roman" w:cs="Times New Roman"/>
          <w:sz w:val="28"/>
          <w:szCs w:val="28"/>
        </w:rPr>
        <w:t xml:space="preserve">a student from </w:t>
      </w:r>
      <w:r w:rsidR="00CF0C7B" w:rsidRPr="0B13EE35">
        <w:rPr>
          <w:rFonts w:ascii="Times New Roman" w:hAnsi="Times New Roman" w:cs="Times New Roman"/>
          <w:sz w:val="28"/>
          <w:szCs w:val="28"/>
        </w:rPr>
        <w:t xml:space="preserve">training from the </w:t>
      </w:r>
      <w:r w:rsidR="004270D6" w:rsidRPr="0B13EE35">
        <w:rPr>
          <w:rFonts w:ascii="Times New Roman" w:hAnsi="Times New Roman" w:cs="Times New Roman"/>
          <w:sz w:val="28"/>
          <w:szCs w:val="28"/>
        </w:rPr>
        <w:t xml:space="preserve">CCRC </w:t>
      </w:r>
      <w:r w:rsidR="00505605">
        <w:rPr>
          <w:rFonts w:ascii="Times New Roman" w:hAnsi="Times New Roman" w:cs="Times New Roman"/>
          <w:sz w:val="28"/>
          <w:szCs w:val="28"/>
        </w:rPr>
        <w:t>f</w:t>
      </w:r>
      <w:r w:rsidR="00505605" w:rsidRPr="0B13EE35">
        <w:rPr>
          <w:rFonts w:ascii="Times New Roman" w:hAnsi="Times New Roman" w:cs="Times New Roman"/>
          <w:sz w:val="28"/>
          <w:szCs w:val="28"/>
        </w:rPr>
        <w:t>acility</w:t>
      </w:r>
      <w:r w:rsidR="00984AAA" w:rsidRPr="0B13EE35">
        <w:rPr>
          <w:rFonts w:ascii="Times New Roman" w:hAnsi="Times New Roman" w:cs="Times New Roman"/>
          <w:sz w:val="28"/>
          <w:szCs w:val="28"/>
        </w:rPr>
        <w:t>. Students can be dismissed for a variety of reasons</w:t>
      </w:r>
      <w:r w:rsidR="00153CDD" w:rsidRPr="0B13EE35">
        <w:rPr>
          <w:rFonts w:ascii="Times New Roman" w:hAnsi="Times New Roman" w:cs="Times New Roman"/>
          <w:sz w:val="28"/>
          <w:szCs w:val="28"/>
        </w:rPr>
        <w:t>,</w:t>
      </w:r>
      <w:r w:rsidR="00984AAA" w:rsidRPr="0B13EE35">
        <w:rPr>
          <w:rFonts w:ascii="Times New Roman" w:hAnsi="Times New Roman" w:cs="Times New Roman"/>
          <w:sz w:val="28"/>
          <w:szCs w:val="28"/>
        </w:rPr>
        <w:t xml:space="preserve"> including violating CCRC and TWC policies. Violations that can result in automatic dismissals </w:t>
      </w:r>
      <w:r w:rsidR="003F05B5" w:rsidRPr="0B13EE35">
        <w:rPr>
          <w:rFonts w:ascii="Times New Roman" w:hAnsi="Times New Roman" w:cs="Times New Roman"/>
          <w:sz w:val="28"/>
          <w:szCs w:val="28"/>
        </w:rPr>
        <w:t xml:space="preserve">or suspension </w:t>
      </w:r>
      <w:r w:rsidR="00984AAA" w:rsidRPr="0B13EE35">
        <w:rPr>
          <w:rFonts w:ascii="Times New Roman" w:hAnsi="Times New Roman" w:cs="Times New Roman"/>
          <w:sz w:val="28"/>
          <w:szCs w:val="28"/>
        </w:rPr>
        <w:t xml:space="preserve">include, but are not limited to, a student possessing an unauthorized weapon, alcohol, or illegal drugs on CCRC </w:t>
      </w:r>
      <w:r w:rsidR="0090722B" w:rsidRPr="0B13EE35">
        <w:rPr>
          <w:rFonts w:ascii="Times New Roman" w:hAnsi="Times New Roman" w:cs="Times New Roman"/>
          <w:sz w:val="28"/>
          <w:szCs w:val="28"/>
        </w:rPr>
        <w:t>property or</w:t>
      </w:r>
      <w:r w:rsidR="00EB1C68" w:rsidRPr="0B13EE35">
        <w:rPr>
          <w:rFonts w:ascii="Times New Roman" w:hAnsi="Times New Roman" w:cs="Times New Roman"/>
          <w:sz w:val="28"/>
          <w:szCs w:val="28"/>
        </w:rPr>
        <w:t xml:space="preserve"> violent behavior </w:t>
      </w:r>
      <w:r w:rsidR="00511727" w:rsidRPr="0B13EE35">
        <w:rPr>
          <w:rFonts w:ascii="Times New Roman" w:hAnsi="Times New Roman" w:cs="Times New Roman"/>
          <w:sz w:val="28"/>
          <w:szCs w:val="28"/>
        </w:rPr>
        <w:t>w</w:t>
      </w:r>
      <w:r w:rsidR="00EB1C68" w:rsidRPr="0B13EE35">
        <w:rPr>
          <w:rFonts w:ascii="Times New Roman" w:hAnsi="Times New Roman" w:cs="Times New Roman"/>
          <w:sz w:val="28"/>
          <w:szCs w:val="28"/>
        </w:rPr>
        <w:t xml:space="preserve">hile residing at CCRC. </w:t>
      </w:r>
    </w:p>
    <w:p w14:paraId="2705990F" w14:textId="35C78CEE" w:rsidR="00984AAA" w:rsidRPr="003E46E1" w:rsidRDefault="0049E692" w:rsidP="52CF1544">
      <w:pPr>
        <w:pStyle w:val="Heading3"/>
        <w:rPr>
          <w:rFonts w:cs="Times New Roman"/>
        </w:rPr>
      </w:pPr>
      <w:bookmarkStart w:id="210" w:name="_Toc497717553"/>
      <w:bookmarkStart w:id="211" w:name="_Toc142925610"/>
      <w:r w:rsidRPr="0B13EE35">
        <w:rPr>
          <w:rFonts w:cs="Times New Roman"/>
        </w:rPr>
        <w:t>8</w:t>
      </w:r>
      <w:r w:rsidR="00B57E94" w:rsidRPr="0B13EE35">
        <w:rPr>
          <w:rFonts w:cs="Times New Roman"/>
        </w:rPr>
        <w:t>.3</w:t>
      </w:r>
      <w:r w:rsidR="00984AAA" w:rsidRPr="0B13EE35">
        <w:rPr>
          <w:rFonts w:cs="Times New Roman"/>
        </w:rPr>
        <w:t>.2 Responsibilities</w:t>
      </w:r>
      <w:bookmarkEnd w:id="210"/>
      <w:bookmarkEnd w:id="211"/>
    </w:p>
    <w:p w14:paraId="1CCDA753" w14:textId="4092816E" w:rsidR="00984AAA" w:rsidRPr="003E46E1" w:rsidRDefault="00984AAA" w:rsidP="00B469C1">
      <w:pPr>
        <w:rPr>
          <w:rFonts w:ascii="Times New Roman" w:hAnsi="Times New Roman" w:cs="Times New Roman"/>
          <w:sz w:val="28"/>
          <w:szCs w:val="28"/>
        </w:rPr>
      </w:pPr>
      <w:r w:rsidRPr="003E46E1">
        <w:rPr>
          <w:rFonts w:ascii="Times New Roman" w:hAnsi="Times New Roman" w:cs="Times New Roman"/>
          <w:sz w:val="28"/>
          <w:szCs w:val="28"/>
        </w:rPr>
        <w:t>Counseling staff</w:t>
      </w:r>
      <w:r w:rsidR="00261363" w:rsidRPr="003E46E1">
        <w:rPr>
          <w:rFonts w:ascii="Times New Roman" w:hAnsi="Times New Roman" w:cs="Times New Roman"/>
          <w:sz w:val="28"/>
          <w:szCs w:val="28"/>
        </w:rPr>
        <w:t>:</w:t>
      </w:r>
    </w:p>
    <w:p w14:paraId="06EA5938" w14:textId="12CAF58F" w:rsidR="00984AAA" w:rsidRPr="003E46E1" w:rsidRDefault="0050560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m</w:t>
      </w:r>
      <w:r w:rsidRPr="003E46E1">
        <w:rPr>
          <w:rFonts w:ascii="Times New Roman" w:hAnsi="Times New Roman" w:cs="Times New Roman"/>
          <w:sz w:val="28"/>
          <w:szCs w:val="28"/>
        </w:rPr>
        <w:t>eet</w:t>
      </w:r>
      <w:r>
        <w:rPr>
          <w:rFonts w:ascii="Times New Roman" w:hAnsi="Times New Roman" w:cs="Times New Roman"/>
          <w:sz w:val="28"/>
          <w:szCs w:val="28"/>
        </w:rPr>
        <w:t>s</w:t>
      </w:r>
      <w:r w:rsidRPr="003E46E1">
        <w:rPr>
          <w:rFonts w:ascii="Times New Roman" w:hAnsi="Times New Roman" w:cs="Times New Roman"/>
          <w:sz w:val="28"/>
          <w:szCs w:val="28"/>
        </w:rPr>
        <w:t xml:space="preserve"> </w:t>
      </w:r>
      <w:r w:rsidR="00984AAA" w:rsidRPr="003E46E1">
        <w:rPr>
          <w:rFonts w:ascii="Times New Roman" w:hAnsi="Times New Roman" w:cs="Times New Roman"/>
          <w:sz w:val="28"/>
          <w:szCs w:val="28"/>
        </w:rPr>
        <w:t>with student</w:t>
      </w:r>
      <w:r w:rsidR="003C71B8" w:rsidRPr="003E46E1">
        <w:rPr>
          <w:rFonts w:ascii="Times New Roman" w:hAnsi="Times New Roman" w:cs="Times New Roman"/>
          <w:sz w:val="28"/>
          <w:szCs w:val="28"/>
        </w:rPr>
        <w:t>s</w:t>
      </w:r>
      <w:r w:rsidR="00984AAA" w:rsidRPr="003E46E1">
        <w:rPr>
          <w:rFonts w:ascii="Times New Roman" w:hAnsi="Times New Roman" w:cs="Times New Roman"/>
          <w:sz w:val="28"/>
          <w:szCs w:val="28"/>
        </w:rPr>
        <w:t xml:space="preserve"> to discuss rule violation and impact on training services; and</w:t>
      </w:r>
    </w:p>
    <w:p w14:paraId="676D761C" w14:textId="6CB84958" w:rsidR="00984AAA" w:rsidRPr="003E46E1" w:rsidRDefault="0050560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n</w:t>
      </w:r>
      <w:r w:rsidRPr="0B13EE35">
        <w:rPr>
          <w:rFonts w:ascii="Times New Roman" w:hAnsi="Times New Roman" w:cs="Times New Roman"/>
          <w:sz w:val="28"/>
          <w:szCs w:val="28"/>
        </w:rPr>
        <w:t>otif</w:t>
      </w:r>
      <w:r>
        <w:rPr>
          <w:rFonts w:ascii="Times New Roman" w:hAnsi="Times New Roman" w:cs="Times New Roman"/>
          <w:sz w:val="28"/>
          <w:szCs w:val="28"/>
        </w:rPr>
        <w:t>ies</w:t>
      </w:r>
      <w:r w:rsidRPr="0B13EE35">
        <w:rPr>
          <w:rFonts w:ascii="Times New Roman" w:hAnsi="Times New Roman" w:cs="Times New Roman"/>
          <w:sz w:val="28"/>
          <w:szCs w:val="28"/>
        </w:rPr>
        <w:t xml:space="preserve"> </w:t>
      </w:r>
      <w:r w:rsidR="003C71B8" w:rsidRPr="0B13EE35">
        <w:rPr>
          <w:rFonts w:ascii="Times New Roman" w:hAnsi="Times New Roman" w:cs="Times New Roman"/>
          <w:sz w:val="28"/>
          <w:szCs w:val="28"/>
        </w:rPr>
        <w:t>the</w:t>
      </w:r>
      <w:r w:rsidR="005C52C1" w:rsidRPr="0B13EE35">
        <w:rPr>
          <w:rFonts w:ascii="Times New Roman" w:hAnsi="Times New Roman" w:cs="Times New Roman"/>
          <w:sz w:val="28"/>
          <w:szCs w:val="28"/>
        </w:rPr>
        <w:t>ir</w:t>
      </w:r>
      <w:r w:rsidR="00F91D54" w:rsidRPr="0B13EE35">
        <w:rPr>
          <w:rFonts w:ascii="Times New Roman" w:hAnsi="Times New Roman" w:cs="Times New Roman"/>
          <w:sz w:val="28"/>
          <w:szCs w:val="28"/>
        </w:rPr>
        <w:t xml:space="preserve"> supervisor and </w:t>
      </w:r>
      <w:r w:rsidR="001F2E2A">
        <w:rPr>
          <w:rFonts w:ascii="Times New Roman" w:hAnsi="Times New Roman" w:cs="Times New Roman"/>
          <w:sz w:val="28"/>
          <w:szCs w:val="28"/>
        </w:rPr>
        <w:t xml:space="preserve">the </w:t>
      </w:r>
      <w:r w:rsidR="00F91D54" w:rsidRPr="0B13EE35">
        <w:rPr>
          <w:rFonts w:ascii="Times New Roman" w:hAnsi="Times New Roman" w:cs="Times New Roman"/>
          <w:sz w:val="28"/>
          <w:szCs w:val="28"/>
        </w:rPr>
        <w:t>CCRC</w:t>
      </w:r>
      <w:r w:rsidR="00486990" w:rsidRPr="0B13EE35">
        <w:rPr>
          <w:rFonts w:ascii="Times New Roman" w:hAnsi="Times New Roman" w:cs="Times New Roman"/>
          <w:sz w:val="28"/>
          <w:szCs w:val="28"/>
        </w:rPr>
        <w:t xml:space="preserve"> </w:t>
      </w:r>
      <w:r w:rsidR="00B205CB" w:rsidRPr="0B13EE35">
        <w:rPr>
          <w:rFonts w:ascii="Times New Roman" w:hAnsi="Times New Roman" w:cs="Times New Roman"/>
          <w:sz w:val="28"/>
          <w:szCs w:val="28"/>
        </w:rPr>
        <w:t>Deputy Director</w:t>
      </w:r>
      <w:r w:rsidR="00984AAA" w:rsidRPr="0B13EE35">
        <w:rPr>
          <w:rFonts w:ascii="Times New Roman" w:hAnsi="Times New Roman" w:cs="Times New Roman"/>
          <w:sz w:val="28"/>
          <w:szCs w:val="28"/>
        </w:rPr>
        <w:t xml:space="preserve"> if </w:t>
      </w:r>
      <w:r w:rsidR="2DA29329" w:rsidRPr="0B13EE35">
        <w:rPr>
          <w:rFonts w:ascii="Times New Roman" w:hAnsi="Times New Roman" w:cs="Times New Roman"/>
          <w:sz w:val="28"/>
          <w:szCs w:val="28"/>
        </w:rPr>
        <w:t xml:space="preserve">they recommend </w:t>
      </w:r>
      <w:r w:rsidR="00984AAA" w:rsidRPr="0B13EE35">
        <w:rPr>
          <w:rFonts w:ascii="Times New Roman" w:hAnsi="Times New Roman" w:cs="Times New Roman"/>
          <w:sz w:val="28"/>
          <w:szCs w:val="28"/>
        </w:rPr>
        <w:t>a student should be dismissed.</w:t>
      </w:r>
    </w:p>
    <w:p w14:paraId="009DD5C6" w14:textId="719FD531" w:rsidR="00984AAA" w:rsidRPr="003E46E1" w:rsidRDefault="003C71B8" w:rsidP="002B43A0">
      <w:pPr>
        <w:keepNext/>
        <w:rPr>
          <w:rFonts w:ascii="Times New Roman" w:hAnsi="Times New Roman" w:cs="Times New Roman"/>
          <w:sz w:val="28"/>
          <w:szCs w:val="28"/>
        </w:rPr>
      </w:pPr>
      <w:r w:rsidRPr="003E46E1">
        <w:rPr>
          <w:rFonts w:ascii="Times New Roman" w:hAnsi="Times New Roman" w:cs="Times New Roman"/>
          <w:sz w:val="28"/>
          <w:szCs w:val="28"/>
        </w:rPr>
        <w:t xml:space="preserve">The </w:t>
      </w:r>
      <w:r w:rsidR="00EF722A" w:rsidRPr="003E46E1">
        <w:rPr>
          <w:rFonts w:ascii="Times New Roman" w:hAnsi="Times New Roman" w:cs="Times New Roman"/>
          <w:sz w:val="28"/>
          <w:szCs w:val="28"/>
        </w:rPr>
        <w:t>CCRC</w:t>
      </w:r>
      <w:r w:rsidR="00984AAA" w:rsidRPr="003E46E1">
        <w:rPr>
          <w:rFonts w:ascii="Times New Roman" w:hAnsi="Times New Roman" w:cs="Times New Roman"/>
          <w:sz w:val="28"/>
          <w:szCs w:val="28"/>
        </w:rPr>
        <w:t xml:space="preserve"> </w:t>
      </w:r>
      <w:r w:rsidR="00204955" w:rsidRPr="003E46E1">
        <w:rPr>
          <w:rFonts w:ascii="Times New Roman" w:hAnsi="Times New Roman" w:cs="Times New Roman"/>
          <w:sz w:val="28"/>
          <w:szCs w:val="28"/>
        </w:rPr>
        <w:t>D</w:t>
      </w:r>
      <w:r w:rsidR="00984AAA" w:rsidRPr="003E46E1">
        <w:rPr>
          <w:rFonts w:ascii="Times New Roman" w:hAnsi="Times New Roman" w:cs="Times New Roman"/>
          <w:sz w:val="28"/>
          <w:szCs w:val="28"/>
        </w:rPr>
        <w:t>irector</w:t>
      </w:r>
      <w:r w:rsidRPr="003E46E1">
        <w:rPr>
          <w:rFonts w:ascii="Times New Roman" w:hAnsi="Times New Roman" w:cs="Times New Roman"/>
          <w:sz w:val="28"/>
          <w:szCs w:val="28"/>
        </w:rPr>
        <w:t>:</w:t>
      </w:r>
    </w:p>
    <w:p w14:paraId="3060AC1C" w14:textId="25EEED43" w:rsidR="00984AAA" w:rsidRPr="0090722B" w:rsidRDefault="0050560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r</w:t>
      </w:r>
      <w:r w:rsidRPr="0B13EE35">
        <w:rPr>
          <w:rFonts w:ascii="Times New Roman" w:hAnsi="Times New Roman" w:cs="Times New Roman"/>
          <w:sz w:val="28"/>
          <w:szCs w:val="28"/>
        </w:rPr>
        <w:t xml:space="preserve">eviews </w:t>
      </w:r>
      <w:r w:rsidR="00984AAA" w:rsidRPr="0B13EE35">
        <w:rPr>
          <w:rFonts w:ascii="Times New Roman" w:hAnsi="Times New Roman" w:cs="Times New Roman"/>
          <w:sz w:val="28"/>
          <w:szCs w:val="28"/>
        </w:rPr>
        <w:t>recommendation</w:t>
      </w:r>
      <w:r w:rsidR="00080A4D" w:rsidRPr="0B13EE35">
        <w:rPr>
          <w:rFonts w:ascii="Times New Roman" w:hAnsi="Times New Roman" w:cs="Times New Roman"/>
          <w:sz w:val="28"/>
          <w:szCs w:val="28"/>
        </w:rPr>
        <w:t>s</w:t>
      </w:r>
      <w:r w:rsidR="00984AAA" w:rsidRPr="0B13EE35">
        <w:rPr>
          <w:rFonts w:ascii="Times New Roman" w:hAnsi="Times New Roman" w:cs="Times New Roman"/>
          <w:sz w:val="28"/>
          <w:szCs w:val="28"/>
        </w:rPr>
        <w:t xml:space="preserve"> to dismiss a student</w:t>
      </w:r>
      <w:r w:rsidR="00080A4D" w:rsidRPr="0B13EE35">
        <w:rPr>
          <w:rFonts w:ascii="Times New Roman" w:hAnsi="Times New Roman" w:cs="Times New Roman"/>
          <w:sz w:val="28"/>
          <w:szCs w:val="28"/>
        </w:rPr>
        <w:t>;</w:t>
      </w:r>
      <w:r w:rsidR="001F2E2A">
        <w:rPr>
          <w:rFonts w:ascii="Times New Roman" w:hAnsi="Times New Roman" w:cs="Times New Roman"/>
          <w:sz w:val="28"/>
          <w:szCs w:val="28"/>
        </w:rPr>
        <w:t xml:space="preserve"> and</w:t>
      </w:r>
    </w:p>
    <w:p w14:paraId="07B78DEF" w14:textId="5A10DBC2" w:rsidR="00984AAA" w:rsidRPr="003E46E1" w:rsidRDefault="0050560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c</w:t>
      </w:r>
      <w:r w:rsidRPr="0B13EE35">
        <w:rPr>
          <w:rFonts w:ascii="Times New Roman" w:hAnsi="Times New Roman" w:cs="Times New Roman"/>
          <w:sz w:val="28"/>
          <w:szCs w:val="28"/>
        </w:rPr>
        <w:t>onsult</w:t>
      </w:r>
      <w:r>
        <w:rPr>
          <w:rFonts w:ascii="Times New Roman" w:hAnsi="Times New Roman" w:cs="Times New Roman"/>
          <w:sz w:val="28"/>
          <w:szCs w:val="28"/>
        </w:rPr>
        <w:t>s</w:t>
      </w:r>
      <w:r w:rsidRPr="0B13EE35">
        <w:rPr>
          <w:rFonts w:ascii="Times New Roman" w:hAnsi="Times New Roman" w:cs="Times New Roman"/>
          <w:sz w:val="28"/>
          <w:szCs w:val="28"/>
        </w:rPr>
        <w:t xml:space="preserve"> </w:t>
      </w:r>
      <w:r w:rsidR="38251FA0" w:rsidRPr="0B13EE35">
        <w:rPr>
          <w:rFonts w:ascii="Times New Roman" w:hAnsi="Times New Roman" w:cs="Times New Roman"/>
          <w:sz w:val="28"/>
          <w:szCs w:val="28"/>
        </w:rPr>
        <w:t xml:space="preserve">with </w:t>
      </w:r>
      <w:r w:rsidR="59FB23FF" w:rsidRPr="0B13EE35">
        <w:rPr>
          <w:rFonts w:ascii="Times New Roman" w:hAnsi="Times New Roman" w:cs="Times New Roman"/>
          <w:sz w:val="28"/>
          <w:szCs w:val="28"/>
        </w:rPr>
        <w:t xml:space="preserve">the </w:t>
      </w:r>
      <w:r w:rsidR="7277CE26" w:rsidRPr="0B13EE35">
        <w:rPr>
          <w:rFonts w:ascii="Times New Roman" w:hAnsi="Times New Roman" w:cs="Times New Roman"/>
          <w:sz w:val="28"/>
          <w:szCs w:val="28"/>
        </w:rPr>
        <w:t xml:space="preserve">CCRC </w:t>
      </w:r>
      <w:r w:rsidR="34575F10" w:rsidRPr="0B13EE35">
        <w:rPr>
          <w:rFonts w:ascii="Times New Roman" w:hAnsi="Times New Roman" w:cs="Times New Roman"/>
          <w:sz w:val="28"/>
          <w:szCs w:val="28"/>
        </w:rPr>
        <w:t>D</w:t>
      </w:r>
      <w:r w:rsidR="59FB23FF" w:rsidRPr="0B13EE35">
        <w:rPr>
          <w:rFonts w:ascii="Times New Roman" w:hAnsi="Times New Roman" w:cs="Times New Roman"/>
          <w:sz w:val="28"/>
          <w:szCs w:val="28"/>
        </w:rPr>
        <w:t xml:space="preserve">eputy </w:t>
      </w:r>
      <w:r w:rsidR="34575F10" w:rsidRPr="0B13EE35">
        <w:rPr>
          <w:rFonts w:ascii="Times New Roman" w:hAnsi="Times New Roman" w:cs="Times New Roman"/>
          <w:sz w:val="28"/>
          <w:szCs w:val="28"/>
        </w:rPr>
        <w:t>D</w:t>
      </w:r>
      <w:r w:rsidR="59FB23FF" w:rsidRPr="0B13EE35">
        <w:rPr>
          <w:rFonts w:ascii="Times New Roman" w:hAnsi="Times New Roman" w:cs="Times New Roman"/>
          <w:sz w:val="28"/>
          <w:szCs w:val="28"/>
        </w:rPr>
        <w:t xml:space="preserve">irector </w:t>
      </w:r>
      <w:r w:rsidR="6EE81F06" w:rsidRPr="0B13EE35">
        <w:rPr>
          <w:rFonts w:ascii="Times New Roman" w:hAnsi="Times New Roman" w:cs="Times New Roman"/>
          <w:sz w:val="28"/>
          <w:szCs w:val="28"/>
        </w:rPr>
        <w:t>of</w:t>
      </w:r>
      <w:r w:rsidR="59FB23FF" w:rsidRPr="0B13EE35">
        <w:rPr>
          <w:rFonts w:ascii="Times New Roman" w:hAnsi="Times New Roman" w:cs="Times New Roman"/>
          <w:sz w:val="28"/>
          <w:szCs w:val="28"/>
        </w:rPr>
        <w:t xml:space="preserve"> Field Services </w:t>
      </w:r>
      <w:r w:rsidR="740B3F23" w:rsidRPr="0B13EE35">
        <w:rPr>
          <w:rFonts w:ascii="Times New Roman" w:hAnsi="Times New Roman" w:cs="Times New Roman"/>
          <w:sz w:val="28"/>
          <w:szCs w:val="28"/>
        </w:rPr>
        <w:t xml:space="preserve">and OGC before </w:t>
      </w:r>
      <w:proofErr w:type="gramStart"/>
      <w:r w:rsidR="740B3F23" w:rsidRPr="0B13EE35">
        <w:rPr>
          <w:rFonts w:ascii="Times New Roman" w:hAnsi="Times New Roman" w:cs="Times New Roman"/>
          <w:sz w:val="28"/>
          <w:szCs w:val="28"/>
        </w:rPr>
        <w:t>making a decision</w:t>
      </w:r>
      <w:proofErr w:type="gramEnd"/>
      <w:r w:rsidR="740B3F23" w:rsidRPr="0B13EE35">
        <w:rPr>
          <w:rFonts w:ascii="Times New Roman" w:hAnsi="Times New Roman" w:cs="Times New Roman"/>
          <w:sz w:val="28"/>
          <w:szCs w:val="28"/>
        </w:rPr>
        <w:t xml:space="preserve"> to dismiss </w:t>
      </w:r>
      <w:r w:rsidR="0090722B" w:rsidRPr="0B13EE35">
        <w:rPr>
          <w:rFonts w:ascii="Times New Roman" w:hAnsi="Times New Roman" w:cs="Times New Roman"/>
          <w:sz w:val="28"/>
          <w:szCs w:val="28"/>
        </w:rPr>
        <w:t>a student</w:t>
      </w:r>
      <w:r w:rsidR="59FB23FF" w:rsidRPr="0B13EE35">
        <w:rPr>
          <w:rFonts w:ascii="Times New Roman" w:hAnsi="Times New Roman" w:cs="Times New Roman"/>
          <w:sz w:val="28"/>
          <w:szCs w:val="28"/>
        </w:rPr>
        <w:t xml:space="preserve"> from CCRC.</w:t>
      </w:r>
    </w:p>
    <w:p w14:paraId="27CCC28C" w14:textId="2EFA7CFE" w:rsidR="00984AAA" w:rsidRPr="003E46E1" w:rsidRDefault="236E151F" w:rsidP="52CF1544">
      <w:pPr>
        <w:pStyle w:val="Heading3"/>
        <w:rPr>
          <w:rFonts w:cs="Times New Roman"/>
        </w:rPr>
      </w:pPr>
      <w:bookmarkStart w:id="212" w:name="_Toc497717554"/>
      <w:bookmarkStart w:id="213" w:name="_Toc142925611"/>
      <w:r w:rsidRPr="0B13EE35">
        <w:rPr>
          <w:rFonts w:cs="Times New Roman"/>
        </w:rPr>
        <w:t>8</w:t>
      </w:r>
      <w:r w:rsidR="00B57E94" w:rsidRPr="0B13EE35">
        <w:rPr>
          <w:rFonts w:cs="Times New Roman"/>
        </w:rPr>
        <w:t>.3</w:t>
      </w:r>
      <w:r w:rsidR="00984AAA" w:rsidRPr="0B13EE35">
        <w:rPr>
          <w:rFonts w:cs="Times New Roman"/>
        </w:rPr>
        <w:t>.3 Procedures</w:t>
      </w:r>
      <w:bookmarkEnd w:id="212"/>
      <w:bookmarkEnd w:id="213"/>
    </w:p>
    <w:p w14:paraId="549097B6" w14:textId="5D1B7457" w:rsidR="00984AAA" w:rsidRPr="001918F7" w:rsidRDefault="00984AAA" w:rsidP="001918F7">
      <w:pPr>
        <w:rPr>
          <w:rFonts w:ascii="Times New Roman" w:hAnsi="Times New Roman" w:cs="Times New Roman"/>
          <w:sz w:val="28"/>
          <w:szCs w:val="28"/>
        </w:rPr>
      </w:pPr>
      <w:r w:rsidRPr="001918F7">
        <w:rPr>
          <w:rFonts w:ascii="Times New Roman" w:hAnsi="Times New Roman" w:cs="Times New Roman"/>
          <w:sz w:val="28"/>
          <w:szCs w:val="28"/>
        </w:rPr>
        <w:t>Staff use</w:t>
      </w:r>
      <w:r w:rsidR="00505605">
        <w:rPr>
          <w:rFonts w:ascii="Times New Roman" w:hAnsi="Times New Roman" w:cs="Times New Roman"/>
          <w:sz w:val="28"/>
          <w:szCs w:val="28"/>
        </w:rPr>
        <w:t>s</w:t>
      </w:r>
      <w:r w:rsidRPr="001918F7">
        <w:rPr>
          <w:rFonts w:ascii="Times New Roman" w:hAnsi="Times New Roman" w:cs="Times New Roman"/>
          <w:sz w:val="28"/>
          <w:szCs w:val="28"/>
        </w:rPr>
        <w:t xml:space="preserve"> the following procedure</w:t>
      </w:r>
      <w:r w:rsidR="00505605">
        <w:rPr>
          <w:rFonts w:ascii="Times New Roman" w:hAnsi="Times New Roman" w:cs="Times New Roman"/>
          <w:sz w:val="28"/>
          <w:szCs w:val="28"/>
        </w:rPr>
        <w:t>s</w:t>
      </w:r>
      <w:r w:rsidRPr="001918F7">
        <w:rPr>
          <w:rFonts w:ascii="Times New Roman" w:hAnsi="Times New Roman" w:cs="Times New Roman"/>
          <w:sz w:val="28"/>
          <w:szCs w:val="28"/>
        </w:rPr>
        <w:t xml:space="preserve"> during the dismissal </w:t>
      </w:r>
      <w:r w:rsidR="3703A0C1" w:rsidRPr="001918F7">
        <w:rPr>
          <w:rFonts w:ascii="Times New Roman" w:hAnsi="Times New Roman" w:cs="Times New Roman"/>
          <w:sz w:val="28"/>
          <w:szCs w:val="28"/>
        </w:rPr>
        <w:t xml:space="preserve">or suspension </w:t>
      </w:r>
      <w:r w:rsidRPr="001918F7">
        <w:rPr>
          <w:rFonts w:ascii="Times New Roman" w:hAnsi="Times New Roman" w:cs="Times New Roman"/>
          <w:sz w:val="28"/>
          <w:szCs w:val="28"/>
        </w:rPr>
        <w:t>process</w:t>
      </w:r>
      <w:r w:rsidR="00F410CC" w:rsidRPr="001918F7">
        <w:rPr>
          <w:rFonts w:ascii="Times New Roman" w:hAnsi="Times New Roman" w:cs="Times New Roman"/>
          <w:sz w:val="28"/>
          <w:szCs w:val="28"/>
        </w:rPr>
        <w:t>:</w:t>
      </w:r>
    </w:p>
    <w:p w14:paraId="39900635" w14:textId="2A178A25" w:rsidR="00984AAA" w:rsidRPr="00671925" w:rsidRDefault="00671925">
      <w:pPr>
        <w:pStyle w:val="ListParagraph"/>
        <w:numPr>
          <w:ilvl w:val="0"/>
          <w:numId w:val="26"/>
        </w:numPr>
        <w:rPr>
          <w:rFonts w:ascii="Times New Roman" w:hAnsi="Times New Roman" w:cs="Times New Roman"/>
          <w:sz w:val="28"/>
          <w:szCs w:val="28"/>
        </w:rPr>
      </w:pPr>
      <w:r w:rsidRPr="0B13EE35">
        <w:rPr>
          <w:rFonts w:ascii="Times New Roman" w:hAnsi="Times New Roman" w:cs="Times New Roman"/>
          <w:sz w:val="28"/>
          <w:szCs w:val="28"/>
        </w:rPr>
        <w:t xml:space="preserve">The </w:t>
      </w:r>
      <w:r w:rsidR="00D513C4" w:rsidRPr="0B13EE35">
        <w:rPr>
          <w:rFonts w:ascii="Times New Roman" w:hAnsi="Times New Roman" w:cs="Times New Roman"/>
          <w:sz w:val="28"/>
          <w:szCs w:val="28"/>
        </w:rPr>
        <w:t xml:space="preserve">CCRC </w:t>
      </w:r>
      <w:r w:rsidR="00494036" w:rsidRPr="0B13EE35">
        <w:rPr>
          <w:rFonts w:ascii="Times New Roman" w:hAnsi="Times New Roman" w:cs="Times New Roman"/>
          <w:sz w:val="28"/>
          <w:szCs w:val="28"/>
        </w:rPr>
        <w:t>counselor</w:t>
      </w:r>
      <w:r w:rsidRPr="0B13EE35">
        <w:rPr>
          <w:rFonts w:ascii="Times New Roman" w:hAnsi="Times New Roman" w:cs="Times New Roman"/>
          <w:sz w:val="28"/>
          <w:szCs w:val="28"/>
        </w:rPr>
        <w:t xml:space="preserve"> notifies</w:t>
      </w:r>
      <w:r w:rsidR="00984AAA" w:rsidRPr="0B13EE35">
        <w:rPr>
          <w:rFonts w:ascii="Times New Roman" w:hAnsi="Times New Roman" w:cs="Times New Roman"/>
          <w:sz w:val="28"/>
          <w:szCs w:val="28"/>
        </w:rPr>
        <w:t xml:space="preserve"> the student of the recommendation for dismissal </w:t>
      </w:r>
      <w:r w:rsidR="7C95F276" w:rsidRPr="0B13EE35">
        <w:rPr>
          <w:rFonts w:ascii="Times New Roman" w:hAnsi="Times New Roman" w:cs="Times New Roman"/>
          <w:sz w:val="28"/>
          <w:szCs w:val="28"/>
        </w:rPr>
        <w:t xml:space="preserve">or suspension </w:t>
      </w:r>
      <w:r w:rsidR="00984AAA" w:rsidRPr="0B13EE35">
        <w:rPr>
          <w:rFonts w:ascii="Times New Roman" w:hAnsi="Times New Roman" w:cs="Times New Roman"/>
          <w:sz w:val="28"/>
          <w:szCs w:val="28"/>
        </w:rPr>
        <w:t xml:space="preserve">and </w:t>
      </w:r>
      <w:r w:rsidR="00F410CC" w:rsidRPr="0B13EE35">
        <w:rPr>
          <w:rFonts w:ascii="Times New Roman" w:hAnsi="Times New Roman" w:cs="Times New Roman"/>
          <w:sz w:val="28"/>
          <w:szCs w:val="28"/>
        </w:rPr>
        <w:t xml:space="preserve">their </w:t>
      </w:r>
      <w:r w:rsidR="00984AAA" w:rsidRPr="0B13EE35">
        <w:rPr>
          <w:rFonts w:ascii="Times New Roman" w:hAnsi="Times New Roman" w:cs="Times New Roman"/>
          <w:sz w:val="28"/>
          <w:szCs w:val="28"/>
        </w:rPr>
        <w:t>right to appeal</w:t>
      </w:r>
      <w:r w:rsidR="007169FF" w:rsidRPr="0B13EE35">
        <w:rPr>
          <w:rFonts w:ascii="Times New Roman" w:hAnsi="Times New Roman" w:cs="Times New Roman"/>
          <w:sz w:val="28"/>
          <w:szCs w:val="28"/>
        </w:rPr>
        <w:t xml:space="preserve"> </w:t>
      </w:r>
      <w:r w:rsidR="00984AAA" w:rsidRPr="0B13EE35">
        <w:rPr>
          <w:rFonts w:ascii="Times New Roman" w:hAnsi="Times New Roman" w:cs="Times New Roman"/>
          <w:sz w:val="28"/>
          <w:szCs w:val="28"/>
        </w:rPr>
        <w:t>under</w:t>
      </w:r>
      <w:r w:rsidR="00562C5E" w:rsidRPr="0B13EE35">
        <w:rPr>
          <w:rFonts w:ascii="Times New Roman" w:hAnsi="Times New Roman" w:cs="Times New Roman"/>
          <w:sz w:val="28"/>
          <w:szCs w:val="28"/>
        </w:rPr>
        <w:t xml:space="preserve"> </w:t>
      </w:r>
      <w:hyperlink r:id="rId53" w:anchor="a204">
        <w:r w:rsidR="00D31CEC" w:rsidRPr="0B13EE35">
          <w:rPr>
            <w:rStyle w:val="Hyperlink"/>
            <w:rFonts w:ascii="Times New Roman" w:hAnsi="Times New Roman" w:cs="Times New Roman"/>
            <w:sz w:val="28"/>
            <w:szCs w:val="28"/>
          </w:rPr>
          <w:t>VRSM A-204</w:t>
        </w:r>
      </w:hyperlink>
      <w:r w:rsidR="00D31CEC" w:rsidRPr="0B13EE35">
        <w:rPr>
          <w:rFonts w:ascii="Times New Roman" w:hAnsi="Times New Roman" w:cs="Times New Roman"/>
          <w:sz w:val="28"/>
          <w:szCs w:val="28"/>
        </w:rPr>
        <w:t>: Appeals and Hearings.</w:t>
      </w:r>
    </w:p>
    <w:p w14:paraId="5012989B" w14:textId="0482A99D" w:rsidR="00B415F4" w:rsidRPr="003E46E1" w:rsidRDefault="0050560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The </w:t>
      </w:r>
      <w:r w:rsidR="00A83059" w:rsidRPr="0B13EE35">
        <w:rPr>
          <w:rFonts w:ascii="Times New Roman" w:hAnsi="Times New Roman" w:cs="Times New Roman"/>
          <w:sz w:val="28"/>
          <w:szCs w:val="28"/>
        </w:rPr>
        <w:t>CCRC counselor</w:t>
      </w:r>
      <w:r w:rsidR="001C404B" w:rsidRPr="0B13EE35">
        <w:rPr>
          <w:rFonts w:ascii="Times New Roman" w:hAnsi="Times New Roman" w:cs="Times New Roman"/>
          <w:sz w:val="28"/>
          <w:szCs w:val="28"/>
        </w:rPr>
        <w:t xml:space="preserve"> coordinate</w:t>
      </w:r>
      <w:r w:rsidR="552FEB72" w:rsidRPr="0B13EE35">
        <w:rPr>
          <w:rFonts w:ascii="Times New Roman" w:hAnsi="Times New Roman" w:cs="Times New Roman"/>
          <w:sz w:val="28"/>
          <w:szCs w:val="28"/>
        </w:rPr>
        <w:t>s</w:t>
      </w:r>
      <w:r w:rsidR="001C404B" w:rsidRPr="0B13EE35">
        <w:rPr>
          <w:rFonts w:ascii="Times New Roman" w:hAnsi="Times New Roman" w:cs="Times New Roman"/>
          <w:sz w:val="28"/>
          <w:szCs w:val="28"/>
        </w:rPr>
        <w:t xml:space="preserve"> the student’</w:t>
      </w:r>
      <w:r w:rsidR="00984AAA" w:rsidRPr="0B13EE35">
        <w:rPr>
          <w:rFonts w:ascii="Times New Roman" w:hAnsi="Times New Roman" w:cs="Times New Roman"/>
          <w:sz w:val="28"/>
          <w:szCs w:val="28"/>
        </w:rPr>
        <w:t>s departure from CCRC.</w:t>
      </w:r>
      <w:r w:rsidR="009A3A87" w:rsidRPr="0B13EE35">
        <w:rPr>
          <w:rFonts w:ascii="Times New Roman" w:hAnsi="Times New Roman" w:cs="Times New Roman"/>
          <w:sz w:val="28"/>
          <w:szCs w:val="28"/>
        </w:rPr>
        <w:t xml:space="preserve"> The VR </w:t>
      </w:r>
      <w:r w:rsidR="00A74311" w:rsidRPr="0B13EE35">
        <w:rPr>
          <w:rFonts w:ascii="Times New Roman" w:hAnsi="Times New Roman" w:cs="Times New Roman"/>
          <w:sz w:val="28"/>
          <w:szCs w:val="28"/>
        </w:rPr>
        <w:t>f</w:t>
      </w:r>
      <w:r w:rsidR="009A3A87" w:rsidRPr="0B13EE35">
        <w:rPr>
          <w:rFonts w:ascii="Times New Roman" w:hAnsi="Times New Roman" w:cs="Times New Roman"/>
          <w:sz w:val="28"/>
          <w:szCs w:val="28"/>
        </w:rPr>
        <w:t>ield counselor is notified</w:t>
      </w:r>
      <w:r w:rsidR="00F410CC" w:rsidRPr="0B13EE35">
        <w:rPr>
          <w:rFonts w:ascii="Times New Roman" w:hAnsi="Times New Roman" w:cs="Times New Roman"/>
          <w:sz w:val="28"/>
          <w:szCs w:val="28"/>
        </w:rPr>
        <w:t xml:space="preserve"> as soon as practicable</w:t>
      </w:r>
      <w:r w:rsidR="009A3A87" w:rsidRPr="0B13EE35">
        <w:rPr>
          <w:rFonts w:ascii="Times New Roman" w:hAnsi="Times New Roman" w:cs="Times New Roman"/>
          <w:sz w:val="28"/>
          <w:szCs w:val="28"/>
        </w:rPr>
        <w:t>, and</w:t>
      </w:r>
      <w:r w:rsidR="00E76FF3" w:rsidRPr="0B13EE35">
        <w:rPr>
          <w:rFonts w:ascii="Times New Roman" w:hAnsi="Times New Roman" w:cs="Times New Roman"/>
          <w:sz w:val="28"/>
          <w:szCs w:val="28"/>
        </w:rPr>
        <w:t xml:space="preserve"> </w:t>
      </w:r>
      <w:r w:rsidR="004570E0" w:rsidRPr="0B13EE35">
        <w:rPr>
          <w:rFonts w:ascii="Times New Roman" w:hAnsi="Times New Roman" w:cs="Times New Roman"/>
          <w:sz w:val="28"/>
          <w:szCs w:val="28"/>
        </w:rPr>
        <w:t>dismissal is</w:t>
      </w:r>
      <w:r w:rsidR="009A3A87" w:rsidRPr="0B13EE35">
        <w:rPr>
          <w:rFonts w:ascii="Times New Roman" w:hAnsi="Times New Roman" w:cs="Times New Roman"/>
          <w:sz w:val="28"/>
          <w:szCs w:val="28"/>
        </w:rPr>
        <w:t xml:space="preserve"> documented in </w:t>
      </w:r>
      <w:proofErr w:type="spellStart"/>
      <w:r w:rsidR="009A3A87" w:rsidRPr="0B13EE35">
        <w:rPr>
          <w:rFonts w:ascii="Times New Roman" w:hAnsi="Times New Roman" w:cs="Times New Roman"/>
          <w:sz w:val="28"/>
          <w:szCs w:val="28"/>
        </w:rPr>
        <w:t>ReHabWorks</w:t>
      </w:r>
      <w:proofErr w:type="spellEnd"/>
      <w:r w:rsidR="009A3A87" w:rsidRPr="0B13EE35">
        <w:rPr>
          <w:rFonts w:ascii="Times New Roman" w:hAnsi="Times New Roman" w:cs="Times New Roman"/>
          <w:sz w:val="28"/>
          <w:szCs w:val="28"/>
        </w:rPr>
        <w:t xml:space="preserve">. </w:t>
      </w:r>
    </w:p>
    <w:p w14:paraId="7F1D8180" w14:textId="049B278E" w:rsidR="00B57E94" w:rsidRPr="003E46E1" w:rsidRDefault="6A8AC7F6">
      <w:pPr>
        <w:pStyle w:val="ListParagraph"/>
        <w:numPr>
          <w:ilvl w:val="0"/>
          <w:numId w:val="26"/>
        </w:numPr>
        <w:rPr>
          <w:rFonts w:ascii="Times New Roman" w:hAnsi="Times New Roman" w:cs="Times New Roman"/>
          <w:sz w:val="28"/>
          <w:szCs w:val="28"/>
        </w:rPr>
      </w:pPr>
      <w:r w:rsidRPr="0B13EE35">
        <w:rPr>
          <w:rFonts w:ascii="Times New Roman" w:hAnsi="Times New Roman" w:cs="Times New Roman"/>
          <w:sz w:val="28"/>
          <w:szCs w:val="28"/>
        </w:rPr>
        <w:lastRenderedPageBreak/>
        <w:t xml:space="preserve">If </w:t>
      </w:r>
      <w:r w:rsidR="6269B95B" w:rsidRPr="0B13EE35">
        <w:rPr>
          <w:rFonts w:ascii="Times New Roman" w:hAnsi="Times New Roman" w:cs="Times New Roman"/>
          <w:sz w:val="28"/>
          <w:szCs w:val="28"/>
        </w:rPr>
        <w:t xml:space="preserve">a </w:t>
      </w:r>
      <w:r w:rsidRPr="0B13EE35">
        <w:rPr>
          <w:rFonts w:ascii="Times New Roman" w:hAnsi="Times New Roman" w:cs="Times New Roman"/>
          <w:sz w:val="28"/>
          <w:szCs w:val="28"/>
        </w:rPr>
        <w:t xml:space="preserve">dismissal </w:t>
      </w:r>
      <w:r w:rsidR="3A6BD5D6" w:rsidRPr="0B13EE35">
        <w:rPr>
          <w:rFonts w:ascii="Times New Roman" w:hAnsi="Times New Roman" w:cs="Times New Roman"/>
          <w:sz w:val="28"/>
          <w:szCs w:val="28"/>
        </w:rPr>
        <w:t xml:space="preserve">or suspension </w:t>
      </w:r>
      <w:r w:rsidRPr="0B13EE35">
        <w:rPr>
          <w:rFonts w:ascii="Times New Roman" w:hAnsi="Times New Roman" w:cs="Times New Roman"/>
          <w:sz w:val="28"/>
          <w:szCs w:val="28"/>
        </w:rPr>
        <w:t xml:space="preserve">is reversed, </w:t>
      </w:r>
      <w:r w:rsidR="42D73735" w:rsidRPr="0B13EE35">
        <w:rPr>
          <w:rFonts w:ascii="Times New Roman" w:hAnsi="Times New Roman" w:cs="Times New Roman"/>
          <w:sz w:val="28"/>
          <w:szCs w:val="28"/>
        </w:rPr>
        <w:t xml:space="preserve">the student may be subject to </w:t>
      </w:r>
      <w:r w:rsidR="7D451557" w:rsidRPr="0B13EE35">
        <w:rPr>
          <w:rFonts w:ascii="Times New Roman" w:hAnsi="Times New Roman" w:cs="Times New Roman"/>
          <w:sz w:val="28"/>
          <w:szCs w:val="28"/>
        </w:rPr>
        <w:t xml:space="preserve">additional </w:t>
      </w:r>
      <w:r w:rsidRPr="0B13EE35">
        <w:rPr>
          <w:rFonts w:ascii="Times New Roman" w:hAnsi="Times New Roman" w:cs="Times New Roman"/>
          <w:sz w:val="28"/>
          <w:szCs w:val="28"/>
        </w:rPr>
        <w:t>condition</w:t>
      </w:r>
      <w:r w:rsidR="42D73735" w:rsidRPr="0B13EE35">
        <w:rPr>
          <w:rFonts w:ascii="Times New Roman" w:hAnsi="Times New Roman" w:cs="Times New Roman"/>
          <w:sz w:val="28"/>
          <w:szCs w:val="28"/>
        </w:rPr>
        <w:t>s</w:t>
      </w:r>
      <w:r w:rsidR="7BF6A72E" w:rsidRPr="0B13EE35">
        <w:rPr>
          <w:rFonts w:ascii="Times New Roman" w:hAnsi="Times New Roman" w:cs="Times New Roman"/>
          <w:sz w:val="28"/>
          <w:szCs w:val="28"/>
        </w:rPr>
        <w:t xml:space="preserve"> </w:t>
      </w:r>
      <w:proofErr w:type="gramStart"/>
      <w:r w:rsidR="7BF6A72E" w:rsidRPr="0B13EE35">
        <w:rPr>
          <w:rFonts w:ascii="Times New Roman" w:hAnsi="Times New Roman" w:cs="Times New Roman"/>
          <w:sz w:val="28"/>
          <w:szCs w:val="28"/>
        </w:rPr>
        <w:t>in order to</w:t>
      </w:r>
      <w:proofErr w:type="gramEnd"/>
      <w:r w:rsidR="7BF6A72E" w:rsidRPr="0B13EE35">
        <w:rPr>
          <w:rFonts w:ascii="Times New Roman" w:hAnsi="Times New Roman" w:cs="Times New Roman"/>
          <w:sz w:val="28"/>
          <w:szCs w:val="28"/>
        </w:rPr>
        <w:t xml:space="preserve"> remain at CCRC</w:t>
      </w:r>
      <w:r w:rsidRPr="0B13EE35">
        <w:rPr>
          <w:rFonts w:ascii="Times New Roman" w:hAnsi="Times New Roman" w:cs="Times New Roman"/>
          <w:sz w:val="28"/>
          <w:szCs w:val="28"/>
        </w:rPr>
        <w:t xml:space="preserve">. The VR field counselor is notified, and conditions are documented in </w:t>
      </w:r>
      <w:proofErr w:type="spellStart"/>
      <w:r w:rsidRPr="0B13EE35">
        <w:rPr>
          <w:rFonts w:ascii="Times New Roman" w:hAnsi="Times New Roman" w:cs="Times New Roman"/>
          <w:sz w:val="28"/>
          <w:szCs w:val="28"/>
        </w:rPr>
        <w:t>Re</w:t>
      </w:r>
      <w:r w:rsidR="21F29F04" w:rsidRPr="0B13EE35">
        <w:rPr>
          <w:rFonts w:ascii="Times New Roman" w:hAnsi="Times New Roman" w:cs="Times New Roman"/>
          <w:sz w:val="28"/>
          <w:szCs w:val="28"/>
        </w:rPr>
        <w:t>H</w:t>
      </w:r>
      <w:r w:rsidRPr="0B13EE35">
        <w:rPr>
          <w:rFonts w:ascii="Times New Roman" w:hAnsi="Times New Roman" w:cs="Times New Roman"/>
          <w:sz w:val="28"/>
          <w:szCs w:val="28"/>
        </w:rPr>
        <w:t>abWorks</w:t>
      </w:r>
      <w:proofErr w:type="spellEnd"/>
      <w:r w:rsidRPr="0B13EE35">
        <w:rPr>
          <w:rFonts w:ascii="Times New Roman" w:hAnsi="Times New Roman" w:cs="Times New Roman"/>
          <w:sz w:val="28"/>
          <w:szCs w:val="28"/>
        </w:rPr>
        <w:t>.</w:t>
      </w:r>
    </w:p>
    <w:p w14:paraId="29FE1765" w14:textId="1C7709C4" w:rsidR="00B57E94" w:rsidRPr="003E46E1" w:rsidRDefault="23F173DD" w:rsidP="52CF1544">
      <w:pPr>
        <w:pStyle w:val="Heading2"/>
        <w:rPr>
          <w:rFonts w:cs="Times New Roman"/>
        </w:rPr>
      </w:pPr>
      <w:bookmarkStart w:id="214" w:name="_Toc497717555"/>
      <w:bookmarkStart w:id="215" w:name="_Toc130992988"/>
      <w:bookmarkStart w:id="216" w:name="_Toc142925612"/>
      <w:bookmarkEnd w:id="207"/>
      <w:r w:rsidRPr="0B13EE35">
        <w:rPr>
          <w:rFonts w:cs="Times New Roman"/>
        </w:rPr>
        <w:t>8</w:t>
      </w:r>
      <w:r w:rsidR="00B57E94" w:rsidRPr="0B13EE35">
        <w:rPr>
          <w:rFonts w:cs="Times New Roman"/>
        </w:rPr>
        <w:t>.4 Relationships</w:t>
      </w:r>
      <w:bookmarkEnd w:id="214"/>
      <w:bookmarkEnd w:id="215"/>
      <w:bookmarkEnd w:id="216"/>
    </w:p>
    <w:p w14:paraId="13D435F7" w14:textId="07F33CCD" w:rsidR="00B57E94" w:rsidRPr="003E46E1" w:rsidRDefault="00B57E94" w:rsidP="00B469C1">
      <w:pPr>
        <w:rPr>
          <w:rFonts w:ascii="Times New Roman" w:hAnsi="Times New Roman" w:cs="Times New Roman"/>
          <w:color w:val="000000" w:themeColor="text1"/>
          <w:sz w:val="28"/>
          <w:szCs w:val="28"/>
        </w:rPr>
      </w:pPr>
      <w:r w:rsidRPr="003E46E1">
        <w:rPr>
          <w:rFonts w:ascii="Times New Roman" w:hAnsi="Times New Roman" w:cs="Times New Roman"/>
          <w:sz w:val="28"/>
          <w:szCs w:val="28"/>
        </w:rPr>
        <w:t xml:space="preserve">CCRC students continue to be TWC customers after they leave </w:t>
      </w:r>
      <w:r w:rsidR="00EF722A" w:rsidRPr="003E46E1">
        <w:rPr>
          <w:rFonts w:ascii="Times New Roman" w:hAnsi="Times New Roman" w:cs="Times New Roman"/>
          <w:sz w:val="28"/>
          <w:szCs w:val="28"/>
        </w:rPr>
        <w:t>CCRC</w:t>
      </w:r>
      <w:r w:rsidRPr="003E46E1">
        <w:rPr>
          <w:rFonts w:ascii="Times New Roman" w:hAnsi="Times New Roman" w:cs="Times New Roman"/>
          <w:sz w:val="28"/>
          <w:szCs w:val="28"/>
        </w:rPr>
        <w:t xml:space="preserve"> </w:t>
      </w:r>
      <w:r w:rsidR="00112A71" w:rsidRPr="003E46E1">
        <w:rPr>
          <w:rFonts w:ascii="Times New Roman" w:hAnsi="Times New Roman" w:cs="Times New Roman"/>
          <w:sz w:val="28"/>
          <w:szCs w:val="28"/>
        </w:rPr>
        <w:t xml:space="preserve">and </w:t>
      </w:r>
      <w:r w:rsidRPr="003E46E1">
        <w:rPr>
          <w:rFonts w:ascii="Times New Roman" w:hAnsi="Times New Roman" w:cs="Times New Roman"/>
          <w:sz w:val="28"/>
          <w:szCs w:val="28"/>
        </w:rPr>
        <w:t>until the customer’s case is closed by his or her field</w:t>
      </w:r>
      <w:r w:rsidR="00B215AA" w:rsidRPr="003E46E1">
        <w:rPr>
          <w:rFonts w:ascii="Times New Roman" w:hAnsi="Times New Roman" w:cs="Times New Roman"/>
          <w:sz w:val="28"/>
          <w:szCs w:val="28"/>
        </w:rPr>
        <w:t xml:space="preserve"> counselor</w:t>
      </w:r>
      <w:r w:rsidRPr="003E46E1">
        <w:rPr>
          <w:rFonts w:ascii="Times New Roman" w:hAnsi="Times New Roman" w:cs="Times New Roman"/>
          <w:sz w:val="28"/>
          <w:szCs w:val="28"/>
        </w:rPr>
        <w:t xml:space="preserve">; therefore, all CCRC </w:t>
      </w:r>
      <w:commentRangeStart w:id="217"/>
      <w:r w:rsidRPr="003E46E1">
        <w:rPr>
          <w:rFonts w:ascii="Times New Roman" w:hAnsi="Times New Roman" w:cs="Times New Roman"/>
          <w:sz w:val="28"/>
          <w:szCs w:val="28"/>
        </w:rPr>
        <w:t>staff must continue to follow TWC policy regarding ethics and personal relationships, as defined in</w:t>
      </w:r>
      <w:r w:rsidR="00211872" w:rsidRPr="003E46E1">
        <w:rPr>
          <w:rFonts w:ascii="Times New Roman" w:hAnsi="Times New Roman" w:cs="Times New Roman"/>
          <w:sz w:val="28"/>
          <w:szCs w:val="28"/>
        </w:rPr>
        <w:t xml:space="preserve"> the</w:t>
      </w:r>
      <w:r w:rsidRPr="003E46E1">
        <w:rPr>
          <w:rFonts w:ascii="Times New Roman" w:hAnsi="Times New Roman" w:cs="Times New Roman"/>
          <w:sz w:val="28"/>
          <w:szCs w:val="28"/>
        </w:rPr>
        <w:t xml:space="preserve"> </w:t>
      </w:r>
      <w:hyperlink r:id="rId54" w:history="1">
        <w:r w:rsidRPr="003E46E1">
          <w:rPr>
            <w:rStyle w:val="Hyperlink"/>
            <w:rFonts w:ascii="Times New Roman" w:hAnsi="Times New Roman" w:cs="Times New Roman"/>
            <w:sz w:val="28"/>
            <w:szCs w:val="28"/>
          </w:rPr>
          <w:t xml:space="preserve">TWC </w:t>
        </w:r>
        <w:r w:rsidR="00E67A38" w:rsidRPr="003E46E1">
          <w:rPr>
            <w:rStyle w:val="Hyperlink"/>
            <w:rFonts w:ascii="Times New Roman" w:hAnsi="Times New Roman" w:cs="Times New Roman"/>
            <w:sz w:val="28"/>
            <w:szCs w:val="28"/>
          </w:rPr>
          <w:t>Personnel Manual</w:t>
        </w:r>
      </w:hyperlink>
      <w:r w:rsidR="00E67A38" w:rsidRPr="003E46E1">
        <w:rPr>
          <w:rFonts w:ascii="Times New Roman" w:hAnsi="Times New Roman" w:cs="Times New Roman"/>
          <w:color w:val="000000" w:themeColor="text1"/>
          <w:sz w:val="28"/>
          <w:szCs w:val="28"/>
        </w:rPr>
        <w:t xml:space="preserve"> and </w:t>
      </w:r>
      <w:hyperlink r:id="rId55" w:history="1">
        <w:r w:rsidR="00E67A38" w:rsidRPr="003E46E1">
          <w:rPr>
            <w:rStyle w:val="Hyperlink"/>
            <w:rFonts w:ascii="Times New Roman" w:hAnsi="Times New Roman" w:cs="Times New Roman"/>
            <w:sz w:val="28"/>
            <w:szCs w:val="28"/>
          </w:rPr>
          <w:t>VRSM C-100 Counseling and Guidance</w:t>
        </w:r>
      </w:hyperlink>
      <w:r w:rsidRPr="003E46E1">
        <w:rPr>
          <w:rFonts w:ascii="Times New Roman" w:hAnsi="Times New Roman" w:cs="Times New Roman"/>
          <w:color w:val="000000" w:themeColor="text1"/>
          <w:sz w:val="28"/>
          <w:szCs w:val="28"/>
        </w:rPr>
        <w:t xml:space="preserve">. </w:t>
      </w:r>
      <w:commentRangeEnd w:id="217"/>
      <w:r w:rsidR="00283E6A">
        <w:rPr>
          <w:rStyle w:val="CommentReference"/>
        </w:rPr>
        <w:commentReference w:id="217"/>
      </w:r>
    </w:p>
    <w:p w14:paraId="06B8B41C" w14:textId="76E25542" w:rsidR="001B6757" w:rsidRPr="003E46E1" w:rsidRDefault="001B6757" w:rsidP="001B6757">
      <w:pPr>
        <w:rPr>
          <w:rFonts w:ascii="Times New Roman" w:hAnsi="Times New Roman" w:cs="Times New Roman"/>
          <w:sz w:val="28"/>
          <w:szCs w:val="28"/>
          <w:lang w:val="en-US"/>
        </w:rPr>
      </w:pPr>
    </w:p>
    <w:p w14:paraId="445F6A4A" w14:textId="77777777" w:rsidR="001B6757" w:rsidRPr="003E46E1" w:rsidRDefault="001B6757" w:rsidP="001B6757">
      <w:pPr>
        <w:rPr>
          <w:rFonts w:ascii="Times New Roman" w:hAnsi="Times New Roman" w:cs="Times New Roman"/>
          <w:sz w:val="28"/>
          <w:szCs w:val="28"/>
        </w:rPr>
      </w:pPr>
    </w:p>
    <w:p w14:paraId="0FDDA784" w14:textId="61F79B3A" w:rsidR="001B6757" w:rsidRDefault="00DF7CE8" w:rsidP="00AD7211">
      <w:pPr>
        <w:rPr>
          <w:rFonts w:ascii="Times New Roman" w:hAnsi="Times New Roman" w:cs="Times New Roman"/>
          <w:sz w:val="28"/>
          <w:szCs w:val="28"/>
        </w:rPr>
      </w:pPr>
      <w:r>
        <w:rPr>
          <w:rFonts w:ascii="Times New Roman" w:hAnsi="Times New Roman" w:cs="Times New Roman"/>
          <w:sz w:val="28"/>
          <w:szCs w:val="28"/>
        </w:rPr>
        <w:t xml:space="preserve"> </w:t>
      </w:r>
    </w:p>
    <w:p w14:paraId="321E4EE4" w14:textId="45232E8C" w:rsidR="00DF7CE8" w:rsidRPr="003E46E1" w:rsidRDefault="00DF7CE8" w:rsidP="00AD7211">
      <w:pPr>
        <w:rPr>
          <w:rFonts w:ascii="Times New Roman" w:hAnsi="Times New Roman" w:cs="Times New Roman"/>
          <w:sz w:val="28"/>
          <w:szCs w:val="28"/>
        </w:rPr>
      </w:pPr>
    </w:p>
    <w:p w14:paraId="0D9EBC4D" w14:textId="77777777" w:rsidR="00DF7CE8" w:rsidRDefault="00DF7CE8">
      <w:pPr>
        <w:spacing w:before="0" w:beforeAutospacing="0" w:after="200" w:afterAutospacing="0" w:line="276" w:lineRule="auto"/>
        <w:rPr>
          <w:rFonts w:ascii="Times New Roman" w:hAnsi="Times New Roman" w:cs="Times New Roman"/>
          <w:b/>
          <w:bCs/>
          <w:sz w:val="28"/>
          <w:szCs w:val="28"/>
        </w:rPr>
      </w:pPr>
      <w:bookmarkStart w:id="218" w:name="_Toc497717566"/>
      <w:r>
        <w:rPr>
          <w:rFonts w:ascii="Times New Roman" w:hAnsi="Times New Roman" w:cs="Times New Roman"/>
          <w:sz w:val="28"/>
        </w:rPr>
        <w:br w:type="page"/>
      </w:r>
    </w:p>
    <w:p w14:paraId="45572CC9" w14:textId="605437A0" w:rsidR="009875B8" w:rsidRPr="003E46E1" w:rsidRDefault="009875B8" w:rsidP="002B43A0">
      <w:pPr>
        <w:pStyle w:val="Heading1"/>
        <w:pageBreakBefore/>
        <w:rPr>
          <w:rFonts w:cs="Times New Roman"/>
        </w:rPr>
      </w:pPr>
      <w:bookmarkStart w:id="219" w:name="_Toc130992989"/>
      <w:bookmarkStart w:id="220" w:name="_Toc142925613"/>
      <w:r w:rsidRPr="0B13EE35">
        <w:rPr>
          <w:rFonts w:cs="Times New Roman"/>
        </w:rPr>
        <w:lastRenderedPageBreak/>
        <w:t xml:space="preserve">Chapter </w:t>
      </w:r>
      <w:r w:rsidR="4B7BB679" w:rsidRPr="0B13EE35">
        <w:rPr>
          <w:rFonts w:cs="Times New Roman"/>
        </w:rPr>
        <w:t>9</w:t>
      </w:r>
      <w:r w:rsidRPr="0B13EE35">
        <w:rPr>
          <w:rFonts w:cs="Times New Roman"/>
        </w:rPr>
        <w:t xml:space="preserve">: </w:t>
      </w:r>
      <w:r w:rsidR="008807BF" w:rsidRPr="0B13EE35">
        <w:rPr>
          <w:rFonts w:cs="Times New Roman"/>
        </w:rPr>
        <w:t xml:space="preserve">Illness, </w:t>
      </w:r>
      <w:r w:rsidRPr="0B13EE35">
        <w:rPr>
          <w:rFonts w:cs="Times New Roman"/>
        </w:rPr>
        <w:t>Incidents, Safety,</w:t>
      </w:r>
      <w:r w:rsidR="00D90458" w:rsidRPr="0B13EE35">
        <w:rPr>
          <w:rFonts w:cs="Times New Roman"/>
        </w:rPr>
        <w:t xml:space="preserve"> </w:t>
      </w:r>
      <w:r w:rsidR="008807BF" w:rsidRPr="0B13EE35">
        <w:rPr>
          <w:rFonts w:cs="Times New Roman"/>
        </w:rPr>
        <w:t xml:space="preserve">and </w:t>
      </w:r>
      <w:r w:rsidR="00D90458" w:rsidRPr="0B13EE35">
        <w:rPr>
          <w:rFonts w:cs="Times New Roman"/>
        </w:rPr>
        <w:t>Reporting</w:t>
      </w:r>
      <w:bookmarkEnd w:id="218"/>
      <w:bookmarkEnd w:id="219"/>
      <w:bookmarkEnd w:id="220"/>
      <w:r w:rsidRPr="0B13EE35">
        <w:rPr>
          <w:rFonts w:cs="Times New Roman"/>
        </w:rPr>
        <w:t xml:space="preserve"> </w:t>
      </w:r>
    </w:p>
    <w:p w14:paraId="3C5DF1F0" w14:textId="50ACFB9A" w:rsidR="009875B8" w:rsidRPr="003E46E1" w:rsidRDefault="5B0769A2" w:rsidP="52CF1544">
      <w:pPr>
        <w:pStyle w:val="Heading2"/>
        <w:rPr>
          <w:rFonts w:cs="Times New Roman"/>
        </w:rPr>
      </w:pPr>
      <w:bookmarkStart w:id="221" w:name="_Toc130992990"/>
      <w:bookmarkStart w:id="222" w:name="_Toc142925614"/>
      <w:r w:rsidRPr="0B13EE35">
        <w:rPr>
          <w:rFonts w:cs="Times New Roman"/>
        </w:rPr>
        <w:t>9</w:t>
      </w:r>
      <w:r w:rsidR="009875B8" w:rsidRPr="0B13EE35">
        <w:rPr>
          <w:rFonts w:cs="Times New Roman"/>
        </w:rPr>
        <w:t>.1 Purpose</w:t>
      </w:r>
      <w:bookmarkEnd w:id="221"/>
      <w:bookmarkEnd w:id="222"/>
    </w:p>
    <w:p w14:paraId="7B1752A2" w14:textId="752C8066" w:rsidR="00B57E94" w:rsidRPr="003E46E1" w:rsidRDefault="009875B8" w:rsidP="00B469C1">
      <w:pPr>
        <w:rPr>
          <w:rFonts w:ascii="Times New Roman" w:hAnsi="Times New Roman" w:cs="Times New Roman"/>
          <w:sz w:val="28"/>
          <w:szCs w:val="28"/>
        </w:rPr>
      </w:pPr>
      <w:r w:rsidRPr="003E46E1">
        <w:rPr>
          <w:rFonts w:ascii="Times New Roman" w:hAnsi="Times New Roman" w:cs="Times New Roman"/>
          <w:sz w:val="28"/>
          <w:szCs w:val="28"/>
        </w:rPr>
        <w:t xml:space="preserve">This policy establishes guidelines for </w:t>
      </w:r>
      <w:r w:rsidR="00D14A6E" w:rsidRPr="003E46E1">
        <w:rPr>
          <w:rFonts w:ascii="Times New Roman" w:hAnsi="Times New Roman" w:cs="Times New Roman"/>
          <w:sz w:val="28"/>
          <w:szCs w:val="28"/>
        </w:rPr>
        <w:t>illness, incidents</w:t>
      </w:r>
      <w:r w:rsidR="008807BF" w:rsidRPr="003E46E1">
        <w:rPr>
          <w:rFonts w:ascii="Times New Roman" w:hAnsi="Times New Roman" w:cs="Times New Roman"/>
          <w:sz w:val="28"/>
          <w:szCs w:val="28"/>
        </w:rPr>
        <w:t>, safety</w:t>
      </w:r>
      <w:r w:rsidR="00F869B8" w:rsidRPr="003E46E1">
        <w:rPr>
          <w:rFonts w:ascii="Times New Roman" w:hAnsi="Times New Roman" w:cs="Times New Roman"/>
          <w:sz w:val="28"/>
          <w:szCs w:val="28"/>
        </w:rPr>
        <w:t>,</w:t>
      </w:r>
      <w:r w:rsidR="008807BF"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and </w:t>
      </w:r>
      <w:r w:rsidR="00CB7285" w:rsidRPr="003E46E1">
        <w:rPr>
          <w:rFonts w:ascii="Times New Roman" w:hAnsi="Times New Roman" w:cs="Times New Roman"/>
          <w:sz w:val="28"/>
          <w:szCs w:val="28"/>
        </w:rPr>
        <w:t>reporting</w:t>
      </w:r>
      <w:r w:rsidR="00D14A6E" w:rsidRPr="003E46E1">
        <w:rPr>
          <w:rFonts w:ascii="Times New Roman" w:hAnsi="Times New Roman" w:cs="Times New Roman"/>
          <w:sz w:val="28"/>
          <w:szCs w:val="28"/>
        </w:rPr>
        <w:t xml:space="preserve"> procedures</w:t>
      </w:r>
      <w:r w:rsidR="00CB7285" w:rsidRPr="003E46E1">
        <w:rPr>
          <w:rFonts w:ascii="Times New Roman" w:hAnsi="Times New Roman" w:cs="Times New Roman"/>
          <w:sz w:val="28"/>
          <w:szCs w:val="28"/>
        </w:rPr>
        <w:t xml:space="preserve">. </w:t>
      </w:r>
      <w:r w:rsidRPr="003E46E1">
        <w:rPr>
          <w:rFonts w:ascii="Times New Roman" w:hAnsi="Times New Roman" w:cs="Times New Roman"/>
          <w:sz w:val="28"/>
          <w:szCs w:val="28"/>
        </w:rPr>
        <w:t>These CCRC guidelines align with TWC policies and reporting requirements.</w:t>
      </w:r>
    </w:p>
    <w:p w14:paraId="48CA17DF" w14:textId="5477A7C5" w:rsidR="00E04E5D" w:rsidRPr="003E46E1" w:rsidRDefault="4ED4B7EC" w:rsidP="52CF1544">
      <w:pPr>
        <w:pStyle w:val="Heading2"/>
        <w:rPr>
          <w:rFonts w:cs="Times New Roman"/>
        </w:rPr>
      </w:pPr>
      <w:bookmarkStart w:id="223" w:name="_Toc497717567"/>
      <w:bookmarkStart w:id="224" w:name="_Toc130992991"/>
      <w:bookmarkStart w:id="225" w:name="_Toc142925615"/>
      <w:r w:rsidRPr="0B13EE35">
        <w:rPr>
          <w:rFonts w:cs="Times New Roman"/>
        </w:rPr>
        <w:t>9</w:t>
      </w:r>
      <w:r w:rsidR="00D14A6E" w:rsidRPr="0B13EE35">
        <w:rPr>
          <w:rFonts w:cs="Times New Roman"/>
        </w:rPr>
        <w:t>.2</w:t>
      </w:r>
      <w:r w:rsidR="00E04E5D" w:rsidRPr="0B13EE35">
        <w:rPr>
          <w:rFonts w:cs="Times New Roman"/>
        </w:rPr>
        <w:t xml:space="preserve"> Student Illness</w:t>
      </w:r>
      <w:bookmarkEnd w:id="223"/>
      <w:bookmarkEnd w:id="224"/>
      <w:bookmarkEnd w:id="225"/>
    </w:p>
    <w:p w14:paraId="5EA9D71B" w14:textId="1D81995E" w:rsidR="00E04E5D" w:rsidRPr="003E46E1" w:rsidRDefault="7430F087" w:rsidP="52CF1544">
      <w:pPr>
        <w:pStyle w:val="Heading3"/>
        <w:rPr>
          <w:rFonts w:cs="Times New Roman"/>
        </w:rPr>
      </w:pPr>
      <w:bookmarkStart w:id="226" w:name="_Toc497717569"/>
      <w:bookmarkStart w:id="227" w:name="_Toc142925616"/>
      <w:bookmarkStart w:id="228" w:name="_Hlk503883178"/>
      <w:r w:rsidRPr="0B13EE35">
        <w:rPr>
          <w:rFonts w:cs="Times New Roman"/>
        </w:rPr>
        <w:t>9</w:t>
      </w:r>
      <w:r w:rsidR="00D14A6E" w:rsidRPr="0B13EE35">
        <w:rPr>
          <w:rFonts w:cs="Times New Roman"/>
        </w:rPr>
        <w:t>.2</w:t>
      </w:r>
      <w:r w:rsidR="00E04E5D" w:rsidRPr="0B13EE35">
        <w:rPr>
          <w:rFonts w:cs="Times New Roman"/>
        </w:rPr>
        <w:t>.</w:t>
      </w:r>
      <w:r w:rsidR="00FB1665" w:rsidRPr="0B13EE35">
        <w:rPr>
          <w:rFonts w:cs="Times New Roman"/>
        </w:rPr>
        <w:t>1</w:t>
      </w:r>
      <w:r w:rsidR="00E04E5D" w:rsidRPr="0B13EE35">
        <w:rPr>
          <w:rFonts w:cs="Times New Roman"/>
        </w:rPr>
        <w:t xml:space="preserve"> Policy</w:t>
      </w:r>
      <w:bookmarkEnd w:id="226"/>
      <w:bookmarkEnd w:id="227"/>
    </w:p>
    <w:p w14:paraId="34AE0C1D" w14:textId="77749FEA"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 xml:space="preserve">CCRC staff </w:t>
      </w:r>
      <w:r w:rsidR="00A21070" w:rsidRPr="003E46E1">
        <w:rPr>
          <w:rFonts w:ascii="Times New Roman" w:hAnsi="Times New Roman" w:cs="Times New Roman"/>
          <w:sz w:val="28"/>
          <w:szCs w:val="28"/>
        </w:rPr>
        <w:t xml:space="preserve">must </w:t>
      </w:r>
      <w:r w:rsidRPr="003E46E1">
        <w:rPr>
          <w:rFonts w:ascii="Times New Roman" w:hAnsi="Times New Roman" w:cs="Times New Roman"/>
          <w:sz w:val="28"/>
          <w:szCs w:val="28"/>
        </w:rPr>
        <w:t xml:space="preserve">support </w:t>
      </w:r>
      <w:r w:rsidR="007C39A8" w:rsidRPr="003E46E1">
        <w:rPr>
          <w:rFonts w:ascii="Times New Roman" w:hAnsi="Times New Roman" w:cs="Times New Roman"/>
          <w:sz w:val="28"/>
          <w:szCs w:val="28"/>
        </w:rPr>
        <w:t>customer</w:t>
      </w:r>
      <w:r w:rsidRPr="003E46E1">
        <w:rPr>
          <w:rFonts w:ascii="Times New Roman" w:hAnsi="Times New Roman" w:cs="Times New Roman"/>
          <w:sz w:val="28"/>
          <w:szCs w:val="28"/>
        </w:rPr>
        <w:t xml:space="preserve"> decisions and needs related to their health while they are residential students. Staff </w:t>
      </w:r>
      <w:r w:rsidR="00A924B6" w:rsidRPr="003E46E1">
        <w:rPr>
          <w:rFonts w:ascii="Times New Roman" w:hAnsi="Times New Roman" w:cs="Times New Roman"/>
          <w:sz w:val="28"/>
          <w:szCs w:val="28"/>
        </w:rPr>
        <w:t xml:space="preserve">must </w:t>
      </w:r>
      <w:r w:rsidRPr="003E46E1">
        <w:rPr>
          <w:rFonts w:ascii="Times New Roman" w:hAnsi="Times New Roman" w:cs="Times New Roman"/>
          <w:sz w:val="28"/>
          <w:szCs w:val="28"/>
        </w:rPr>
        <w:t xml:space="preserve">ensure that each student has a </w:t>
      </w:r>
      <w:hyperlink r:id="rId59" w:history="1">
        <w:r w:rsidR="006656FB" w:rsidRPr="003E46E1">
          <w:rPr>
            <w:rStyle w:val="Hyperlink"/>
            <w:rFonts w:ascii="Times New Roman" w:hAnsi="Times New Roman" w:cs="Times New Roman"/>
            <w:sz w:val="28"/>
            <w:szCs w:val="28"/>
          </w:rPr>
          <w:t>VR</w:t>
        </w:r>
        <w:r w:rsidR="000F5EEE" w:rsidRPr="003E46E1">
          <w:rPr>
            <w:rStyle w:val="Hyperlink"/>
            <w:rFonts w:ascii="Times New Roman" w:hAnsi="Times New Roman" w:cs="Times New Roman"/>
            <w:sz w:val="28"/>
            <w:szCs w:val="28"/>
          </w:rPr>
          <w:t>2051</w:t>
        </w:r>
        <w:r w:rsidR="006656FB" w:rsidRPr="003E46E1">
          <w:rPr>
            <w:rStyle w:val="Hyperlink"/>
            <w:rFonts w:ascii="Times New Roman" w:hAnsi="Times New Roman" w:cs="Times New Roman"/>
            <w:sz w:val="28"/>
            <w:szCs w:val="28"/>
          </w:rPr>
          <w:t>,</w:t>
        </w:r>
        <w:r w:rsidR="000F5EEE" w:rsidRPr="003E46E1">
          <w:rPr>
            <w:rStyle w:val="Hyperlink"/>
            <w:rFonts w:ascii="Times New Roman" w:hAnsi="Times New Roman" w:cs="Times New Roman"/>
            <w:sz w:val="28"/>
            <w:szCs w:val="28"/>
          </w:rPr>
          <w:t xml:space="preserve"> CCRC Medical Authorization Form</w:t>
        </w:r>
      </w:hyperlink>
      <w:r w:rsidR="00A924B6" w:rsidRPr="003E46E1">
        <w:rPr>
          <w:rFonts w:ascii="Times New Roman" w:hAnsi="Times New Roman" w:cs="Times New Roman"/>
          <w:sz w:val="28"/>
          <w:szCs w:val="28"/>
        </w:rPr>
        <w:t xml:space="preserve"> on file</w:t>
      </w:r>
      <w:r w:rsidR="000F5EEE" w:rsidRPr="003E46E1">
        <w:rPr>
          <w:rFonts w:ascii="Times New Roman" w:hAnsi="Times New Roman" w:cs="Times New Roman"/>
          <w:sz w:val="28"/>
          <w:szCs w:val="28"/>
        </w:rPr>
        <w:t>.</w:t>
      </w:r>
      <w:r w:rsidR="000F5EEE" w:rsidRPr="003E46E1" w:rsidDel="000F5EEE">
        <w:rPr>
          <w:rFonts w:ascii="Times New Roman" w:hAnsi="Times New Roman" w:cs="Times New Roman"/>
          <w:sz w:val="28"/>
          <w:szCs w:val="28"/>
        </w:rPr>
        <w:t xml:space="preserve"> </w:t>
      </w:r>
      <w:r w:rsidRPr="003E46E1">
        <w:rPr>
          <w:rFonts w:ascii="Times New Roman" w:hAnsi="Times New Roman" w:cs="Times New Roman"/>
          <w:sz w:val="28"/>
          <w:szCs w:val="28"/>
        </w:rPr>
        <w:t>If a student becomes ill, CCRC staff must assess the situation and gather information as quickly as possible.</w:t>
      </w:r>
    </w:p>
    <w:bookmarkEnd w:id="228"/>
    <w:p w14:paraId="14137E31" w14:textId="3F5CCF60" w:rsidR="00E04E5D" w:rsidRPr="003E46E1" w:rsidRDefault="00E04E5D" w:rsidP="00B469C1">
      <w:pPr>
        <w:rPr>
          <w:rFonts w:ascii="Times New Roman" w:hAnsi="Times New Roman" w:cs="Times New Roman"/>
          <w:sz w:val="28"/>
          <w:szCs w:val="28"/>
        </w:rPr>
      </w:pPr>
      <w:r w:rsidRPr="0B13EE35">
        <w:rPr>
          <w:rFonts w:ascii="Times New Roman" w:hAnsi="Times New Roman" w:cs="Times New Roman"/>
          <w:sz w:val="28"/>
          <w:szCs w:val="28"/>
        </w:rPr>
        <w:t xml:space="preserve">Health emergencies that occur at CCRC or in another location during a CCRC activity or training program must be reported </w:t>
      </w:r>
      <w:r w:rsidR="001B6157" w:rsidRPr="0B13EE35">
        <w:rPr>
          <w:rFonts w:ascii="Times New Roman" w:hAnsi="Times New Roman" w:cs="Times New Roman"/>
          <w:sz w:val="28"/>
          <w:szCs w:val="28"/>
        </w:rPr>
        <w:t xml:space="preserve">according to </w:t>
      </w:r>
      <w:hyperlink w:anchor="_9.2.2_Responsibilities" w:history="1">
        <w:r w:rsidR="001B6157" w:rsidRPr="00021822">
          <w:rPr>
            <w:rStyle w:val="Hyperlink"/>
            <w:rFonts w:ascii="Times New Roman" w:hAnsi="Times New Roman" w:cs="Times New Roman"/>
            <w:sz w:val="28"/>
            <w:szCs w:val="28"/>
          </w:rPr>
          <w:t xml:space="preserve">Chapter </w:t>
        </w:r>
        <w:r w:rsidR="3465956D" w:rsidRPr="00021822">
          <w:rPr>
            <w:rStyle w:val="Hyperlink"/>
            <w:rFonts w:ascii="Times New Roman" w:hAnsi="Times New Roman" w:cs="Times New Roman"/>
            <w:sz w:val="28"/>
            <w:szCs w:val="28"/>
          </w:rPr>
          <w:t>9</w:t>
        </w:r>
        <w:r w:rsidR="001B6157" w:rsidRPr="00021822">
          <w:rPr>
            <w:rStyle w:val="Hyperlink"/>
            <w:rFonts w:ascii="Times New Roman" w:hAnsi="Times New Roman" w:cs="Times New Roman"/>
            <w:sz w:val="28"/>
            <w:szCs w:val="28"/>
          </w:rPr>
          <w:t>.2.2</w:t>
        </w:r>
      </w:hyperlink>
      <w:r w:rsidRPr="0B13EE35">
        <w:rPr>
          <w:rFonts w:ascii="Times New Roman" w:hAnsi="Times New Roman" w:cs="Times New Roman"/>
          <w:sz w:val="28"/>
          <w:szCs w:val="28"/>
        </w:rPr>
        <w:t xml:space="preserve">. Staff must immediately call 9-1-1 for assistance if </w:t>
      </w:r>
      <w:r w:rsidR="003C3B0F" w:rsidRPr="0B13EE35">
        <w:rPr>
          <w:rFonts w:ascii="Times New Roman" w:hAnsi="Times New Roman" w:cs="Times New Roman"/>
          <w:sz w:val="28"/>
          <w:szCs w:val="28"/>
        </w:rPr>
        <w:t xml:space="preserve">a </w:t>
      </w:r>
      <w:r w:rsidRPr="0B13EE35">
        <w:rPr>
          <w:rFonts w:ascii="Times New Roman" w:hAnsi="Times New Roman" w:cs="Times New Roman"/>
          <w:sz w:val="28"/>
          <w:szCs w:val="28"/>
        </w:rPr>
        <w:t>student</w:t>
      </w:r>
      <w:r w:rsidR="003C3B0F" w:rsidRPr="0B13EE35">
        <w:rPr>
          <w:rFonts w:ascii="Times New Roman" w:hAnsi="Times New Roman" w:cs="Times New Roman"/>
          <w:sz w:val="28"/>
          <w:szCs w:val="28"/>
        </w:rPr>
        <w:t>:</w:t>
      </w:r>
      <w:r w:rsidRPr="0B13EE35">
        <w:rPr>
          <w:rFonts w:ascii="Times New Roman" w:hAnsi="Times New Roman" w:cs="Times New Roman"/>
          <w:sz w:val="28"/>
          <w:szCs w:val="28"/>
        </w:rPr>
        <w:t xml:space="preserve"> </w:t>
      </w:r>
    </w:p>
    <w:p w14:paraId="4ADCE67B" w14:textId="4C254E0D"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is </w:t>
      </w:r>
      <w:proofErr w:type="gramStart"/>
      <w:r w:rsidRPr="0B13EE35">
        <w:rPr>
          <w:rFonts w:ascii="Times New Roman" w:hAnsi="Times New Roman" w:cs="Times New Roman"/>
          <w:sz w:val="28"/>
          <w:szCs w:val="28"/>
        </w:rPr>
        <w:t>unconscious</w:t>
      </w:r>
      <w:r w:rsidR="003C3B0F" w:rsidRPr="0B13EE35">
        <w:rPr>
          <w:rFonts w:ascii="Times New Roman" w:hAnsi="Times New Roman" w:cs="Times New Roman"/>
          <w:sz w:val="28"/>
          <w:szCs w:val="28"/>
        </w:rPr>
        <w:t>;</w:t>
      </w:r>
      <w:proofErr w:type="gramEnd"/>
    </w:p>
    <w:p w14:paraId="1782DDDE" w14:textId="4E301CB8"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has difficulty </w:t>
      </w:r>
      <w:proofErr w:type="gramStart"/>
      <w:r w:rsidRPr="0B13EE35">
        <w:rPr>
          <w:rFonts w:ascii="Times New Roman" w:hAnsi="Times New Roman" w:cs="Times New Roman"/>
          <w:sz w:val="28"/>
          <w:szCs w:val="28"/>
        </w:rPr>
        <w:t>breathing</w:t>
      </w:r>
      <w:r w:rsidR="003C3B0F" w:rsidRPr="0B13EE35">
        <w:rPr>
          <w:rFonts w:ascii="Times New Roman" w:hAnsi="Times New Roman" w:cs="Times New Roman"/>
          <w:sz w:val="28"/>
          <w:szCs w:val="28"/>
        </w:rPr>
        <w:t>;</w:t>
      </w:r>
      <w:proofErr w:type="gramEnd"/>
    </w:p>
    <w:p w14:paraId="128657AE" w14:textId="26CA9876"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has severe </w:t>
      </w:r>
      <w:proofErr w:type="gramStart"/>
      <w:r w:rsidRPr="0B13EE35">
        <w:rPr>
          <w:rFonts w:ascii="Times New Roman" w:hAnsi="Times New Roman" w:cs="Times New Roman"/>
          <w:sz w:val="28"/>
          <w:szCs w:val="28"/>
        </w:rPr>
        <w:t>nausea</w:t>
      </w:r>
      <w:r w:rsidR="003C3B0F" w:rsidRPr="0B13EE35">
        <w:rPr>
          <w:rFonts w:ascii="Times New Roman" w:hAnsi="Times New Roman" w:cs="Times New Roman"/>
          <w:sz w:val="28"/>
          <w:szCs w:val="28"/>
        </w:rPr>
        <w:t>;</w:t>
      </w:r>
      <w:proofErr w:type="gramEnd"/>
    </w:p>
    <w:p w14:paraId="46DE735F" w14:textId="4547A3A2"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has chest </w:t>
      </w:r>
      <w:proofErr w:type="gramStart"/>
      <w:r w:rsidRPr="0B13EE35">
        <w:rPr>
          <w:rFonts w:ascii="Times New Roman" w:hAnsi="Times New Roman" w:cs="Times New Roman"/>
          <w:sz w:val="28"/>
          <w:szCs w:val="28"/>
        </w:rPr>
        <w:t>pain</w:t>
      </w:r>
      <w:r w:rsidR="003C3B0F" w:rsidRPr="0B13EE35">
        <w:rPr>
          <w:rFonts w:ascii="Times New Roman" w:hAnsi="Times New Roman" w:cs="Times New Roman"/>
          <w:sz w:val="28"/>
          <w:szCs w:val="28"/>
        </w:rPr>
        <w:t>;</w:t>
      </w:r>
      <w:proofErr w:type="gramEnd"/>
    </w:p>
    <w:p w14:paraId="5EFCD016" w14:textId="685D639A"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speaks </w:t>
      </w:r>
      <w:proofErr w:type="gramStart"/>
      <w:r w:rsidRPr="0B13EE35">
        <w:rPr>
          <w:rFonts w:ascii="Times New Roman" w:hAnsi="Times New Roman" w:cs="Times New Roman"/>
          <w:sz w:val="28"/>
          <w:szCs w:val="28"/>
        </w:rPr>
        <w:t>incoherently</w:t>
      </w:r>
      <w:r w:rsidR="003C3B0F" w:rsidRPr="0B13EE35">
        <w:rPr>
          <w:rFonts w:ascii="Times New Roman" w:hAnsi="Times New Roman" w:cs="Times New Roman"/>
          <w:sz w:val="28"/>
          <w:szCs w:val="28"/>
        </w:rPr>
        <w:t>;</w:t>
      </w:r>
      <w:proofErr w:type="gramEnd"/>
    </w:p>
    <w:p w14:paraId="23C7CE43" w14:textId="61C2FE68"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has severe trauma</w:t>
      </w:r>
      <w:r w:rsidR="003C3B0F" w:rsidRPr="0B13EE35">
        <w:rPr>
          <w:rFonts w:ascii="Times New Roman" w:hAnsi="Times New Roman" w:cs="Times New Roman"/>
          <w:sz w:val="28"/>
          <w:szCs w:val="28"/>
        </w:rPr>
        <w:t>;</w:t>
      </w:r>
      <w:r w:rsidRPr="0B13EE35">
        <w:rPr>
          <w:rFonts w:ascii="Times New Roman" w:hAnsi="Times New Roman" w:cs="Times New Roman"/>
          <w:sz w:val="28"/>
          <w:szCs w:val="28"/>
        </w:rPr>
        <w:t xml:space="preserve"> or</w:t>
      </w:r>
    </w:p>
    <w:p w14:paraId="434093E4" w14:textId="51C0FF69" w:rsidR="00E04E5D" w:rsidRPr="003E46E1" w:rsidRDefault="00E04E5D">
      <w:pPr>
        <w:pStyle w:val="ListParagraph"/>
        <w:numPr>
          <w:ilvl w:val="0"/>
          <w:numId w:val="31"/>
        </w:numPr>
        <w:rPr>
          <w:rFonts w:ascii="Times New Roman" w:hAnsi="Times New Roman" w:cs="Times New Roman"/>
          <w:sz w:val="28"/>
          <w:szCs w:val="28"/>
        </w:rPr>
      </w:pPr>
      <w:r w:rsidRPr="0B13EE35">
        <w:rPr>
          <w:rFonts w:ascii="Times New Roman" w:hAnsi="Times New Roman" w:cs="Times New Roman"/>
          <w:sz w:val="28"/>
          <w:szCs w:val="28"/>
        </w:rPr>
        <w:t xml:space="preserve">has other </w:t>
      </w:r>
      <w:r w:rsidR="0031240F" w:rsidRPr="0B13EE35">
        <w:rPr>
          <w:rFonts w:ascii="Times New Roman" w:hAnsi="Times New Roman" w:cs="Times New Roman"/>
          <w:sz w:val="28"/>
          <w:szCs w:val="28"/>
        </w:rPr>
        <w:t xml:space="preserve">serious </w:t>
      </w:r>
      <w:r w:rsidRPr="0B13EE35">
        <w:rPr>
          <w:rFonts w:ascii="Times New Roman" w:hAnsi="Times New Roman" w:cs="Times New Roman"/>
          <w:sz w:val="28"/>
          <w:szCs w:val="28"/>
        </w:rPr>
        <w:t>symptoms.</w:t>
      </w:r>
    </w:p>
    <w:p w14:paraId="1F766A78" w14:textId="10A6D877" w:rsidR="00E04E5D" w:rsidRPr="003E46E1" w:rsidRDefault="005E0654" w:rsidP="00B469C1">
      <w:pPr>
        <w:rPr>
          <w:rFonts w:ascii="Times New Roman" w:hAnsi="Times New Roman" w:cs="Times New Roman"/>
          <w:sz w:val="28"/>
          <w:szCs w:val="28"/>
        </w:rPr>
      </w:pPr>
      <w:r w:rsidRPr="003E46E1">
        <w:rPr>
          <w:rFonts w:ascii="Times New Roman" w:hAnsi="Times New Roman" w:cs="Times New Roman"/>
          <w:sz w:val="28"/>
          <w:szCs w:val="28"/>
        </w:rPr>
        <w:t>A student’</w:t>
      </w:r>
      <w:r w:rsidR="00E04E5D" w:rsidRPr="003E46E1">
        <w:rPr>
          <w:rFonts w:ascii="Times New Roman" w:hAnsi="Times New Roman" w:cs="Times New Roman"/>
          <w:sz w:val="28"/>
          <w:szCs w:val="28"/>
        </w:rPr>
        <w:t>s illness is evaluated by medical personnel when it is suspected that the illness</w:t>
      </w:r>
      <w:r w:rsidR="003C3B0F" w:rsidRPr="003E46E1">
        <w:rPr>
          <w:rFonts w:ascii="Times New Roman" w:hAnsi="Times New Roman" w:cs="Times New Roman"/>
          <w:sz w:val="28"/>
          <w:szCs w:val="28"/>
        </w:rPr>
        <w:t xml:space="preserve"> might:</w:t>
      </w:r>
      <w:r w:rsidR="00E04E5D" w:rsidRPr="003E46E1">
        <w:rPr>
          <w:rFonts w:ascii="Times New Roman" w:hAnsi="Times New Roman" w:cs="Times New Roman"/>
          <w:sz w:val="28"/>
          <w:szCs w:val="28"/>
        </w:rPr>
        <w:t xml:space="preserve"> </w:t>
      </w:r>
    </w:p>
    <w:p w14:paraId="1CDF52DD" w14:textId="51362FAD" w:rsidR="00E04E5D" w:rsidRPr="003E46E1" w:rsidRDefault="0063739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a</w:t>
      </w:r>
      <w:r w:rsidRPr="003E46E1">
        <w:rPr>
          <w:rFonts w:ascii="Times New Roman" w:hAnsi="Times New Roman" w:cs="Times New Roman"/>
          <w:sz w:val="28"/>
          <w:szCs w:val="28"/>
        </w:rPr>
        <w:t xml:space="preserve">ffect </w:t>
      </w:r>
      <w:r w:rsidR="004B6B03" w:rsidRPr="003E46E1">
        <w:rPr>
          <w:rFonts w:ascii="Times New Roman" w:hAnsi="Times New Roman" w:cs="Times New Roman"/>
          <w:sz w:val="28"/>
          <w:szCs w:val="28"/>
        </w:rPr>
        <w:t>other students’ or employees’</w:t>
      </w:r>
      <w:r w:rsidR="00E04E5D" w:rsidRPr="003E46E1">
        <w:rPr>
          <w:rFonts w:ascii="Times New Roman" w:hAnsi="Times New Roman" w:cs="Times New Roman"/>
          <w:sz w:val="28"/>
          <w:szCs w:val="28"/>
        </w:rPr>
        <w:t xml:space="preserve"> </w:t>
      </w:r>
      <w:proofErr w:type="gramStart"/>
      <w:r w:rsidR="00E04E5D" w:rsidRPr="003E46E1">
        <w:rPr>
          <w:rFonts w:ascii="Times New Roman" w:hAnsi="Times New Roman" w:cs="Times New Roman"/>
          <w:sz w:val="28"/>
          <w:szCs w:val="28"/>
        </w:rPr>
        <w:t>health</w:t>
      </w:r>
      <w:r w:rsidR="003C3B0F" w:rsidRPr="003E46E1">
        <w:rPr>
          <w:rFonts w:ascii="Times New Roman" w:hAnsi="Times New Roman" w:cs="Times New Roman"/>
          <w:sz w:val="28"/>
          <w:szCs w:val="28"/>
        </w:rPr>
        <w:t>;</w:t>
      </w:r>
      <w:proofErr w:type="gramEnd"/>
    </w:p>
    <w:p w14:paraId="3E7AB6E3" w14:textId="28F334E0" w:rsidR="00E04E5D" w:rsidRPr="003E46E1" w:rsidRDefault="0063739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i</w:t>
      </w:r>
      <w:r w:rsidRPr="003E46E1">
        <w:rPr>
          <w:rFonts w:ascii="Times New Roman" w:hAnsi="Times New Roman" w:cs="Times New Roman"/>
          <w:sz w:val="28"/>
          <w:szCs w:val="28"/>
        </w:rPr>
        <w:t xml:space="preserve">mpede </w:t>
      </w:r>
      <w:r w:rsidR="004B6B03" w:rsidRPr="003E46E1">
        <w:rPr>
          <w:rFonts w:ascii="Times New Roman" w:hAnsi="Times New Roman" w:cs="Times New Roman"/>
          <w:sz w:val="28"/>
          <w:szCs w:val="28"/>
        </w:rPr>
        <w:t>the student’</w:t>
      </w:r>
      <w:r w:rsidR="00E04E5D" w:rsidRPr="003E46E1">
        <w:rPr>
          <w:rFonts w:ascii="Times New Roman" w:hAnsi="Times New Roman" w:cs="Times New Roman"/>
          <w:sz w:val="28"/>
          <w:szCs w:val="28"/>
        </w:rPr>
        <w:t xml:space="preserve">s ability to participate in the training </w:t>
      </w:r>
      <w:proofErr w:type="gramStart"/>
      <w:r w:rsidR="00E04E5D" w:rsidRPr="003E46E1">
        <w:rPr>
          <w:rFonts w:ascii="Times New Roman" w:hAnsi="Times New Roman" w:cs="Times New Roman"/>
          <w:sz w:val="28"/>
          <w:szCs w:val="28"/>
        </w:rPr>
        <w:t>programs</w:t>
      </w:r>
      <w:r w:rsidR="003C3B0F" w:rsidRPr="003E46E1">
        <w:rPr>
          <w:rFonts w:ascii="Times New Roman" w:hAnsi="Times New Roman" w:cs="Times New Roman"/>
          <w:sz w:val="28"/>
          <w:szCs w:val="28"/>
        </w:rPr>
        <w:t>;</w:t>
      </w:r>
      <w:proofErr w:type="gramEnd"/>
    </w:p>
    <w:p w14:paraId="04C6EAB3" w14:textId="23B23D10" w:rsidR="00E04E5D" w:rsidRPr="003E46E1" w:rsidRDefault="0063739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b</w:t>
      </w:r>
      <w:r w:rsidRPr="003E46E1">
        <w:rPr>
          <w:rFonts w:ascii="Times New Roman" w:hAnsi="Times New Roman" w:cs="Times New Roman"/>
          <w:sz w:val="28"/>
          <w:szCs w:val="28"/>
        </w:rPr>
        <w:t xml:space="preserve">e </w:t>
      </w:r>
      <w:r w:rsidR="00E04E5D" w:rsidRPr="003E46E1">
        <w:rPr>
          <w:rFonts w:ascii="Times New Roman" w:hAnsi="Times New Roman" w:cs="Times New Roman"/>
          <w:sz w:val="28"/>
          <w:szCs w:val="28"/>
        </w:rPr>
        <w:t>a result of an incident or environmental factor at the facility</w:t>
      </w:r>
      <w:r w:rsidR="003C3B0F" w:rsidRPr="003E46E1">
        <w:rPr>
          <w:rFonts w:ascii="Times New Roman" w:hAnsi="Times New Roman" w:cs="Times New Roman"/>
          <w:sz w:val="28"/>
          <w:szCs w:val="28"/>
        </w:rPr>
        <w:t>;</w:t>
      </w:r>
      <w:r w:rsidR="00E04E5D" w:rsidRPr="003E46E1">
        <w:rPr>
          <w:rFonts w:ascii="Times New Roman" w:hAnsi="Times New Roman" w:cs="Times New Roman"/>
          <w:sz w:val="28"/>
          <w:szCs w:val="28"/>
        </w:rPr>
        <w:t xml:space="preserve"> or</w:t>
      </w:r>
    </w:p>
    <w:p w14:paraId="5E268C66" w14:textId="04A7AD03" w:rsidR="00E04E5D" w:rsidRPr="003E46E1" w:rsidRDefault="0063739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b</w:t>
      </w:r>
      <w:r w:rsidRPr="003E46E1">
        <w:rPr>
          <w:rFonts w:ascii="Times New Roman" w:hAnsi="Times New Roman" w:cs="Times New Roman"/>
          <w:sz w:val="28"/>
          <w:szCs w:val="28"/>
        </w:rPr>
        <w:t xml:space="preserve">e </w:t>
      </w:r>
      <w:r w:rsidR="003C3B0F" w:rsidRPr="003E46E1">
        <w:rPr>
          <w:rFonts w:ascii="Times New Roman" w:hAnsi="Times New Roman" w:cs="Times New Roman"/>
          <w:sz w:val="28"/>
          <w:szCs w:val="28"/>
        </w:rPr>
        <w:t xml:space="preserve">the </w:t>
      </w:r>
      <w:r w:rsidR="00E04E5D" w:rsidRPr="003E46E1">
        <w:rPr>
          <w:rFonts w:ascii="Times New Roman" w:hAnsi="Times New Roman" w:cs="Times New Roman"/>
          <w:sz w:val="28"/>
          <w:szCs w:val="28"/>
        </w:rPr>
        <w:t>result of a suicide attempt.</w:t>
      </w:r>
    </w:p>
    <w:p w14:paraId="76F66C4B" w14:textId="7BCAED2D" w:rsidR="00851C49" w:rsidRPr="003E46E1" w:rsidRDefault="003C3B0F" w:rsidP="006A7ADB">
      <w:pPr>
        <w:rPr>
          <w:rFonts w:ascii="Times New Roman" w:hAnsi="Times New Roman" w:cs="Times New Roman"/>
          <w:sz w:val="28"/>
          <w:szCs w:val="28"/>
        </w:rPr>
      </w:pPr>
      <w:r w:rsidRPr="003E46E1">
        <w:rPr>
          <w:rFonts w:ascii="Times New Roman" w:hAnsi="Times New Roman" w:cs="Times New Roman"/>
          <w:sz w:val="28"/>
          <w:szCs w:val="28"/>
        </w:rPr>
        <w:t>O</w:t>
      </w:r>
      <w:r w:rsidR="004B6B03" w:rsidRPr="003E46E1">
        <w:rPr>
          <w:rFonts w:ascii="Times New Roman" w:hAnsi="Times New Roman" w:cs="Times New Roman"/>
          <w:sz w:val="28"/>
          <w:szCs w:val="28"/>
        </w:rPr>
        <w:t>n receipt of a student’</w:t>
      </w:r>
      <w:r w:rsidR="00E04E5D" w:rsidRPr="003E46E1">
        <w:rPr>
          <w:rFonts w:ascii="Times New Roman" w:hAnsi="Times New Roman" w:cs="Times New Roman"/>
          <w:sz w:val="28"/>
          <w:szCs w:val="28"/>
        </w:rPr>
        <w:t>s evaluation by medical personnel, the student must inform the CCRC counselor of his or her treatment protocol. If the student has an illness that does not meet the level of seriousness</w:t>
      </w:r>
      <w:r w:rsidR="00976B80" w:rsidRPr="003E46E1">
        <w:rPr>
          <w:rFonts w:ascii="Times New Roman" w:hAnsi="Times New Roman" w:cs="Times New Roman"/>
          <w:sz w:val="28"/>
          <w:szCs w:val="28"/>
        </w:rPr>
        <w:t xml:space="preserve"> mentioned above</w:t>
      </w:r>
      <w:r w:rsidR="00E04E5D" w:rsidRPr="003E46E1">
        <w:rPr>
          <w:rFonts w:ascii="Times New Roman" w:hAnsi="Times New Roman" w:cs="Times New Roman"/>
          <w:sz w:val="28"/>
          <w:szCs w:val="28"/>
        </w:rPr>
        <w:t>, the student is responsible for his or her own care and treatment with medication.</w:t>
      </w:r>
    </w:p>
    <w:p w14:paraId="66A562F8" w14:textId="77777777" w:rsidR="00851C49" w:rsidRPr="003E46E1" w:rsidRDefault="00851C49" w:rsidP="00851C49">
      <w:pPr>
        <w:rPr>
          <w:rFonts w:ascii="Times New Roman" w:hAnsi="Times New Roman" w:cs="Times New Roman"/>
          <w:sz w:val="28"/>
          <w:szCs w:val="28"/>
        </w:rPr>
      </w:pPr>
      <w:r w:rsidRPr="003E46E1">
        <w:rPr>
          <w:rFonts w:ascii="Times New Roman" w:hAnsi="Times New Roman" w:cs="Times New Roman"/>
          <w:sz w:val="28"/>
          <w:szCs w:val="28"/>
        </w:rPr>
        <w:lastRenderedPageBreak/>
        <w:t xml:space="preserve">Staff must consider a seizure an </w:t>
      </w:r>
      <w:r w:rsidRPr="00C01FA6">
        <w:rPr>
          <w:rFonts w:ascii="Times New Roman" w:hAnsi="Times New Roman" w:cs="Times New Roman"/>
          <w:sz w:val="28"/>
          <w:szCs w:val="28"/>
        </w:rPr>
        <w:t>emergency</w:t>
      </w:r>
      <w:r w:rsidRPr="003E46E1">
        <w:rPr>
          <w:rFonts w:ascii="Times New Roman" w:hAnsi="Times New Roman" w:cs="Times New Roman"/>
          <w:sz w:val="28"/>
          <w:szCs w:val="28"/>
        </w:rPr>
        <w:t xml:space="preserve"> and </w:t>
      </w:r>
      <w:r w:rsidRPr="003E46E1">
        <w:rPr>
          <w:rFonts w:ascii="Times New Roman" w:hAnsi="Times New Roman" w:cs="Times New Roman"/>
          <w:b/>
          <w:bCs/>
          <w:sz w:val="28"/>
          <w:szCs w:val="28"/>
        </w:rPr>
        <w:t>call 9-1-1</w:t>
      </w:r>
      <w:r w:rsidRPr="003E46E1">
        <w:rPr>
          <w:rFonts w:ascii="Times New Roman" w:hAnsi="Times New Roman" w:cs="Times New Roman"/>
          <w:sz w:val="28"/>
          <w:szCs w:val="28"/>
        </w:rPr>
        <w:t>, if any of the following occurs:</w:t>
      </w:r>
    </w:p>
    <w:p w14:paraId="71D2A952"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The individual does not have a known seizure-related disorder.</w:t>
      </w:r>
    </w:p>
    <w:p w14:paraId="39B697D7"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seizure lasts longer than five minutes without signs of slowing down or the individual has trouble breathing afterward, appears to be in pain, or has an unusual recovery. </w:t>
      </w:r>
    </w:p>
    <w:p w14:paraId="2CEBE00F"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The individual has another seizure within an hour of the first one.</w:t>
      </w:r>
    </w:p>
    <w:p w14:paraId="6FFF67D4"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individual cannot be awakened after the seizure activity has stopped. </w:t>
      </w:r>
    </w:p>
    <w:p w14:paraId="343F1BB0"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individual was injured during the seizure. </w:t>
      </w:r>
    </w:p>
    <w:p w14:paraId="74160986"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individual becomes aggressive. </w:t>
      </w:r>
    </w:p>
    <w:p w14:paraId="0C784AAD"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seizure occurs in water. </w:t>
      </w:r>
    </w:p>
    <w:p w14:paraId="7DD57F06" w14:textId="77777777"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individual has a health condition, such as diabetes or heart disease, or is pregnant. </w:t>
      </w:r>
    </w:p>
    <w:p w14:paraId="44A4C71A" w14:textId="142BEE2C" w:rsidR="00851C49" w:rsidRPr="003E46E1" w:rsidRDefault="00851C49">
      <w:pPr>
        <w:pStyle w:val="ListParagraph"/>
        <w:numPr>
          <w:ilvl w:val="0"/>
          <w:numId w:val="21"/>
        </w:numPr>
        <w:rPr>
          <w:rFonts w:ascii="Times New Roman" w:hAnsi="Times New Roman" w:cs="Times New Roman"/>
          <w:sz w:val="28"/>
          <w:szCs w:val="28"/>
        </w:rPr>
      </w:pPr>
      <w:r w:rsidRPr="003E46E1">
        <w:rPr>
          <w:rFonts w:ascii="Times New Roman" w:hAnsi="Times New Roman" w:cs="Times New Roman"/>
          <w:sz w:val="28"/>
          <w:szCs w:val="28"/>
        </w:rPr>
        <w:t xml:space="preserve">The staff is not certain about any of the above guidelines. </w:t>
      </w:r>
    </w:p>
    <w:p w14:paraId="78697978" w14:textId="2FE5EDDF" w:rsidR="00E04E5D" w:rsidRPr="003E46E1" w:rsidRDefault="2F47CFB8" w:rsidP="52CF1544">
      <w:pPr>
        <w:pStyle w:val="Heading3"/>
        <w:rPr>
          <w:rFonts w:cs="Times New Roman"/>
        </w:rPr>
      </w:pPr>
      <w:bookmarkStart w:id="229" w:name="_9.2.2_Responsibilities"/>
      <w:bookmarkStart w:id="230" w:name="_Toc497717570"/>
      <w:bookmarkStart w:id="231" w:name="_Toc142925617"/>
      <w:bookmarkEnd w:id="229"/>
      <w:r w:rsidRPr="0B13EE35">
        <w:rPr>
          <w:rFonts w:cs="Times New Roman"/>
        </w:rPr>
        <w:t>9</w:t>
      </w:r>
      <w:r w:rsidR="00D14A6E" w:rsidRPr="0B13EE35">
        <w:rPr>
          <w:rFonts w:cs="Times New Roman"/>
        </w:rPr>
        <w:t>.2</w:t>
      </w:r>
      <w:r w:rsidR="00E04E5D" w:rsidRPr="0B13EE35">
        <w:rPr>
          <w:rFonts w:cs="Times New Roman"/>
        </w:rPr>
        <w:t>.</w:t>
      </w:r>
      <w:r w:rsidR="00FB1665" w:rsidRPr="0B13EE35">
        <w:rPr>
          <w:rFonts w:cs="Times New Roman"/>
        </w:rPr>
        <w:t>2</w:t>
      </w:r>
      <w:r w:rsidR="00E04E5D" w:rsidRPr="0B13EE35">
        <w:rPr>
          <w:rFonts w:cs="Times New Roman"/>
        </w:rPr>
        <w:t xml:space="preserve"> Responsibilities</w:t>
      </w:r>
      <w:bookmarkEnd w:id="230"/>
      <w:bookmarkEnd w:id="231"/>
    </w:p>
    <w:p w14:paraId="480DE0AB" w14:textId="77777777" w:rsidR="005379D8" w:rsidRPr="003E46E1" w:rsidRDefault="005379D8" w:rsidP="005379D8">
      <w:pPr>
        <w:rPr>
          <w:rFonts w:ascii="Times New Roman" w:hAnsi="Times New Roman" w:cs="Times New Roman"/>
          <w:sz w:val="28"/>
          <w:szCs w:val="28"/>
        </w:rPr>
      </w:pPr>
      <w:r w:rsidRPr="003E46E1">
        <w:rPr>
          <w:rFonts w:ascii="Times New Roman" w:hAnsi="Times New Roman" w:cs="Times New Roman"/>
          <w:sz w:val="28"/>
          <w:szCs w:val="28"/>
        </w:rPr>
        <w:t xml:space="preserve">Incident Reporting: </w:t>
      </w:r>
    </w:p>
    <w:p w14:paraId="5770DC35" w14:textId="386B0548" w:rsidR="005379D8" w:rsidRPr="003148C2" w:rsidRDefault="005379D8" w:rsidP="005379D8">
      <w:pPr>
        <w:rPr>
          <w:rFonts w:ascii="Times New Roman" w:hAnsi="Times New Roman" w:cs="Times New Roman"/>
          <w:sz w:val="28"/>
          <w:szCs w:val="28"/>
        </w:rPr>
      </w:pPr>
      <w:r>
        <w:rPr>
          <w:rFonts w:ascii="Times New Roman" w:hAnsi="Times New Roman" w:cs="Times New Roman"/>
          <w:sz w:val="28"/>
          <w:szCs w:val="28"/>
        </w:rPr>
        <w:t>For all security incidents, t</w:t>
      </w:r>
      <w:r w:rsidRPr="003148C2">
        <w:rPr>
          <w:rFonts w:ascii="Times New Roman" w:hAnsi="Times New Roman" w:cs="Times New Roman"/>
          <w:sz w:val="28"/>
          <w:szCs w:val="28"/>
        </w:rPr>
        <w:t>he manager</w:t>
      </w:r>
      <w:r>
        <w:rPr>
          <w:rFonts w:ascii="Times New Roman" w:hAnsi="Times New Roman" w:cs="Times New Roman"/>
          <w:sz w:val="28"/>
          <w:szCs w:val="28"/>
        </w:rPr>
        <w:t>s</w:t>
      </w:r>
      <w:r w:rsidRPr="003148C2">
        <w:rPr>
          <w:rFonts w:ascii="Times New Roman" w:hAnsi="Times New Roman" w:cs="Times New Roman"/>
          <w:sz w:val="28"/>
          <w:szCs w:val="28"/>
        </w:rPr>
        <w:t xml:space="preserve">, </w:t>
      </w:r>
      <w:r w:rsidR="00637397">
        <w:rPr>
          <w:rFonts w:ascii="Times New Roman" w:hAnsi="Times New Roman" w:cs="Times New Roman"/>
          <w:sz w:val="28"/>
          <w:szCs w:val="28"/>
        </w:rPr>
        <w:t xml:space="preserve">the </w:t>
      </w:r>
      <w:r w:rsidRPr="003148C2">
        <w:rPr>
          <w:rFonts w:ascii="Times New Roman" w:hAnsi="Times New Roman" w:cs="Times New Roman"/>
          <w:sz w:val="28"/>
          <w:szCs w:val="28"/>
        </w:rPr>
        <w:t>CCRC Deputy Director</w:t>
      </w:r>
      <w:r w:rsidR="00637397">
        <w:rPr>
          <w:rFonts w:ascii="Times New Roman" w:hAnsi="Times New Roman" w:cs="Times New Roman"/>
          <w:sz w:val="28"/>
          <w:szCs w:val="28"/>
        </w:rPr>
        <w:t>,</w:t>
      </w:r>
      <w:r w:rsidRPr="003148C2">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637397">
        <w:rPr>
          <w:rFonts w:ascii="Times New Roman" w:hAnsi="Times New Roman" w:cs="Times New Roman"/>
          <w:sz w:val="28"/>
          <w:szCs w:val="28"/>
        </w:rPr>
        <w:t xml:space="preserve">the </w:t>
      </w:r>
      <w:r>
        <w:rPr>
          <w:rFonts w:ascii="Times New Roman" w:hAnsi="Times New Roman" w:cs="Times New Roman"/>
          <w:sz w:val="28"/>
          <w:szCs w:val="28"/>
        </w:rPr>
        <w:t>CCRC</w:t>
      </w:r>
      <w:r w:rsidRPr="003148C2">
        <w:rPr>
          <w:rFonts w:ascii="Times New Roman" w:hAnsi="Times New Roman" w:cs="Times New Roman"/>
          <w:sz w:val="28"/>
          <w:szCs w:val="28"/>
        </w:rPr>
        <w:t xml:space="preserve"> Director </w:t>
      </w:r>
      <w:r>
        <w:rPr>
          <w:rFonts w:ascii="Times New Roman" w:hAnsi="Times New Roman" w:cs="Times New Roman"/>
          <w:sz w:val="28"/>
          <w:szCs w:val="28"/>
        </w:rPr>
        <w:t>must always be notified of the incident as soon as practicable</w:t>
      </w:r>
      <w:r w:rsidRPr="003148C2">
        <w:rPr>
          <w:rFonts w:ascii="Times New Roman" w:hAnsi="Times New Roman" w:cs="Times New Roman"/>
          <w:sz w:val="28"/>
          <w:szCs w:val="28"/>
        </w:rPr>
        <w:t>.</w:t>
      </w:r>
    </w:p>
    <w:p w14:paraId="715E3367" w14:textId="2FA4FAB2" w:rsidR="005379D8" w:rsidRDefault="005379D8" w:rsidP="00444133">
      <w:pPr>
        <w:rPr>
          <w:rFonts w:ascii="Times New Roman" w:hAnsi="Times New Roman" w:cs="Times New Roman"/>
          <w:sz w:val="28"/>
          <w:szCs w:val="28"/>
        </w:rPr>
      </w:pPr>
      <w:r>
        <w:rPr>
          <w:rFonts w:ascii="Times New Roman" w:hAnsi="Times New Roman" w:cs="Times New Roman"/>
          <w:sz w:val="28"/>
          <w:szCs w:val="28"/>
        </w:rPr>
        <w:t xml:space="preserve">The supervisor or </w:t>
      </w:r>
      <w:r w:rsidR="00637397">
        <w:rPr>
          <w:rFonts w:ascii="Times New Roman" w:hAnsi="Times New Roman" w:cs="Times New Roman"/>
          <w:sz w:val="28"/>
          <w:szCs w:val="28"/>
        </w:rPr>
        <w:t>next-</w:t>
      </w:r>
      <w:r>
        <w:rPr>
          <w:rFonts w:ascii="Times New Roman" w:hAnsi="Times New Roman" w:cs="Times New Roman"/>
          <w:sz w:val="28"/>
          <w:szCs w:val="28"/>
        </w:rPr>
        <w:t xml:space="preserve">level manager involved with the incident must complete the </w:t>
      </w:r>
      <w:hyperlink r:id="rId60" w:history="1">
        <w:r w:rsidRPr="003E46E1">
          <w:rPr>
            <w:rStyle w:val="Hyperlink"/>
            <w:rFonts w:ascii="Times New Roman" w:hAnsi="Times New Roman" w:cs="Times New Roman"/>
            <w:sz w:val="28"/>
            <w:szCs w:val="28"/>
          </w:rPr>
          <w:t>RSM-3120</w:t>
        </w:r>
        <w:r w:rsidRPr="003E46E1" w:rsidDel="006D067A">
          <w:rPr>
            <w:rStyle w:val="Hyperlink"/>
            <w:rFonts w:ascii="Times New Roman" w:hAnsi="Times New Roman" w:cs="Times New Roman"/>
            <w:sz w:val="28"/>
            <w:szCs w:val="28"/>
          </w:rPr>
          <w:t xml:space="preserve"> </w:t>
        </w:r>
        <w:r w:rsidRPr="003E46E1">
          <w:rPr>
            <w:rStyle w:val="Hyperlink"/>
            <w:rFonts w:ascii="Times New Roman" w:hAnsi="Times New Roman" w:cs="Times New Roman"/>
            <w:sz w:val="28"/>
            <w:szCs w:val="28"/>
          </w:rPr>
          <w:t>Incident Report</w:t>
        </w:r>
      </w:hyperlink>
      <w:r>
        <w:rPr>
          <w:rStyle w:val="Hyperlink"/>
          <w:rFonts w:ascii="Times New Roman" w:hAnsi="Times New Roman" w:cs="Times New Roman"/>
          <w:sz w:val="28"/>
          <w:szCs w:val="28"/>
        </w:rPr>
        <w:t xml:space="preserve"> </w:t>
      </w:r>
      <w:r w:rsidRPr="003148C2">
        <w:rPr>
          <w:rStyle w:val="Hyperlink"/>
          <w:rFonts w:ascii="Times New Roman" w:hAnsi="Times New Roman" w:cs="Times New Roman"/>
          <w:color w:val="auto"/>
          <w:sz w:val="28"/>
          <w:szCs w:val="28"/>
        </w:rPr>
        <w:t>for all security incidents</w:t>
      </w:r>
      <w:r w:rsidRPr="00336CDD">
        <w:rPr>
          <w:rFonts w:ascii="Times New Roman" w:hAnsi="Times New Roman" w:cs="Times New Roman"/>
          <w:sz w:val="28"/>
          <w:szCs w:val="28"/>
        </w:rPr>
        <w:t xml:space="preserve"> </w:t>
      </w:r>
      <w:r>
        <w:rPr>
          <w:rFonts w:ascii="Times New Roman" w:hAnsi="Times New Roman" w:cs="Times New Roman"/>
          <w:sz w:val="28"/>
          <w:szCs w:val="28"/>
        </w:rPr>
        <w:t>and forward within 24 hours of the incident by email to:</w:t>
      </w:r>
    </w:p>
    <w:p w14:paraId="790AD448" w14:textId="77777777" w:rsidR="002C7A45" w:rsidRPr="003148C2" w:rsidRDefault="00000000">
      <w:pPr>
        <w:pStyle w:val="ListParagraph"/>
        <w:numPr>
          <w:ilvl w:val="0"/>
          <w:numId w:val="71"/>
        </w:numPr>
        <w:rPr>
          <w:rStyle w:val="Hyperlink"/>
          <w:rFonts w:ascii="Times New Roman" w:hAnsi="Times New Roman" w:cs="Times New Roman"/>
          <w:color w:val="auto"/>
          <w:sz w:val="28"/>
          <w:szCs w:val="28"/>
          <w:u w:val="none"/>
        </w:rPr>
      </w:pPr>
      <w:hyperlink r:id="rId61" w:history="1">
        <w:r w:rsidR="002C7A45" w:rsidRPr="00BC389C">
          <w:rPr>
            <w:rStyle w:val="Hyperlink"/>
            <w:rFonts w:ascii="Times New Roman" w:hAnsi="Times New Roman" w:cs="Times New Roman"/>
            <w:sz w:val="28"/>
            <w:szCs w:val="28"/>
          </w:rPr>
          <w:t>incidentreports.rsm@twc.texas.gov</w:t>
        </w:r>
      </w:hyperlink>
      <w:r w:rsidR="002C7A45">
        <w:rPr>
          <w:rStyle w:val="Hyperlink"/>
          <w:rFonts w:ascii="Times New Roman" w:hAnsi="Times New Roman" w:cs="Times New Roman"/>
          <w:sz w:val="28"/>
          <w:szCs w:val="28"/>
        </w:rPr>
        <w:t xml:space="preserve"> </w:t>
      </w:r>
    </w:p>
    <w:p w14:paraId="2F7EB3FC" w14:textId="77777777" w:rsidR="002C7A45" w:rsidRPr="003148C2" w:rsidRDefault="002C7A45">
      <w:pPr>
        <w:pStyle w:val="ListParagraph"/>
        <w:numPr>
          <w:ilvl w:val="0"/>
          <w:numId w:val="71"/>
        </w:numPr>
        <w:rPr>
          <w:rStyle w:val="Hyperlink"/>
          <w:rFonts w:ascii="Times New Roman" w:hAnsi="Times New Roman" w:cs="Times New Roman"/>
          <w:color w:val="auto"/>
          <w:sz w:val="28"/>
          <w:szCs w:val="28"/>
          <w:u w:val="none"/>
        </w:rPr>
      </w:pPr>
      <w:r w:rsidRPr="003148C2">
        <w:rPr>
          <w:rStyle w:val="Hyperlink"/>
          <w:rFonts w:ascii="Times New Roman" w:hAnsi="Times New Roman" w:cs="Times New Roman"/>
          <w:color w:val="auto"/>
          <w:sz w:val="28"/>
          <w:szCs w:val="28"/>
          <w:u w:val="none"/>
        </w:rPr>
        <w:t>CCRC Deputy Director</w:t>
      </w:r>
    </w:p>
    <w:p w14:paraId="68A76642" w14:textId="15F3C642" w:rsidR="002C7A45" w:rsidRPr="00D84ED9" w:rsidRDefault="002C7A45">
      <w:pPr>
        <w:pStyle w:val="ListParagraph"/>
        <w:numPr>
          <w:ilvl w:val="0"/>
          <w:numId w:val="71"/>
        </w:numPr>
      </w:pPr>
      <w:r w:rsidRPr="003148C2">
        <w:rPr>
          <w:rStyle w:val="Hyperlink"/>
          <w:rFonts w:ascii="Times New Roman" w:hAnsi="Times New Roman" w:cs="Times New Roman"/>
          <w:color w:val="auto"/>
          <w:sz w:val="28"/>
          <w:szCs w:val="28"/>
          <w:u w:val="none"/>
        </w:rPr>
        <w:t>CCRC Director</w:t>
      </w:r>
    </w:p>
    <w:p w14:paraId="4B9E530C" w14:textId="1F894D10" w:rsidR="00444133" w:rsidRPr="003E46E1" w:rsidRDefault="00444133" w:rsidP="00444133">
      <w:pPr>
        <w:rPr>
          <w:rFonts w:ascii="Times New Roman" w:hAnsi="Times New Roman" w:cs="Times New Roman"/>
          <w:sz w:val="28"/>
          <w:szCs w:val="28"/>
        </w:rPr>
      </w:pPr>
      <w:r w:rsidRPr="00633AB0">
        <w:rPr>
          <w:rFonts w:ascii="Times New Roman" w:hAnsi="Times New Roman" w:cs="Times New Roman"/>
          <w:sz w:val="28"/>
          <w:szCs w:val="28"/>
        </w:rPr>
        <w:t>Staff must:</w:t>
      </w:r>
    </w:p>
    <w:p w14:paraId="13E4C02A" w14:textId="673257C0" w:rsidR="00444133" w:rsidRDefault="0063739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 xml:space="preserve">otify </w:t>
      </w:r>
      <w:r w:rsidR="000F173D">
        <w:rPr>
          <w:rFonts w:ascii="Times New Roman" w:hAnsi="Times New Roman" w:cs="Times New Roman"/>
          <w:sz w:val="28"/>
          <w:szCs w:val="28"/>
        </w:rPr>
        <w:t>the supervisor</w:t>
      </w:r>
      <w:r w:rsidR="00807A11">
        <w:rPr>
          <w:rFonts w:ascii="Times New Roman" w:hAnsi="Times New Roman" w:cs="Times New Roman"/>
          <w:sz w:val="28"/>
          <w:szCs w:val="28"/>
        </w:rPr>
        <w:t xml:space="preserve"> </w:t>
      </w:r>
      <w:r w:rsidR="00434CC1">
        <w:rPr>
          <w:rFonts w:ascii="Times New Roman" w:hAnsi="Times New Roman" w:cs="Times New Roman"/>
          <w:sz w:val="28"/>
          <w:szCs w:val="28"/>
        </w:rPr>
        <w:t>of the department</w:t>
      </w:r>
      <w:r w:rsidR="00A0201C">
        <w:rPr>
          <w:rFonts w:ascii="Times New Roman" w:hAnsi="Times New Roman" w:cs="Times New Roman"/>
          <w:sz w:val="28"/>
          <w:szCs w:val="28"/>
        </w:rPr>
        <w:t xml:space="preserve"> </w:t>
      </w:r>
      <w:r w:rsidR="00C3708D">
        <w:rPr>
          <w:rFonts w:ascii="Times New Roman" w:hAnsi="Times New Roman" w:cs="Times New Roman"/>
          <w:sz w:val="28"/>
          <w:szCs w:val="28"/>
        </w:rPr>
        <w:t>when</w:t>
      </w:r>
      <w:r w:rsidR="00444133" w:rsidRPr="003E46E1">
        <w:rPr>
          <w:rFonts w:ascii="Times New Roman" w:hAnsi="Times New Roman" w:cs="Times New Roman"/>
          <w:sz w:val="28"/>
          <w:szCs w:val="28"/>
        </w:rPr>
        <w:t xml:space="preserve"> 9-1-1 is called or if the student’s situation is life </w:t>
      </w:r>
      <w:proofErr w:type="gramStart"/>
      <w:r w:rsidR="00444133" w:rsidRPr="003E46E1">
        <w:rPr>
          <w:rFonts w:ascii="Times New Roman" w:hAnsi="Times New Roman" w:cs="Times New Roman"/>
          <w:sz w:val="28"/>
          <w:szCs w:val="28"/>
        </w:rPr>
        <w:t>threatening;</w:t>
      </w:r>
      <w:proofErr w:type="gramEnd"/>
    </w:p>
    <w:p w14:paraId="4C6E63C5" w14:textId="55447DD5" w:rsidR="00B52867" w:rsidRPr="003E46E1" w:rsidRDefault="00617E60">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notify the </w:t>
      </w:r>
      <w:r w:rsidR="00637397">
        <w:rPr>
          <w:rFonts w:ascii="Times New Roman" w:hAnsi="Times New Roman" w:cs="Times New Roman"/>
          <w:sz w:val="28"/>
          <w:szCs w:val="28"/>
        </w:rPr>
        <w:t>next-</w:t>
      </w:r>
      <w:r>
        <w:rPr>
          <w:rFonts w:ascii="Times New Roman" w:hAnsi="Times New Roman" w:cs="Times New Roman"/>
          <w:sz w:val="28"/>
          <w:szCs w:val="28"/>
        </w:rPr>
        <w:t>level manager</w:t>
      </w:r>
      <w:r w:rsidR="00637397">
        <w:rPr>
          <w:rFonts w:ascii="Times New Roman" w:hAnsi="Times New Roman" w:cs="Times New Roman"/>
          <w:sz w:val="28"/>
          <w:szCs w:val="28"/>
        </w:rPr>
        <w:t xml:space="preserve"> if the supervisor is not on the premises or otherwise not </w:t>
      </w:r>
      <w:proofErr w:type="gramStart"/>
      <w:r w:rsidR="00637397">
        <w:rPr>
          <w:rFonts w:ascii="Times New Roman" w:hAnsi="Times New Roman" w:cs="Times New Roman"/>
          <w:sz w:val="28"/>
          <w:szCs w:val="28"/>
        </w:rPr>
        <w:t>available;</w:t>
      </w:r>
      <w:proofErr w:type="gramEnd"/>
    </w:p>
    <w:p w14:paraId="49ACC5B4" w14:textId="3F9C2B72" w:rsidR="00444133" w:rsidRPr="003E46E1" w:rsidRDefault="0063739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onsult </w:t>
      </w:r>
      <w:r w:rsidR="00444133" w:rsidRPr="003E46E1">
        <w:rPr>
          <w:rFonts w:ascii="Times New Roman" w:hAnsi="Times New Roman" w:cs="Times New Roman"/>
          <w:sz w:val="28"/>
          <w:szCs w:val="28"/>
        </w:rPr>
        <w:t xml:space="preserve">with the student to evaluate the current illness and course of </w:t>
      </w:r>
      <w:proofErr w:type="gramStart"/>
      <w:r w:rsidR="00444133" w:rsidRPr="003E46E1">
        <w:rPr>
          <w:rFonts w:ascii="Times New Roman" w:hAnsi="Times New Roman" w:cs="Times New Roman"/>
          <w:sz w:val="28"/>
          <w:szCs w:val="28"/>
        </w:rPr>
        <w:t>treatment;</w:t>
      </w:r>
      <w:proofErr w:type="gramEnd"/>
    </w:p>
    <w:p w14:paraId="042957F2" w14:textId="653B90CC" w:rsidR="00444133" w:rsidRDefault="0063739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roblem</w:t>
      </w:r>
      <w:r w:rsidR="00444133" w:rsidRPr="003E46E1">
        <w:rPr>
          <w:rFonts w:ascii="Times New Roman" w:hAnsi="Times New Roman" w:cs="Times New Roman"/>
          <w:sz w:val="28"/>
          <w:szCs w:val="28"/>
        </w:rPr>
        <w:t xml:space="preserve">-solve with the student and provide any needed community referrals for treatment </w:t>
      </w:r>
      <w:proofErr w:type="gramStart"/>
      <w:r w:rsidR="00444133" w:rsidRPr="003E46E1">
        <w:rPr>
          <w:rFonts w:ascii="Times New Roman" w:hAnsi="Times New Roman" w:cs="Times New Roman"/>
          <w:sz w:val="28"/>
          <w:szCs w:val="28"/>
        </w:rPr>
        <w:t>options;</w:t>
      </w:r>
      <w:proofErr w:type="gramEnd"/>
    </w:p>
    <w:p w14:paraId="411F9251" w14:textId="392EE0E4" w:rsidR="00444133" w:rsidRPr="003E46E1" w:rsidRDefault="0063739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lastRenderedPageBreak/>
        <w:t>n</w:t>
      </w:r>
      <w:r w:rsidRPr="003E46E1">
        <w:rPr>
          <w:rFonts w:ascii="Times New Roman" w:hAnsi="Times New Roman" w:cs="Times New Roman"/>
          <w:sz w:val="28"/>
          <w:szCs w:val="28"/>
        </w:rPr>
        <w:t xml:space="preserve">otify </w:t>
      </w:r>
      <w:r w:rsidR="00444133" w:rsidRPr="003E46E1">
        <w:rPr>
          <w:rFonts w:ascii="Times New Roman" w:hAnsi="Times New Roman" w:cs="Times New Roman"/>
          <w:sz w:val="28"/>
          <w:szCs w:val="28"/>
        </w:rPr>
        <w:t xml:space="preserve">TWC </w:t>
      </w:r>
      <w:r w:rsidR="00F9717C" w:rsidRPr="003E46E1">
        <w:rPr>
          <w:rFonts w:ascii="Times New Roman" w:hAnsi="Times New Roman" w:cs="Times New Roman"/>
          <w:sz w:val="28"/>
          <w:szCs w:val="28"/>
        </w:rPr>
        <w:t>R</w:t>
      </w:r>
      <w:r w:rsidR="00444133" w:rsidRPr="003E46E1">
        <w:rPr>
          <w:rFonts w:ascii="Times New Roman" w:hAnsi="Times New Roman" w:cs="Times New Roman"/>
          <w:sz w:val="28"/>
          <w:szCs w:val="28"/>
        </w:rPr>
        <w:t xml:space="preserve">isk </w:t>
      </w:r>
      <w:r w:rsidR="00F9717C" w:rsidRPr="003E46E1">
        <w:rPr>
          <w:rFonts w:ascii="Times New Roman" w:hAnsi="Times New Roman" w:cs="Times New Roman"/>
          <w:sz w:val="28"/>
          <w:szCs w:val="28"/>
        </w:rPr>
        <w:t>M</w:t>
      </w:r>
      <w:r w:rsidR="00444133" w:rsidRPr="003E46E1">
        <w:rPr>
          <w:rFonts w:ascii="Times New Roman" w:hAnsi="Times New Roman" w:cs="Times New Roman"/>
          <w:sz w:val="28"/>
          <w:szCs w:val="28"/>
        </w:rPr>
        <w:t>anage</w:t>
      </w:r>
      <w:r w:rsidR="00F9717C" w:rsidRPr="003E46E1">
        <w:rPr>
          <w:rFonts w:ascii="Times New Roman" w:hAnsi="Times New Roman" w:cs="Times New Roman"/>
          <w:sz w:val="28"/>
          <w:szCs w:val="28"/>
        </w:rPr>
        <w:t>ment</w:t>
      </w:r>
      <w:r w:rsidR="00444133" w:rsidRPr="003E46E1">
        <w:rPr>
          <w:rFonts w:ascii="Times New Roman" w:hAnsi="Times New Roman" w:cs="Times New Roman"/>
          <w:sz w:val="28"/>
          <w:szCs w:val="28"/>
        </w:rPr>
        <w:t xml:space="preserve"> if the illness is the result of a CCRC environmental or training factor;</w:t>
      </w:r>
      <w:r>
        <w:rPr>
          <w:rFonts w:ascii="Times New Roman" w:hAnsi="Times New Roman" w:cs="Times New Roman"/>
          <w:sz w:val="28"/>
          <w:szCs w:val="28"/>
        </w:rPr>
        <w:t xml:space="preserve"> and</w:t>
      </w:r>
    </w:p>
    <w:p w14:paraId="3C2386E2" w14:textId="56764B31" w:rsidR="002C7A45" w:rsidRPr="003E46E1" w:rsidRDefault="00637397">
      <w:pPr>
        <w:pStyle w:val="ListParagraph"/>
        <w:numPr>
          <w:ilvl w:val="0"/>
          <w:numId w:val="33"/>
        </w:numPr>
        <w:rPr>
          <w:rFonts w:ascii="Times New Roman" w:hAnsi="Times New Roman" w:cs="Times New Roman"/>
          <w:sz w:val="28"/>
          <w:szCs w:val="28"/>
        </w:rPr>
      </w:pPr>
      <w:bookmarkStart w:id="232" w:name="_Hlk122525128"/>
      <w:r>
        <w:rPr>
          <w:rFonts w:ascii="Times New Roman" w:hAnsi="Times New Roman" w:cs="Times New Roman"/>
          <w:sz w:val="28"/>
          <w:szCs w:val="28"/>
        </w:rPr>
        <w:t>n</w:t>
      </w:r>
      <w:r w:rsidRPr="003E46E1">
        <w:rPr>
          <w:rFonts w:ascii="Times New Roman" w:hAnsi="Times New Roman" w:cs="Times New Roman"/>
          <w:sz w:val="28"/>
          <w:szCs w:val="28"/>
        </w:rPr>
        <w:t xml:space="preserve">otify </w:t>
      </w:r>
      <w:r w:rsidR="00444133" w:rsidRPr="003E46E1">
        <w:rPr>
          <w:rFonts w:ascii="Times New Roman" w:hAnsi="Times New Roman" w:cs="Times New Roman"/>
          <w:sz w:val="28"/>
          <w:szCs w:val="28"/>
        </w:rPr>
        <w:t xml:space="preserve">relevant staff and </w:t>
      </w:r>
      <w:r>
        <w:rPr>
          <w:rFonts w:ascii="Times New Roman" w:hAnsi="Times New Roman" w:cs="Times New Roman"/>
          <w:sz w:val="28"/>
          <w:szCs w:val="28"/>
        </w:rPr>
        <w:t xml:space="preserve">the </w:t>
      </w:r>
      <w:r w:rsidR="00444133" w:rsidRPr="003E46E1">
        <w:rPr>
          <w:rFonts w:ascii="Times New Roman" w:hAnsi="Times New Roman" w:cs="Times New Roman"/>
          <w:sz w:val="28"/>
          <w:szCs w:val="28"/>
        </w:rPr>
        <w:t>assigned CCRC counselor</w:t>
      </w:r>
      <w:r w:rsidR="00CB0E05">
        <w:rPr>
          <w:rFonts w:ascii="Times New Roman" w:hAnsi="Times New Roman" w:cs="Times New Roman"/>
          <w:sz w:val="28"/>
          <w:szCs w:val="28"/>
        </w:rPr>
        <w:t xml:space="preserve"> of the incident</w:t>
      </w:r>
      <w:r w:rsidR="00444133" w:rsidRPr="003E46E1">
        <w:rPr>
          <w:rFonts w:ascii="Times New Roman" w:hAnsi="Times New Roman" w:cs="Times New Roman"/>
          <w:sz w:val="28"/>
          <w:szCs w:val="28"/>
        </w:rPr>
        <w:t>.</w:t>
      </w:r>
    </w:p>
    <w:bookmarkEnd w:id="232"/>
    <w:p w14:paraId="36A07C66" w14:textId="77777777" w:rsidR="008228AC" w:rsidRDefault="008228AC" w:rsidP="00D84ED9">
      <w:pPr>
        <w:pStyle w:val="ListParagraph"/>
        <w:numPr>
          <w:ilvl w:val="0"/>
          <w:numId w:val="0"/>
        </w:numPr>
        <w:ind w:left="720"/>
      </w:pPr>
    </w:p>
    <w:p w14:paraId="1B48E75A" w14:textId="1F31CEE3" w:rsidR="00444133" w:rsidRPr="003E46E1" w:rsidRDefault="00444133" w:rsidP="00444133">
      <w:pPr>
        <w:rPr>
          <w:rFonts w:ascii="Times New Roman" w:hAnsi="Times New Roman" w:cs="Times New Roman"/>
          <w:sz w:val="28"/>
          <w:szCs w:val="28"/>
        </w:rPr>
      </w:pPr>
      <w:r w:rsidRPr="003E46E1">
        <w:rPr>
          <w:rFonts w:ascii="Times New Roman" w:hAnsi="Times New Roman" w:cs="Times New Roman"/>
          <w:sz w:val="28"/>
          <w:szCs w:val="28"/>
        </w:rPr>
        <w:t>The CCRC Director must:</w:t>
      </w:r>
    </w:p>
    <w:p w14:paraId="56E036F8" w14:textId="7EBF41D7" w:rsidR="00444133" w:rsidRPr="003E46E1" w:rsidRDefault="000117C2">
      <w:pPr>
        <w:pStyle w:val="ListParagraph"/>
        <w:numPr>
          <w:ilvl w:val="0"/>
          <w:numId w:val="61"/>
        </w:numPr>
        <w:rPr>
          <w:rFonts w:ascii="Times New Roman" w:hAnsi="Times New Roman" w:cs="Times New Roman"/>
          <w:sz w:val="28"/>
          <w:szCs w:val="28"/>
        </w:rPr>
      </w:pPr>
      <w:r>
        <w:rPr>
          <w:rFonts w:ascii="Times New Roman" w:hAnsi="Times New Roman" w:cs="Times New Roman"/>
          <w:sz w:val="28"/>
          <w:szCs w:val="28"/>
        </w:rPr>
        <w:t>o</w:t>
      </w:r>
      <w:r w:rsidRPr="003E46E1">
        <w:rPr>
          <w:rFonts w:ascii="Times New Roman" w:hAnsi="Times New Roman" w:cs="Times New Roman"/>
          <w:sz w:val="28"/>
          <w:szCs w:val="28"/>
        </w:rPr>
        <w:t xml:space="preserve">versee </w:t>
      </w:r>
      <w:r>
        <w:rPr>
          <w:rFonts w:ascii="Times New Roman" w:hAnsi="Times New Roman" w:cs="Times New Roman"/>
          <w:sz w:val="28"/>
          <w:szCs w:val="28"/>
        </w:rPr>
        <w:t xml:space="preserve">the </w:t>
      </w:r>
      <w:r w:rsidR="00444133" w:rsidRPr="003E46E1">
        <w:rPr>
          <w:rFonts w:ascii="Times New Roman" w:hAnsi="Times New Roman" w:cs="Times New Roman"/>
          <w:sz w:val="28"/>
          <w:szCs w:val="28"/>
        </w:rPr>
        <w:t xml:space="preserve">emergency response and ensure safety for the </w:t>
      </w:r>
      <w:proofErr w:type="gramStart"/>
      <w:r w:rsidR="00444133" w:rsidRPr="003E46E1">
        <w:rPr>
          <w:rFonts w:ascii="Times New Roman" w:hAnsi="Times New Roman" w:cs="Times New Roman"/>
          <w:sz w:val="28"/>
          <w:szCs w:val="28"/>
        </w:rPr>
        <w:t>student;</w:t>
      </w:r>
      <w:proofErr w:type="gramEnd"/>
    </w:p>
    <w:p w14:paraId="72A9A8AC" w14:textId="0A4DDF21" w:rsidR="00444133" w:rsidRPr="003E46E1" w:rsidRDefault="000117C2">
      <w:pPr>
        <w:pStyle w:val="ListParagraph"/>
        <w:numPr>
          <w:ilvl w:val="0"/>
          <w:numId w:val="61"/>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 </w:t>
      </w:r>
      <w:r w:rsidR="00444133" w:rsidRPr="003E46E1">
        <w:rPr>
          <w:rFonts w:ascii="Times New Roman" w:hAnsi="Times New Roman" w:cs="Times New Roman"/>
          <w:sz w:val="28"/>
          <w:szCs w:val="28"/>
        </w:rPr>
        <w:t xml:space="preserve">that the </w:t>
      </w:r>
      <w:hyperlink r:id="rId62" w:history="1">
        <w:r w:rsidR="00444133" w:rsidRPr="003E46E1">
          <w:rPr>
            <w:rStyle w:val="Hyperlink"/>
            <w:rFonts w:ascii="Times New Roman" w:hAnsi="Times New Roman" w:cs="Times New Roman"/>
            <w:sz w:val="28"/>
            <w:szCs w:val="28"/>
          </w:rPr>
          <w:t>RSM-3120 Incident Report</w:t>
        </w:r>
      </w:hyperlink>
      <w:r w:rsidR="00444133" w:rsidRPr="003E46E1">
        <w:rPr>
          <w:rFonts w:ascii="Times New Roman" w:hAnsi="Times New Roman" w:cs="Times New Roman"/>
          <w:sz w:val="28"/>
          <w:szCs w:val="28"/>
        </w:rPr>
        <w:t xml:space="preserve"> is completed by a member of management and </w:t>
      </w:r>
      <w:proofErr w:type="gramStart"/>
      <w:r w:rsidR="00444133" w:rsidRPr="003E46E1">
        <w:rPr>
          <w:rFonts w:ascii="Times New Roman" w:hAnsi="Times New Roman" w:cs="Times New Roman"/>
          <w:sz w:val="28"/>
          <w:szCs w:val="28"/>
        </w:rPr>
        <w:t>routed;</w:t>
      </w:r>
      <w:proofErr w:type="gramEnd"/>
      <w:r w:rsidR="00444133" w:rsidRPr="003E46E1">
        <w:rPr>
          <w:rFonts w:ascii="Times New Roman" w:hAnsi="Times New Roman" w:cs="Times New Roman"/>
          <w:sz w:val="28"/>
          <w:szCs w:val="28"/>
        </w:rPr>
        <w:t xml:space="preserve"> </w:t>
      </w:r>
    </w:p>
    <w:p w14:paraId="71B8D3DB" w14:textId="68759894" w:rsidR="00444133" w:rsidRPr="003E46E1" w:rsidRDefault="000117C2">
      <w:pPr>
        <w:pStyle w:val="ListParagraph"/>
        <w:numPr>
          <w:ilvl w:val="0"/>
          <w:numId w:val="61"/>
        </w:numPr>
        <w:rPr>
          <w:rFonts w:ascii="Times New Roman" w:hAnsi="Times New Roman" w:cs="Times New Roman"/>
          <w:sz w:val="28"/>
          <w:szCs w:val="28"/>
        </w:rPr>
      </w:pPr>
      <w:r>
        <w:rPr>
          <w:rFonts w:ascii="Times New Roman" w:hAnsi="Times New Roman" w:cs="Times New Roman"/>
          <w:sz w:val="28"/>
          <w:szCs w:val="28"/>
        </w:rPr>
        <w:t>d</w:t>
      </w:r>
      <w:r w:rsidRPr="003E46E1">
        <w:rPr>
          <w:rFonts w:ascii="Times New Roman" w:hAnsi="Times New Roman" w:cs="Times New Roman"/>
          <w:sz w:val="28"/>
          <w:szCs w:val="28"/>
        </w:rPr>
        <w:t xml:space="preserve">etermine </w:t>
      </w:r>
      <w:r w:rsidR="00444133" w:rsidRPr="003E46E1">
        <w:rPr>
          <w:rFonts w:ascii="Times New Roman" w:hAnsi="Times New Roman" w:cs="Times New Roman"/>
          <w:sz w:val="28"/>
          <w:szCs w:val="28"/>
        </w:rPr>
        <w:t>whether there are grounds for student dismissal from the CCRC training program; and</w:t>
      </w:r>
    </w:p>
    <w:p w14:paraId="5AA45EAF" w14:textId="026B4A53" w:rsidR="00444133" w:rsidRPr="003E46E1" w:rsidRDefault="000117C2">
      <w:pPr>
        <w:pStyle w:val="ListParagraph"/>
        <w:numPr>
          <w:ilvl w:val="0"/>
          <w:numId w:val="61"/>
        </w:numPr>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 xml:space="preserve">otify </w:t>
      </w:r>
      <w:r w:rsidR="00444133" w:rsidRPr="003E46E1">
        <w:rPr>
          <w:rFonts w:ascii="Times New Roman" w:hAnsi="Times New Roman" w:cs="Times New Roman"/>
          <w:sz w:val="28"/>
          <w:szCs w:val="28"/>
        </w:rPr>
        <w:t xml:space="preserve">the </w:t>
      </w:r>
      <w:r w:rsidR="00D3173E" w:rsidRPr="003E46E1">
        <w:rPr>
          <w:rFonts w:ascii="Times New Roman" w:hAnsi="Times New Roman" w:cs="Times New Roman"/>
          <w:sz w:val="28"/>
          <w:szCs w:val="28"/>
        </w:rPr>
        <w:t>D</w:t>
      </w:r>
      <w:r w:rsidR="00444133" w:rsidRPr="003E46E1">
        <w:rPr>
          <w:rFonts w:ascii="Times New Roman" w:hAnsi="Times New Roman" w:cs="Times New Roman"/>
          <w:sz w:val="28"/>
          <w:szCs w:val="28"/>
        </w:rPr>
        <w:t xml:space="preserve">eputy </w:t>
      </w:r>
      <w:r w:rsidR="00D3173E" w:rsidRPr="003E46E1">
        <w:rPr>
          <w:rFonts w:ascii="Times New Roman" w:hAnsi="Times New Roman" w:cs="Times New Roman"/>
          <w:sz w:val="28"/>
          <w:szCs w:val="28"/>
        </w:rPr>
        <w:t>D</w:t>
      </w:r>
      <w:r w:rsidR="00444133" w:rsidRPr="003E46E1">
        <w:rPr>
          <w:rFonts w:ascii="Times New Roman" w:hAnsi="Times New Roman" w:cs="Times New Roman"/>
          <w:sz w:val="28"/>
          <w:szCs w:val="28"/>
        </w:rPr>
        <w:t xml:space="preserve">ivision </w:t>
      </w:r>
      <w:r w:rsidR="00D3173E" w:rsidRPr="003E46E1">
        <w:rPr>
          <w:rFonts w:ascii="Times New Roman" w:hAnsi="Times New Roman" w:cs="Times New Roman"/>
          <w:sz w:val="28"/>
          <w:szCs w:val="28"/>
        </w:rPr>
        <w:t>D</w:t>
      </w:r>
      <w:r w:rsidR="00444133" w:rsidRPr="003E46E1">
        <w:rPr>
          <w:rFonts w:ascii="Times New Roman" w:hAnsi="Times New Roman" w:cs="Times New Roman"/>
          <w:sz w:val="28"/>
          <w:szCs w:val="28"/>
        </w:rPr>
        <w:t>irector for Field Services Delivery of the results after the medical emergency.</w:t>
      </w:r>
    </w:p>
    <w:p w14:paraId="433A727A" w14:textId="1D713EB5"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 xml:space="preserve">TWC </w:t>
      </w:r>
      <w:r w:rsidR="009E54D1" w:rsidRPr="003E46E1">
        <w:rPr>
          <w:rFonts w:ascii="Times New Roman" w:hAnsi="Times New Roman" w:cs="Times New Roman"/>
          <w:sz w:val="28"/>
          <w:szCs w:val="28"/>
        </w:rPr>
        <w:t>Risk M</w:t>
      </w:r>
      <w:r w:rsidRPr="003E46E1">
        <w:rPr>
          <w:rFonts w:ascii="Times New Roman" w:hAnsi="Times New Roman" w:cs="Times New Roman"/>
          <w:sz w:val="28"/>
          <w:szCs w:val="28"/>
        </w:rPr>
        <w:t>anage</w:t>
      </w:r>
      <w:r w:rsidR="009E54D1" w:rsidRPr="003E46E1">
        <w:rPr>
          <w:rFonts w:ascii="Times New Roman" w:hAnsi="Times New Roman" w:cs="Times New Roman"/>
          <w:sz w:val="28"/>
          <w:szCs w:val="28"/>
        </w:rPr>
        <w:t>ment</w:t>
      </w:r>
      <w:r w:rsidR="00F7669D" w:rsidRPr="003E46E1">
        <w:rPr>
          <w:rFonts w:ascii="Times New Roman" w:hAnsi="Times New Roman" w:cs="Times New Roman"/>
          <w:sz w:val="28"/>
          <w:szCs w:val="28"/>
        </w:rPr>
        <w:t>:</w:t>
      </w:r>
    </w:p>
    <w:p w14:paraId="34468D6F" w14:textId="40A55F74" w:rsidR="00E04E5D" w:rsidRPr="003E46E1" w:rsidRDefault="000117C2">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valuates </w:t>
      </w:r>
      <w:r w:rsidR="00E04E5D" w:rsidRPr="003E46E1">
        <w:rPr>
          <w:rFonts w:ascii="Times New Roman" w:hAnsi="Times New Roman" w:cs="Times New Roman"/>
          <w:sz w:val="28"/>
          <w:szCs w:val="28"/>
        </w:rPr>
        <w:t xml:space="preserve">reports sent to </w:t>
      </w:r>
      <w:hyperlink r:id="rId63" w:history="1">
        <w:r w:rsidR="00E04E5D" w:rsidRPr="003E46E1">
          <w:rPr>
            <w:rStyle w:val="Hyperlink"/>
            <w:rFonts w:ascii="Times New Roman" w:hAnsi="Times New Roman" w:cs="Times New Roman"/>
            <w:sz w:val="28"/>
            <w:szCs w:val="28"/>
          </w:rPr>
          <w:t>IncidentReports.RSM@twc.state.tx.us</w:t>
        </w:r>
      </w:hyperlink>
      <w:r w:rsidR="00D924A0" w:rsidRPr="003E46E1">
        <w:rPr>
          <w:rStyle w:val="Hyperlink"/>
          <w:rFonts w:ascii="Times New Roman" w:hAnsi="Times New Roman" w:cs="Times New Roman"/>
          <w:sz w:val="28"/>
          <w:szCs w:val="28"/>
        </w:rPr>
        <w:t xml:space="preserve">; </w:t>
      </w:r>
      <w:r w:rsidR="00F7669D" w:rsidRPr="003E46E1">
        <w:rPr>
          <w:rStyle w:val="Hyperlink"/>
          <w:rFonts w:ascii="Times New Roman" w:hAnsi="Times New Roman" w:cs="Times New Roman"/>
          <w:sz w:val="28"/>
          <w:szCs w:val="28"/>
        </w:rPr>
        <w:t>and</w:t>
      </w:r>
    </w:p>
    <w:p w14:paraId="11ACB05F" w14:textId="4ED3D502" w:rsidR="00E04E5D" w:rsidRPr="003E46E1" w:rsidRDefault="00102E36">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onsults </w:t>
      </w:r>
      <w:r w:rsidR="00E04E5D" w:rsidRPr="003E46E1">
        <w:rPr>
          <w:rFonts w:ascii="Times New Roman" w:hAnsi="Times New Roman" w:cs="Times New Roman"/>
          <w:sz w:val="28"/>
          <w:szCs w:val="28"/>
        </w:rPr>
        <w:t xml:space="preserve">and make recommendations </w:t>
      </w:r>
      <w:r w:rsidR="00EC30CA" w:rsidRPr="003E46E1">
        <w:rPr>
          <w:rFonts w:ascii="Times New Roman" w:hAnsi="Times New Roman" w:cs="Times New Roman"/>
          <w:sz w:val="28"/>
          <w:szCs w:val="28"/>
        </w:rPr>
        <w:t xml:space="preserve">to the </w:t>
      </w:r>
      <w:r w:rsidR="00E04E5D" w:rsidRPr="003E46E1">
        <w:rPr>
          <w:rFonts w:ascii="Times New Roman" w:hAnsi="Times New Roman" w:cs="Times New Roman"/>
          <w:sz w:val="28"/>
          <w:szCs w:val="28"/>
        </w:rPr>
        <w:t>C</w:t>
      </w:r>
      <w:r w:rsidR="00CF1A89" w:rsidRPr="003E46E1">
        <w:rPr>
          <w:rFonts w:ascii="Times New Roman" w:hAnsi="Times New Roman" w:cs="Times New Roman"/>
          <w:sz w:val="28"/>
          <w:szCs w:val="28"/>
        </w:rPr>
        <w:t>M</w:t>
      </w:r>
      <w:r w:rsidR="00E04E5D" w:rsidRPr="003E46E1">
        <w:rPr>
          <w:rFonts w:ascii="Times New Roman" w:hAnsi="Times New Roman" w:cs="Times New Roman"/>
          <w:sz w:val="28"/>
          <w:szCs w:val="28"/>
        </w:rPr>
        <w:t>T</w:t>
      </w:r>
      <w:r w:rsidR="00EC2BF6">
        <w:rPr>
          <w:rFonts w:ascii="Times New Roman" w:hAnsi="Times New Roman" w:cs="Times New Roman"/>
          <w:sz w:val="28"/>
          <w:szCs w:val="28"/>
        </w:rPr>
        <w:t>.</w:t>
      </w:r>
    </w:p>
    <w:p w14:paraId="6E7E456B" w14:textId="77777777" w:rsidR="00E04E5D" w:rsidRPr="003E46E1" w:rsidRDefault="00E04E5D" w:rsidP="00B469C1">
      <w:pPr>
        <w:rPr>
          <w:rFonts w:ascii="Times New Roman" w:hAnsi="Times New Roman" w:cs="Times New Roman"/>
          <w:sz w:val="28"/>
          <w:szCs w:val="28"/>
        </w:rPr>
      </w:pPr>
      <w:r w:rsidRPr="003E46E1">
        <w:rPr>
          <w:rFonts w:ascii="Times New Roman" w:hAnsi="Times New Roman" w:cs="Times New Roman"/>
          <w:sz w:val="28"/>
          <w:szCs w:val="28"/>
        </w:rPr>
        <w:t>If the student has an illness that is not a health emergency, the student is responsible for his or her own care and treatment.</w:t>
      </w:r>
    </w:p>
    <w:p w14:paraId="7D3A03F7" w14:textId="03CABF5E" w:rsidR="00E04E5D" w:rsidRPr="003E46E1" w:rsidRDefault="00E04E5D" w:rsidP="00B469C1">
      <w:pPr>
        <w:rPr>
          <w:rFonts w:ascii="Times New Roman" w:hAnsi="Times New Roman" w:cs="Times New Roman"/>
          <w:sz w:val="28"/>
          <w:szCs w:val="28"/>
        </w:rPr>
      </w:pPr>
      <w:bookmarkStart w:id="233" w:name="_Hlk503883454"/>
      <w:r w:rsidRPr="003E46E1">
        <w:rPr>
          <w:rFonts w:ascii="Times New Roman" w:hAnsi="Times New Roman" w:cs="Times New Roman"/>
          <w:sz w:val="28"/>
          <w:szCs w:val="28"/>
        </w:rPr>
        <w:t xml:space="preserve">For additional information on confidentiality </w:t>
      </w:r>
      <w:r w:rsidR="00D82D1F" w:rsidRPr="003E46E1">
        <w:rPr>
          <w:rFonts w:ascii="Times New Roman" w:hAnsi="Times New Roman" w:cs="Times New Roman"/>
          <w:sz w:val="28"/>
          <w:szCs w:val="28"/>
        </w:rPr>
        <w:t>regarding b</w:t>
      </w:r>
      <w:r w:rsidRPr="003E46E1">
        <w:rPr>
          <w:rFonts w:ascii="Times New Roman" w:hAnsi="Times New Roman" w:cs="Times New Roman"/>
          <w:sz w:val="28"/>
          <w:szCs w:val="28"/>
        </w:rPr>
        <w:t xml:space="preserve">loodborne </w:t>
      </w:r>
      <w:r w:rsidR="00D82D1F" w:rsidRPr="003E46E1">
        <w:rPr>
          <w:rFonts w:ascii="Times New Roman" w:hAnsi="Times New Roman" w:cs="Times New Roman"/>
          <w:sz w:val="28"/>
          <w:szCs w:val="28"/>
        </w:rPr>
        <w:t>p</w:t>
      </w:r>
      <w:r w:rsidRPr="003E46E1">
        <w:rPr>
          <w:rFonts w:ascii="Times New Roman" w:hAnsi="Times New Roman" w:cs="Times New Roman"/>
          <w:sz w:val="28"/>
          <w:szCs w:val="28"/>
        </w:rPr>
        <w:t>athogen</w:t>
      </w:r>
      <w:r w:rsidR="00816EF5" w:rsidRPr="003E46E1">
        <w:rPr>
          <w:rFonts w:ascii="Times New Roman" w:hAnsi="Times New Roman" w:cs="Times New Roman"/>
          <w:sz w:val="28"/>
          <w:szCs w:val="28"/>
        </w:rPr>
        <w:t>–</w:t>
      </w:r>
      <w:r w:rsidR="00D82D1F" w:rsidRPr="003E46E1">
        <w:rPr>
          <w:rFonts w:ascii="Times New Roman" w:hAnsi="Times New Roman" w:cs="Times New Roman"/>
          <w:sz w:val="28"/>
          <w:szCs w:val="28"/>
        </w:rPr>
        <w:t>r</w:t>
      </w:r>
      <w:r w:rsidRPr="003E46E1">
        <w:rPr>
          <w:rFonts w:ascii="Times New Roman" w:hAnsi="Times New Roman" w:cs="Times New Roman"/>
          <w:sz w:val="28"/>
          <w:szCs w:val="28"/>
        </w:rPr>
        <w:t xml:space="preserve">elated </w:t>
      </w:r>
      <w:r w:rsidR="00D82D1F" w:rsidRPr="003E46E1">
        <w:rPr>
          <w:rFonts w:ascii="Times New Roman" w:hAnsi="Times New Roman" w:cs="Times New Roman"/>
          <w:sz w:val="28"/>
          <w:szCs w:val="28"/>
        </w:rPr>
        <w:t>i</w:t>
      </w:r>
      <w:r w:rsidRPr="003E46E1">
        <w:rPr>
          <w:rFonts w:ascii="Times New Roman" w:hAnsi="Times New Roman" w:cs="Times New Roman"/>
          <w:sz w:val="28"/>
          <w:szCs w:val="28"/>
        </w:rPr>
        <w:t>llness status, see</w:t>
      </w:r>
      <w:r w:rsidR="00D82D1F" w:rsidRPr="00D93FB5">
        <w:rPr>
          <w:rFonts w:ascii="Times New Roman" w:hAnsi="Times New Roman" w:cs="Times New Roman"/>
          <w:color w:val="0000FF"/>
          <w:sz w:val="28"/>
          <w:szCs w:val="28"/>
        </w:rPr>
        <w:t xml:space="preserve"> </w:t>
      </w:r>
      <w:r w:rsidR="002C1745" w:rsidRPr="003E46E1">
        <w:rPr>
          <w:rFonts w:ascii="Times New Roman" w:hAnsi="Times New Roman" w:cs="Times New Roman"/>
          <w:sz w:val="28"/>
          <w:szCs w:val="28"/>
        </w:rPr>
        <w:t>Release of HIV Test Results</w:t>
      </w:r>
      <w:r w:rsidR="004D0313" w:rsidRPr="003E46E1">
        <w:rPr>
          <w:rFonts w:ascii="Times New Roman" w:hAnsi="Times New Roman" w:cs="Times New Roman"/>
          <w:sz w:val="28"/>
          <w:szCs w:val="28"/>
        </w:rPr>
        <w:t xml:space="preserve"> in</w:t>
      </w:r>
      <w:r w:rsidR="009F00C6" w:rsidRPr="003E46E1">
        <w:rPr>
          <w:rFonts w:ascii="Times New Roman" w:hAnsi="Times New Roman" w:cs="Times New Roman"/>
          <w:sz w:val="28"/>
          <w:szCs w:val="28"/>
        </w:rPr>
        <w:t xml:space="preserve"> </w:t>
      </w:r>
      <w:hyperlink r:id="rId64" w:history="1">
        <w:r w:rsidR="009F00C6" w:rsidRPr="003E46E1">
          <w:rPr>
            <w:rStyle w:val="Hyperlink"/>
            <w:rFonts w:ascii="Times New Roman" w:hAnsi="Times New Roman" w:cs="Times New Roman"/>
            <w:sz w:val="28"/>
            <w:szCs w:val="28"/>
          </w:rPr>
          <w:t>VRSM A-200 Customer Rights and Legal Issues</w:t>
        </w:r>
      </w:hyperlink>
      <w:r w:rsidR="000E740F" w:rsidRPr="003E46E1">
        <w:rPr>
          <w:rFonts w:ascii="Times New Roman" w:hAnsi="Times New Roman" w:cs="Times New Roman"/>
          <w:sz w:val="28"/>
          <w:szCs w:val="28"/>
        </w:rPr>
        <w:t>.</w:t>
      </w:r>
    </w:p>
    <w:p w14:paraId="35B722BA" w14:textId="53A11D57" w:rsidR="009875B8" w:rsidRDefault="4F636946" w:rsidP="52CF1544">
      <w:pPr>
        <w:pStyle w:val="Heading2"/>
        <w:rPr>
          <w:rFonts w:cs="Times New Roman"/>
        </w:rPr>
      </w:pPr>
      <w:bookmarkStart w:id="234" w:name="_Toc497717572"/>
      <w:bookmarkStart w:id="235" w:name="_Toc130992992"/>
      <w:bookmarkStart w:id="236" w:name="_Toc142925618"/>
      <w:bookmarkStart w:id="237" w:name="_Hlk504140141"/>
      <w:bookmarkEnd w:id="233"/>
      <w:r w:rsidRPr="0B13EE35">
        <w:rPr>
          <w:rFonts w:cs="Times New Roman"/>
        </w:rPr>
        <w:t>9</w:t>
      </w:r>
      <w:r w:rsidR="008807BF" w:rsidRPr="0B13EE35">
        <w:rPr>
          <w:rFonts w:cs="Times New Roman"/>
        </w:rPr>
        <w:t>.3</w:t>
      </w:r>
      <w:r w:rsidR="009875B8" w:rsidRPr="0B13EE35">
        <w:rPr>
          <w:rFonts w:cs="Times New Roman"/>
        </w:rPr>
        <w:t xml:space="preserve"> Safety</w:t>
      </w:r>
      <w:bookmarkEnd w:id="234"/>
      <w:bookmarkEnd w:id="235"/>
      <w:bookmarkEnd w:id="236"/>
    </w:p>
    <w:p w14:paraId="66EF7CA0" w14:textId="3E743770" w:rsidR="004B4978" w:rsidRPr="004B4978" w:rsidRDefault="004B4978" w:rsidP="001918F7">
      <w:pPr>
        <w:pStyle w:val="Heading3"/>
        <w:rPr>
          <w:lang w:val="en-US"/>
        </w:rPr>
      </w:pPr>
      <w:bookmarkStart w:id="238" w:name="_Toc142925619"/>
      <w:r w:rsidRPr="004B4978">
        <w:rPr>
          <w:lang w:val="en-US"/>
        </w:rPr>
        <w:t>9.3.1 Policy</w:t>
      </w:r>
      <w:bookmarkEnd w:id="238"/>
    </w:p>
    <w:p w14:paraId="7D456DE7" w14:textId="3D8B1C15" w:rsidR="009875B8" w:rsidRPr="003E46E1" w:rsidRDefault="00426F8B" w:rsidP="00B469C1">
      <w:pPr>
        <w:rPr>
          <w:rFonts w:ascii="Times New Roman" w:hAnsi="Times New Roman" w:cs="Times New Roman"/>
          <w:sz w:val="28"/>
          <w:szCs w:val="28"/>
        </w:rPr>
      </w:pPr>
      <w:bookmarkStart w:id="239" w:name="_Toc497717573"/>
      <w:r w:rsidRPr="003E46E1">
        <w:rPr>
          <w:rFonts w:ascii="Times New Roman" w:hAnsi="Times New Roman" w:cs="Times New Roman"/>
          <w:sz w:val="28"/>
          <w:szCs w:val="28"/>
        </w:rPr>
        <w:t xml:space="preserve">An </w:t>
      </w:r>
      <w:bookmarkEnd w:id="239"/>
      <w:r w:rsidRPr="003E46E1">
        <w:rPr>
          <w:rFonts w:ascii="Times New Roman" w:hAnsi="Times New Roman" w:cs="Times New Roman"/>
          <w:sz w:val="28"/>
          <w:szCs w:val="28"/>
        </w:rPr>
        <w:t xml:space="preserve">“incident” is </w:t>
      </w:r>
      <w:r w:rsidR="009875B8" w:rsidRPr="003E46E1">
        <w:rPr>
          <w:rFonts w:ascii="Times New Roman" w:hAnsi="Times New Roman" w:cs="Times New Roman"/>
          <w:sz w:val="28"/>
          <w:szCs w:val="28"/>
        </w:rPr>
        <w:t xml:space="preserve">an unusual or unexpected event that may compromise the health or safety of </w:t>
      </w:r>
      <w:r w:rsidR="00816EF5" w:rsidRPr="003E46E1">
        <w:rPr>
          <w:rFonts w:ascii="Times New Roman" w:hAnsi="Times New Roman" w:cs="Times New Roman"/>
          <w:sz w:val="28"/>
          <w:szCs w:val="28"/>
        </w:rPr>
        <w:t xml:space="preserve">individuals </w:t>
      </w:r>
      <w:r w:rsidR="009875B8" w:rsidRPr="003E46E1">
        <w:rPr>
          <w:rFonts w:ascii="Times New Roman" w:hAnsi="Times New Roman" w:cs="Times New Roman"/>
          <w:sz w:val="28"/>
          <w:szCs w:val="28"/>
        </w:rPr>
        <w:t>or the security of state property. Examples of incidents include, but are not limited to</w:t>
      </w:r>
      <w:r w:rsidR="00816EF5" w:rsidRPr="003E46E1">
        <w:rPr>
          <w:rFonts w:ascii="Times New Roman" w:hAnsi="Times New Roman" w:cs="Times New Roman"/>
          <w:sz w:val="28"/>
          <w:szCs w:val="28"/>
        </w:rPr>
        <w:t>,</w:t>
      </w:r>
      <w:r w:rsidR="00A768F8" w:rsidRPr="003E46E1">
        <w:rPr>
          <w:rFonts w:ascii="Times New Roman" w:hAnsi="Times New Roman" w:cs="Times New Roman"/>
          <w:sz w:val="28"/>
          <w:szCs w:val="28"/>
        </w:rPr>
        <w:t xml:space="preserve"> the following:</w:t>
      </w:r>
    </w:p>
    <w:p w14:paraId="6B962C8E" w14:textId="70FAA874" w:rsidR="0056759D"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t>Theft</w:t>
      </w:r>
    </w:p>
    <w:p w14:paraId="5B1D6DCA" w14:textId="698932E0" w:rsidR="00BB2537" w:rsidRDefault="132CA7DF">
      <w:pPr>
        <w:pStyle w:val="ListParagraph"/>
        <w:rPr>
          <w:rFonts w:ascii="Times New Roman" w:hAnsi="Times New Roman" w:cs="Times New Roman"/>
          <w:sz w:val="28"/>
          <w:szCs w:val="28"/>
        </w:rPr>
      </w:pPr>
      <w:r w:rsidRPr="5597C185">
        <w:rPr>
          <w:rFonts w:ascii="Times New Roman" w:hAnsi="Times New Roman" w:cs="Times New Roman"/>
          <w:sz w:val="28"/>
          <w:szCs w:val="28"/>
        </w:rPr>
        <w:t>Fire</w:t>
      </w:r>
    </w:p>
    <w:p w14:paraId="4F719C08" w14:textId="2F9F9893" w:rsidR="00422514" w:rsidRDefault="3E7CA6D4">
      <w:pPr>
        <w:pStyle w:val="ListParagraph"/>
        <w:rPr>
          <w:rFonts w:ascii="Times New Roman" w:hAnsi="Times New Roman" w:cs="Times New Roman"/>
          <w:sz w:val="28"/>
          <w:szCs w:val="28"/>
        </w:rPr>
      </w:pPr>
      <w:r w:rsidRPr="5597C185">
        <w:rPr>
          <w:rFonts w:ascii="Times New Roman" w:hAnsi="Times New Roman" w:cs="Times New Roman"/>
          <w:sz w:val="28"/>
          <w:szCs w:val="28"/>
        </w:rPr>
        <w:t xml:space="preserve">Power </w:t>
      </w:r>
      <w:r w:rsidR="00102E36">
        <w:rPr>
          <w:rFonts w:ascii="Times New Roman" w:hAnsi="Times New Roman" w:cs="Times New Roman"/>
          <w:sz w:val="28"/>
          <w:szCs w:val="28"/>
        </w:rPr>
        <w:t>f</w:t>
      </w:r>
      <w:r w:rsidR="00102E36" w:rsidRPr="5597C185">
        <w:rPr>
          <w:rFonts w:ascii="Times New Roman" w:hAnsi="Times New Roman" w:cs="Times New Roman"/>
          <w:sz w:val="28"/>
          <w:szCs w:val="28"/>
        </w:rPr>
        <w:t xml:space="preserve">ailure </w:t>
      </w:r>
    </w:p>
    <w:p w14:paraId="2CDE33F7" w14:textId="18AD19FE" w:rsidR="00BB2537" w:rsidRPr="003E46E1" w:rsidRDefault="132CA7DF">
      <w:pPr>
        <w:pStyle w:val="ListParagraph"/>
        <w:rPr>
          <w:rFonts w:ascii="Times New Roman" w:hAnsi="Times New Roman" w:cs="Times New Roman"/>
          <w:sz w:val="28"/>
          <w:szCs w:val="28"/>
        </w:rPr>
      </w:pPr>
      <w:r w:rsidRPr="5597C185">
        <w:rPr>
          <w:rFonts w:ascii="Times New Roman" w:hAnsi="Times New Roman" w:cs="Times New Roman"/>
          <w:sz w:val="28"/>
          <w:szCs w:val="28"/>
        </w:rPr>
        <w:t xml:space="preserve">Severe </w:t>
      </w:r>
      <w:r w:rsidR="00102E36">
        <w:rPr>
          <w:rFonts w:ascii="Times New Roman" w:hAnsi="Times New Roman" w:cs="Times New Roman"/>
          <w:sz w:val="28"/>
          <w:szCs w:val="28"/>
        </w:rPr>
        <w:t>w</w:t>
      </w:r>
      <w:r w:rsidR="00102E36" w:rsidRPr="5597C185">
        <w:rPr>
          <w:rFonts w:ascii="Times New Roman" w:hAnsi="Times New Roman" w:cs="Times New Roman"/>
          <w:sz w:val="28"/>
          <w:szCs w:val="28"/>
        </w:rPr>
        <w:t>eather</w:t>
      </w:r>
    </w:p>
    <w:p w14:paraId="7B382451" w14:textId="722E63B3" w:rsidR="0056759D" w:rsidRPr="003E46E1"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t>Bomb threats</w:t>
      </w:r>
    </w:p>
    <w:p w14:paraId="33D62473" w14:textId="78B3C6EE" w:rsidR="0056759D" w:rsidRPr="003E46E1"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t>Vandalism</w:t>
      </w:r>
    </w:p>
    <w:p w14:paraId="39410E58" w14:textId="2F28D7F1" w:rsidR="0056759D" w:rsidRPr="003E46E1"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lastRenderedPageBreak/>
        <w:t>Physical assault and other forms of violence</w:t>
      </w:r>
    </w:p>
    <w:p w14:paraId="0FD01326" w14:textId="6C3990F4" w:rsidR="0056759D" w:rsidRPr="003E46E1"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t>Threats by personal contact, letter</w:t>
      </w:r>
      <w:r w:rsidR="63FE3767" w:rsidRPr="5597C185">
        <w:rPr>
          <w:rFonts w:ascii="Times New Roman" w:hAnsi="Times New Roman" w:cs="Times New Roman"/>
          <w:sz w:val="28"/>
          <w:szCs w:val="28"/>
        </w:rPr>
        <w:t>,</w:t>
      </w:r>
      <w:r w:rsidRPr="5597C185">
        <w:rPr>
          <w:rFonts w:ascii="Times New Roman" w:hAnsi="Times New Roman" w:cs="Times New Roman"/>
          <w:sz w:val="28"/>
          <w:szCs w:val="28"/>
        </w:rPr>
        <w:t xml:space="preserve"> or phone</w:t>
      </w:r>
    </w:p>
    <w:p w14:paraId="3C7B4FBA" w14:textId="2607263A" w:rsidR="0056759D" w:rsidRPr="003E46E1" w:rsidRDefault="4B6945B3">
      <w:pPr>
        <w:pStyle w:val="ListParagraph"/>
        <w:rPr>
          <w:rFonts w:ascii="Times New Roman" w:hAnsi="Times New Roman" w:cs="Times New Roman"/>
          <w:sz w:val="28"/>
          <w:szCs w:val="28"/>
        </w:rPr>
      </w:pPr>
      <w:r w:rsidRPr="5597C185">
        <w:rPr>
          <w:rFonts w:ascii="Times New Roman" w:hAnsi="Times New Roman" w:cs="Times New Roman"/>
          <w:sz w:val="28"/>
          <w:szCs w:val="28"/>
        </w:rPr>
        <w:t>Destruction</w:t>
      </w:r>
      <w:r w:rsidR="45E64F99" w:rsidRPr="5597C185">
        <w:rPr>
          <w:rFonts w:ascii="Times New Roman" w:hAnsi="Times New Roman" w:cs="Times New Roman"/>
          <w:sz w:val="28"/>
          <w:szCs w:val="28"/>
        </w:rPr>
        <w:t xml:space="preserve"> of all or part of a facility</w:t>
      </w:r>
    </w:p>
    <w:p w14:paraId="2F3C6256" w14:textId="55E88635" w:rsidR="0056759D" w:rsidRPr="003E46E1" w:rsidRDefault="45E64F99">
      <w:pPr>
        <w:pStyle w:val="ListParagraph"/>
        <w:rPr>
          <w:rFonts w:ascii="Times New Roman" w:hAnsi="Times New Roman" w:cs="Times New Roman"/>
          <w:sz w:val="28"/>
          <w:szCs w:val="28"/>
        </w:rPr>
      </w:pPr>
      <w:r w:rsidRPr="5597C185">
        <w:rPr>
          <w:rFonts w:ascii="Times New Roman" w:hAnsi="Times New Roman" w:cs="Times New Roman"/>
          <w:sz w:val="28"/>
          <w:szCs w:val="28"/>
        </w:rPr>
        <w:t xml:space="preserve">Unauthorized </w:t>
      </w:r>
      <w:r w:rsidR="4B6945B3" w:rsidRPr="5597C185">
        <w:rPr>
          <w:rFonts w:ascii="Times New Roman" w:hAnsi="Times New Roman" w:cs="Times New Roman"/>
          <w:sz w:val="28"/>
          <w:szCs w:val="28"/>
        </w:rPr>
        <w:t xml:space="preserve">entry </w:t>
      </w:r>
    </w:p>
    <w:bookmarkEnd w:id="237"/>
    <w:p w14:paraId="2284C529" w14:textId="0E487879" w:rsidR="009611FA" w:rsidRPr="003E46E1" w:rsidRDefault="009611FA" w:rsidP="009611FA">
      <w:pPr>
        <w:rPr>
          <w:rFonts w:ascii="Times New Roman" w:hAnsi="Times New Roman" w:cs="Times New Roman"/>
          <w:sz w:val="28"/>
          <w:szCs w:val="28"/>
        </w:rPr>
      </w:pPr>
      <w:r w:rsidRPr="003E46E1">
        <w:rPr>
          <w:rFonts w:ascii="Times New Roman" w:hAnsi="Times New Roman" w:cs="Times New Roman"/>
          <w:sz w:val="28"/>
          <w:szCs w:val="28"/>
        </w:rPr>
        <w:t>CCRC staff must support a safe and secure environment at CCRC. CCRC staff complete</w:t>
      </w:r>
      <w:r w:rsidR="00102E36">
        <w:rPr>
          <w:rFonts w:ascii="Times New Roman" w:hAnsi="Times New Roman" w:cs="Times New Roman"/>
          <w:sz w:val="28"/>
          <w:szCs w:val="28"/>
        </w:rPr>
        <w:t>s</w:t>
      </w:r>
      <w:r w:rsidRPr="003E46E1">
        <w:rPr>
          <w:rFonts w:ascii="Times New Roman" w:hAnsi="Times New Roman" w:cs="Times New Roman"/>
          <w:sz w:val="28"/>
          <w:szCs w:val="28"/>
        </w:rPr>
        <w:t xml:space="preserve"> rounds of the premises regularly. Staff may not replace required in-person rounds by reviewing video footage. Staff </w:t>
      </w:r>
      <w:r w:rsidR="00C01FA6">
        <w:rPr>
          <w:rFonts w:ascii="Times New Roman" w:hAnsi="Times New Roman" w:cs="Times New Roman"/>
          <w:sz w:val="28"/>
          <w:szCs w:val="28"/>
        </w:rPr>
        <w:t xml:space="preserve">members </w:t>
      </w:r>
      <w:r w:rsidRPr="003E46E1">
        <w:rPr>
          <w:rFonts w:ascii="Times New Roman" w:hAnsi="Times New Roman" w:cs="Times New Roman"/>
          <w:sz w:val="28"/>
          <w:szCs w:val="28"/>
        </w:rPr>
        <w:t>who complete rounds are responsible for accurately completing documentation after each round. The</w:t>
      </w:r>
      <w:r w:rsidR="00256D6A">
        <w:rPr>
          <w:rFonts w:ascii="Times New Roman" w:hAnsi="Times New Roman" w:cs="Times New Roman"/>
          <w:sz w:val="28"/>
          <w:szCs w:val="28"/>
        </w:rPr>
        <w:t xml:space="preserve"> residential supervisor and</w:t>
      </w:r>
      <w:r w:rsidR="00C71EC3">
        <w:rPr>
          <w:rFonts w:ascii="Times New Roman" w:hAnsi="Times New Roman" w:cs="Times New Roman"/>
          <w:sz w:val="28"/>
          <w:szCs w:val="28"/>
        </w:rPr>
        <w:t xml:space="preserve"> the</w:t>
      </w:r>
      <w:r w:rsidR="00256D6A">
        <w:rPr>
          <w:rFonts w:ascii="Times New Roman" w:hAnsi="Times New Roman" w:cs="Times New Roman"/>
          <w:sz w:val="28"/>
          <w:szCs w:val="28"/>
        </w:rPr>
        <w:t xml:space="preserve"> CCRC Deputy Regional Director</w:t>
      </w:r>
      <w:r w:rsidRPr="003E46E1">
        <w:rPr>
          <w:rFonts w:ascii="Times New Roman" w:hAnsi="Times New Roman" w:cs="Times New Roman"/>
          <w:sz w:val="28"/>
          <w:szCs w:val="28"/>
        </w:rPr>
        <w:t xml:space="preserve"> must review the documentation on the completed rounds at least once per week. CCRC also has </w:t>
      </w:r>
      <w:r w:rsidR="004B6B81">
        <w:rPr>
          <w:rFonts w:ascii="Times New Roman" w:hAnsi="Times New Roman" w:cs="Times New Roman"/>
          <w:sz w:val="28"/>
          <w:szCs w:val="28"/>
        </w:rPr>
        <w:t xml:space="preserve">contracted </w:t>
      </w:r>
      <w:r w:rsidRPr="003E46E1">
        <w:rPr>
          <w:rFonts w:ascii="Times New Roman" w:hAnsi="Times New Roman" w:cs="Times New Roman"/>
          <w:sz w:val="28"/>
          <w:szCs w:val="28"/>
        </w:rPr>
        <w:t xml:space="preserve">security guards on the premises who conduct rounds regularly. </w:t>
      </w:r>
    </w:p>
    <w:p w14:paraId="581728EB" w14:textId="77777777" w:rsidR="00F24BE4" w:rsidRPr="003E46E1" w:rsidRDefault="00F24BE4" w:rsidP="00F24BE4">
      <w:pPr>
        <w:rPr>
          <w:rFonts w:ascii="Times New Roman" w:hAnsi="Times New Roman" w:cs="Times New Roman"/>
          <w:sz w:val="28"/>
          <w:szCs w:val="28"/>
        </w:rPr>
      </w:pPr>
      <w:r w:rsidRPr="003E46E1">
        <w:rPr>
          <w:rFonts w:ascii="Times New Roman" w:hAnsi="Times New Roman" w:cs="Times New Roman"/>
          <w:sz w:val="28"/>
          <w:szCs w:val="28"/>
        </w:rPr>
        <w:t>Students receive information on the CCRC safety and security policies and drills during orientation.</w:t>
      </w:r>
      <w:r>
        <w:rPr>
          <w:rFonts w:ascii="Times New Roman" w:hAnsi="Times New Roman" w:cs="Times New Roman"/>
          <w:sz w:val="28"/>
          <w:szCs w:val="28"/>
        </w:rPr>
        <w:t xml:space="preserve"> </w:t>
      </w:r>
      <w:r w:rsidRPr="003E46E1">
        <w:rPr>
          <w:rFonts w:ascii="Times New Roman" w:hAnsi="Times New Roman" w:cs="Times New Roman"/>
          <w:sz w:val="28"/>
          <w:szCs w:val="28"/>
        </w:rPr>
        <w:t xml:space="preserve">Failure to follow the emergency procedures either in a practice drill or a real emergency may be grounds for student dismissal. </w:t>
      </w:r>
      <w:r>
        <w:rPr>
          <w:rFonts w:ascii="Times New Roman" w:hAnsi="Times New Roman" w:cs="Times New Roman"/>
          <w:sz w:val="28"/>
          <w:szCs w:val="28"/>
        </w:rPr>
        <w:t xml:space="preserve"> </w:t>
      </w:r>
    </w:p>
    <w:p w14:paraId="12B52055" w14:textId="77777777" w:rsidR="00F24BE4" w:rsidRDefault="009875B8" w:rsidP="00B469C1">
      <w:pPr>
        <w:rPr>
          <w:rFonts w:ascii="Times New Roman" w:hAnsi="Times New Roman" w:cs="Times New Roman"/>
          <w:sz w:val="28"/>
          <w:szCs w:val="28"/>
        </w:rPr>
      </w:pPr>
      <w:r w:rsidRPr="003E46E1">
        <w:rPr>
          <w:rFonts w:ascii="Times New Roman" w:hAnsi="Times New Roman" w:cs="Times New Roman"/>
          <w:sz w:val="28"/>
          <w:szCs w:val="28"/>
        </w:rPr>
        <w:t xml:space="preserve">All </w:t>
      </w:r>
      <w:r w:rsidR="00A9493C" w:rsidRPr="003E46E1">
        <w:rPr>
          <w:rFonts w:ascii="Times New Roman" w:hAnsi="Times New Roman" w:cs="Times New Roman"/>
          <w:sz w:val="28"/>
          <w:szCs w:val="28"/>
        </w:rPr>
        <w:t xml:space="preserve">individuals </w:t>
      </w:r>
      <w:r w:rsidRPr="003E46E1">
        <w:rPr>
          <w:rFonts w:ascii="Times New Roman" w:hAnsi="Times New Roman" w:cs="Times New Roman"/>
          <w:sz w:val="28"/>
          <w:szCs w:val="28"/>
        </w:rPr>
        <w:t xml:space="preserve">in the CCRC building must follow the emergency procedures in the </w:t>
      </w:r>
      <w:commentRangeStart w:id="240"/>
      <w:r w:rsidR="007C7968" w:rsidRPr="003E46E1">
        <w:fldChar w:fldCharType="begin"/>
      </w:r>
      <w:r w:rsidR="007C7968" w:rsidRPr="003E46E1">
        <w:rPr>
          <w:rFonts w:ascii="Times New Roman" w:hAnsi="Times New Roman" w:cs="Times New Roman"/>
          <w:sz w:val="28"/>
          <w:szCs w:val="28"/>
        </w:rPr>
        <w:instrText xml:space="preserve"> HYPERLINK "http://teamnet.dars.txnet.state.tx.us/dbs/ccrc/_layouts/15/start.aspx" \l "/Procedures/Forms/AllItems.aspx" </w:instrText>
      </w:r>
      <w:r w:rsidR="007C7968" w:rsidRPr="003E46E1">
        <w:fldChar w:fldCharType="separate"/>
      </w:r>
      <w:r w:rsidRPr="003E46E1">
        <w:rPr>
          <w:rStyle w:val="Hyperlink"/>
          <w:rFonts w:ascii="Times New Roman" w:hAnsi="Times New Roman" w:cs="Times New Roman"/>
          <w:sz w:val="28"/>
          <w:szCs w:val="28"/>
        </w:rPr>
        <w:t>Occupant Emergency Action Plan</w:t>
      </w:r>
      <w:r w:rsidR="007C7968" w:rsidRPr="003E46E1">
        <w:rPr>
          <w:rStyle w:val="Hyperlink"/>
          <w:rFonts w:ascii="Times New Roman" w:hAnsi="Times New Roman" w:cs="Times New Roman"/>
          <w:sz w:val="28"/>
          <w:szCs w:val="28"/>
        </w:rPr>
        <w:fldChar w:fldCharType="end"/>
      </w:r>
      <w:commentRangeEnd w:id="240"/>
      <w:r w:rsidR="009611FA" w:rsidRPr="003E46E1">
        <w:rPr>
          <w:rStyle w:val="CommentReference"/>
          <w:sz w:val="28"/>
          <w:szCs w:val="28"/>
        </w:rPr>
        <w:commentReference w:id="240"/>
      </w:r>
      <w:r w:rsidRPr="003E46E1">
        <w:rPr>
          <w:rFonts w:ascii="Times New Roman" w:hAnsi="Times New Roman" w:cs="Times New Roman"/>
          <w:sz w:val="28"/>
          <w:szCs w:val="28"/>
        </w:rPr>
        <w:t xml:space="preserve"> to respond to the following threats, alarms, or emergencies. Nonemployees will be assisted by their respective sponsor and/or CCRC staff to follow the appropriate emergency procedures.</w:t>
      </w:r>
      <w:r w:rsidR="00F24BE4">
        <w:rPr>
          <w:rFonts w:ascii="Times New Roman" w:hAnsi="Times New Roman" w:cs="Times New Roman"/>
          <w:sz w:val="28"/>
          <w:szCs w:val="28"/>
        </w:rPr>
        <w:t xml:space="preserve"> </w:t>
      </w:r>
    </w:p>
    <w:p w14:paraId="5BA57E0A" w14:textId="0D4260D9" w:rsidR="005D526D" w:rsidRPr="00474D45" w:rsidRDefault="005D526D" w:rsidP="00474D45">
      <w:pPr>
        <w:rPr>
          <w:rFonts w:ascii="Times New Roman" w:hAnsi="Times New Roman" w:cs="Times New Roman"/>
          <w:sz w:val="28"/>
          <w:szCs w:val="28"/>
        </w:rPr>
      </w:pPr>
      <w:r w:rsidRPr="0B13EE35">
        <w:rPr>
          <w:rFonts w:ascii="Times New Roman" w:hAnsi="Times New Roman" w:cs="Times New Roman"/>
          <w:sz w:val="28"/>
          <w:szCs w:val="28"/>
        </w:rPr>
        <w:t>Automobile accidents that occur in a state vehicle, rental vehicle, or personal</w:t>
      </w:r>
      <w:r w:rsidR="00474D45" w:rsidRPr="0B13EE35">
        <w:rPr>
          <w:rFonts w:ascii="Times New Roman" w:hAnsi="Times New Roman" w:cs="Times New Roman"/>
          <w:sz w:val="28"/>
          <w:szCs w:val="28"/>
        </w:rPr>
        <w:t xml:space="preserve"> </w:t>
      </w:r>
      <w:r w:rsidRPr="0B13EE35">
        <w:rPr>
          <w:rFonts w:ascii="Times New Roman" w:hAnsi="Times New Roman" w:cs="Times New Roman"/>
          <w:sz w:val="28"/>
          <w:szCs w:val="28"/>
        </w:rPr>
        <w:t xml:space="preserve">vehicle while the driver is conducting state business must be reported on the </w:t>
      </w:r>
      <w:hyperlink r:id="rId65">
        <w:r w:rsidRPr="0B13EE35">
          <w:rPr>
            <w:rStyle w:val="Hyperlink"/>
            <w:rFonts w:ascii="Times New Roman" w:hAnsi="Times New Roman" w:cs="Times New Roman"/>
            <w:sz w:val="28"/>
            <w:szCs w:val="28"/>
          </w:rPr>
          <w:t>RSM-3120 Incident Report</w:t>
        </w:r>
      </w:hyperlink>
      <w:r w:rsidR="008267D7" w:rsidRPr="0B13EE35">
        <w:rPr>
          <w:rFonts w:ascii="Times New Roman" w:hAnsi="Times New Roman" w:cs="Times New Roman"/>
          <w:sz w:val="28"/>
          <w:szCs w:val="28"/>
        </w:rPr>
        <w:t xml:space="preserve">, according to the process in </w:t>
      </w:r>
      <w:hyperlink w:anchor="_9.2.2_Responsibilities" w:history="1">
        <w:r w:rsidR="008267D7" w:rsidRPr="00BB2600">
          <w:rPr>
            <w:rStyle w:val="Hyperlink"/>
            <w:rFonts w:ascii="Times New Roman" w:hAnsi="Times New Roman" w:cs="Times New Roman"/>
            <w:sz w:val="28"/>
            <w:szCs w:val="28"/>
          </w:rPr>
          <w:t xml:space="preserve">Chapter </w:t>
        </w:r>
        <w:r w:rsidR="00215162">
          <w:rPr>
            <w:rStyle w:val="Hyperlink"/>
            <w:rFonts w:ascii="Times New Roman" w:hAnsi="Times New Roman" w:cs="Times New Roman"/>
            <w:sz w:val="28"/>
            <w:szCs w:val="28"/>
          </w:rPr>
          <w:t>9</w:t>
        </w:r>
        <w:r w:rsidR="008267D7" w:rsidRPr="00BB2600">
          <w:rPr>
            <w:rStyle w:val="Hyperlink"/>
            <w:rFonts w:ascii="Times New Roman" w:hAnsi="Times New Roman" w:cs="Times New Roman"/>
            <w:sz w:val="28"/>
            <w:szCs w:val="28"/>
          </w:rPr>
          <w:t>.2.2</w:t>
        </w:r>
      </w:hyperlink>
      <w:r w:rsidR="008267D7" w:rsidRPr="0B13EE35">
        <w:rPr>
          <w:rFonts w:ascii="Times New Roman" w:hAnsi="Times New Roman" w:cs="Times New Roman"/>
          <w:sz w:val="28"/>
          <w:szCs w:val="28"/>
        </w:rPr>
        <w:t>.</w:t>
      </w:r>
      <w:r w:rsidRPr="0B13EE35">
        <w:rPr>
          <w:rFonts w:ascii="Times New Roman" w:hAnsi="Times New Roman" w:cs="Times New Roman"/>
          <w:sz w:val="28"/>
          <w:szCs w:val="28"/>
        </w:rPr>
        <w:t xml:space="preserve"> The reports must be made even if the automobile accident does not result in an injury. Refer to the </w:t>
      </w:r>
      <w:hyperlink r:id="rId66">
        <w:r w:rsidRPr="0B13EE35">
          <w:rPr>
            <w:rStyle w:val="Hyperlink"/>
            <w:rFonts w:ascii="Times New Roman" w:hAnsi="Times New Roman" w:cs="Times New Roman"/>
            <w:sz w:val="28"/>
            <w:szCs w:val="28"/>
          </w:rPr>
          <w:t>TWC Driver Safety Manual</w:t>
        </w:r>
      </w:hyperlink>
      <w:r w:rsidRPr="0B13EE35">
        <w:rPr>
          <w:rFonts w:ascii="Times New Roman" w:hAnsi="Times New Roman" w:cs="Times New Roman"/>
          <w:sz w:val="28"/>
          <w:szCs w:val="28"/>
        </w:rPr>
        <w:t xml:space="preserve"> for additional guidance.</w:t>
      </w:r>
    </w:p>
    <w:p w14:paraId="76E13E7D" w14:textId="4B3E51AB" w:rsidR="005D526D" w:rsidRPr="003E46E1" w:rsidRDefault="2865C11F" w:rsidP="52CF1544">
      <w:pPr>
        <w:pStyle w:val="Heading3"/>
        <w:rPr>
          <w:rFonts w:cs="Times New Roman"/>
        </w:rPr>
      </w:pPr>
      <w:bookmarkStart w:id="241" w:name="_Toc142925620"/>
      <w:r w:rsidRPr="0B13EE35">
        <w:rPr>
          <w:rFonts w:cs="Times New Roman"/>
        </w:rPr>
        <w:t>9</w:t>
      </w:r>
      <w:r w:rsidR="005D526D" w:rsidRPr="0B13EE35">
        <w:rPr>
          <w:rFonts w:cs="Times New Roman"/>
        </w:rPr>
        <w:t>.3.</w:t>
      </w:r>
      <w:r w:rsidR="004B4978">
        <w:rPr>
          <w:rFonts w:cs="Times New Roman"/>
        </w:rPr>
        <w:t>2</w:t>
      </w:r>
      <w:r w:rsidR="004C2E7A" w:rsidRPr="0B13EE35">
        <w:rPr>
          <w:rFonts w:cs="Times New Roman"/>
        </w:rPr>
        <w:t xml:space="preserve"> </w:t>
      </w:r>
      <w:r w:rsidR="005D526D" w:rsidRPr="0B13EE35">
        <w:rPr>
          <w:rFonts w:cs="Times New Roman"/>
        </w:rPr>
        <w:t>Responsibilities</w:t>
      </w:r>
      <w:bookmarkEnd w:id="241"/>
    </w:p>
    <w:p w14:paraId="3A274117" w14:textId="23CA2B84" w:rsidR="005D526D" w:rsidRPr="00A31362" w:rsidRDefault="005D526D" w:rsidP="00A31362">
      <w:pPr>
        <w:rPr>
          <w:rFonts w:ascii="Times New Roman" w:hAnsi="Times New Roman" w:cs="Times New Roman"/>
          <w:sz w:val="28"/>
          <w:szCs w:val="28"/>
        </w:rPr>
      </w:pPr>
      <w:r w:rsidRPr="0B13EE35">
        <w:rPr>
          <w:rFonts w:ascii="Times New Roman" w:hAnsi="Times New Roman" w:cs="Times New Roman"/>
          <w:sz w:val="28"/>
          <w:szCs w:val="28"/>
        </w:rPr>
        <w:t xml:space="preserve">In the event of a safety incident, staff responsibilities are outlined in </w:t>
      </w:r>
      <w:hyperlink w:anchor="_9.2.2_Responsibilities" w:history="1">
        <w:r w:rsidR="00874AD9" w:rsidRPr="00025C19">
          <w:rPr>
            <w:rStyle w:val="Hyperlink"/>
            <w:rFonts w:ascii="Times New Roman" w:hAnsi="Times New Roman" w:cs="Times New Roman"/>
            <w:sz w:val="28"/>
            <w:szCs w:val="28"/>
          </w:rPr>
          <w:t xml:space="preserve">Chapter </w:t>
        </w:r>
        <w:r w:rsidR="00187B8F" w:rsidRPr="00025C19">
          <w:rPr>
            <w:rStyle w:val="Hyperlink"/>
            <w:rFonts w:ascii="Times New Roman" w:hAnsi="Times New Roman" w:cs="Times New Roman"/>
            <w:sz w:val="28"/>
            <w:szCs w:val="28"/>
          </w:rPr>
          <w:t>9</w:t>
        </w:r>
        <w:r w:rsidRPr="00025C19">
          <w:rPr>
            <w:rStyle w:val="Hyperlink"/>
            <w:rFonts w:ascii="Times New Roman" w:hAnsi="Times New Roman" w:cs="Times New Roman"/>
            <w:sz w:val="28"/>
            <w:szCs w:val="28"/>
          </w:rPr>
          <w:t>.2.</w:t>
        </w:r>
        <w:r w:rsidR="00A31362" w:rsidRPr="00025C19">
          <w:rPr>
            <w:rStyle w:val="Hyperlink"/>
            <w:rFonts w:ascii="Times New Roman" w:hAnsi="Times New Roman" w:cs="Times New Roman"/>
            <w:sz w:val="28"/>
            <w:szCs w:val="28"/>
          </w:rPr>
          <w:t>2</w:t>
        </w:r>
      </w:hyperlink>
      <w:r w:rsidRPr="0B13EE35">
        <w:rPr>
          <w:rFonts w:ascii="Times New Roman" w:hAnsi="Times New Roman" w:cs="Times New Roman"/>
          <w:sz w:val="28"/>
          <w:szCs w:val="28"/>
        </w:rPr>
        <w:t xml:space="preserve">. In addition:  </w:t>
      </w:r>
    </w:p>
    <w:p w14:paraId="0EF8D69E" w14:textId="77777777" w:rsidR="005D526D" w:rsidRPr="003E46E1" w:rsidRDefault="005D526D" w:rsidP="005D526D">
      <w:pPr>
        <w:rPr>
          <w:rFonts w:ascii="Times New Roman" w:hAnsi="Times New Roman" w:cs="Times New Roman"/>
          <w:sz w:val="28"/>
          <w:szCs w:val="28"/>
        </w:rPr>
      </w:pPr>
      <w:r w:rsidRPr="003E46E1">
        <w:rPr>
          <w:rFonts w:ascii="Times New Roman" w:hAnsi="Times New Roman" w:cs="Times New Roman"/>
          <w:sz w:val="28"/>
          <w:szCs w:val="28"/>
        </w:rPr>
        <w:t>Staff and CMT must:</w:t>
      </w:r>
    </w:p>
    <w:p w14:paraId="7B4E14E8" w14:textId="468A22B9" w:rsidR="005D526D" w:rsidRPr="003E46E1" w:rsidRDefault="00102E36">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p</w:t>
      </w:r>
      <w:r w:rsidRPr="003E46E1">
        <w:rPr>
          <w:rFonts w:ascii="Times New Roman" w:hAnsi="Times New Roman" w:cs="Times New Roman"/>
          <w:sz w:val="28"/>
          <w:szCs w:val="28"/>
        </w:rPr>
        <w:t xml:space="preserve">rovide </w:t>
      </w:r>
      <w:r w:rsidR="005D526D" w:rsidRPr="003E46E1">
        <w:rPr>
          <w:rFonts w:ascii="Times New Roman" w:hAnsi="Times New Roman" w:cs="Times New Roman"/>
          <w:sz w:val="28"/>
          <w:szCs w:val="28"/>
        </w:rPr>
        <w:t xml:space="preserve">immediate first </w:t>
      </w:r>
      <w:proofErr w:type="gramStart"/>
      <w:r w:rsidR="005D526D" w:rsidRPr="003E46E1">
        <w:rPr>
          <w:rFonts w:ascii="Times New Roman" w:hAnsi="Times New Roman" w:cs="Times New Roman"/>
          <w:sz w:val="28"/>
          <w:szCs w:val="28"/>
        </w:rPr>
        <w:t>aid;</w:t>
      </w:r>
      <w:proofErr w:type="gramEnd"/>
    </w:p>
    <w:p w14:paraId="7D84FA3E" w14:textId="3C62EE65" w:rsidR="005D526D" w:rsidRPr="003E46E1" w:rsidRDefault="00102E36">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eport </w:t>
      </w:r>
      <w:r w:rsidR="005D526D" w:rsidRPr="003E46E1">
        <w:rPr>
          <w:rFonts w:ascii="Times New Roman" w:hAnsi="Times New Roman" w:cs="Times New Roman"/>
          <w:sz w:val="28"/>
          <w:szCs w:val="28"/>
        </w:rPr>
        <w:t xml:space="preserve">to CMT an accident or incident that occurs at CCRC or while doing their job, and notify the assigned CCRC counselor if it involves a </w:t>
      </w:r>
      <w:proofErr w:type="gramStart"/>
      <w:r w:rsidR="005D526D" w:rsidRPr="003E46E1">
        <w:rPr>
          <w:rFonts w:ascii="Times New Roman" w:hAnsi="Times New Roman" w:cs="Times New Roman"/>
          <w:sz w:val="28"/>
          <w:szCs w:val="28"/>
        </w:rPr>
        <w:t>student;</w:t>
      </w:r>
      <w:proofErr w:type="gramEnd"/>
      <w:r w:rsidR="005D526D" w:rsidRPr="003E46E1">
        <w:rPr>
          <w:rFonts w:ascii="Times New Roman" w:hAnsi="Times New Roman" w:cs="Times New Roman"/>
          <w:sz w:val="28"/>
          <w:szCs w:val="28"/>
        </w:rPr>
        <w:t xml:space="preserve"> </w:t>
      </w:r>
    </w:p>
    <w:p w14:paraId="27711EEB" w14:textId="2169F954" w:rsidR="00E2089F" w:rsidRDefault="00102E36">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notify </w:t>
      </w:r>
      <w:r w:rsidR="00BA65E6">
        <w:rPr>
          <w:rFonts w:ascii="Times New Roman" w:hAnsi="Times New Roman" w:cs="Times New Roman"/>
          <w:sz w:val="28"/>
          <w:szCs w:val="28"/>
        </w:rPr>
        <w:t xml:space="preserve">the CCRC </w:t>
      </w:r>
      <w:proofErr w:type="gramStart"/>
      <w:r w:rsidR="00BA65E6">
        <w:rPr>
          <w:rFonts w:ascii="Times New Roman" w:hAnsi="Times New Roman" w:cs="Times New Roman"/>
          <w:sz w:val="28"/>
          <w:szCs w:val="28"/>
        </w:rPr>
        <w:t>Director</w:t>
      </w:r>
      <w:r>
        <w:rPr>
          <w:rFonts w:ascii="Times New Roman" w:hAnsi="Times New Roman" w:cs="Times New Roman"/>
          <w:sz w:val="28"/>
          <w:szCs w:val="28"/>
        </w:rPr>
        <w:t>;</w:t>
      </w:r>
      <w:proofErr w:type="gramEnd"/>
    </w:p>
    <w:p w14:paraId="7181275D" w14:textId="798EE07B" w:rsidR="005D526D" w:rsidRPr="003E46E1" w:rsidRDefault="00102E36">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w</w:t>
      </w:r>
      <w:r w:rsidRPr="003E46E1">
        <w:rPr>
          <w:rFonts w:ascii="Times New Roman" w:hAnsi="Times New Roman" w:cs="Times New Roman"/>
          <w:sz w:val="28"/>
          <w:szCs w:val="28"/>
        </w:rPr>
        <w:t xml:space="preserve">hen </w:t>
      </w:r>
      <w:r w:rsidR="005D526D" w:rsidRPr="003E46E1">
        <w:rPr>
          <w:rFonts w:ascii="Times New Roman" w:hAnsi="Times New Roman" w:cs="Times New Roman"/>
          <w:sz w:val="28"/>
          <w:szCs w:val="28"/>
        </w:rPr>
        <w:t xml:space="preserve">an employee is injured, follow the injury reporting process in Chapter 4 of the </w:t>
      </w:r>
      <w:hyperlink r:id="rId67" w:history="1">
        <w:r w:rsidR="005D526D" w:rsidRPr="003E46E1">
          <w:rPr>
            <w:rStyle w:val="Hyperlink"/>
            <w:rFonts w:ascii="Times New Roman" w:hAnsi="Times New Roman" w:cs="Times New Roman"/>
            <w:sz w:val="28"/>
            <w:szCs w:val="28"/>
          </w:rPr>
          <w:t>TWC Personnel Manual</w:t>
        </w:r>
      </w:hyperlink>
      <w:r w:rsidR="005D526D" w:rsidRPr="003E46E1">
        <w:rPr>
          <w:rFonts w:ascii="Times New Roman" w:hAnsi="Times New Roman" w:cs="Times New Roman"/>
          <w:sz w:val="28"/>
          <w:szCs w:val="28"/>
        </w:rPr>
        <w:t>;</w:t>
      </w:r>
      <w:r>
        <w:rPr>
          <w:rFonts w:ascii="Times New Roman" w:hAnsi="Times New Roman" w:cs="Times New Roman"/>
          <w:sz w:val="28"/>
          <w:szCs w:val="28"/>
        </w:rPr>
        <w:t xml:space="preserve"> and</w:t>
      </w:r>
    </w:p>
    <w:p w14:paraId="02D00AF5" w14:textId="7946CE22" w:rsidR="005D526D" w:rsidRPr="003E46E1" w:rsidRDefault="00102E36">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lastRenderedPageBreak/>
        <w:t>k</w:t>
      </w:r>
      <w:r w:rsidRPr="003E46E1">
        <w:rPr>
          <w:rFonts w:ascii="Times New Roman" w:hAnsi="Times New Roman" w:cs="Times New Roman"/>
          <w:sz w:val="28"/>
          <w:szCs w:val="28"/>
        </w:rPr>
        <w:t xml:space="preserve">now </w:t>
      </w:r>
      <w:r w:rsidR="005D526D" w:rsidRPr="003E46E1">
        <w:rPr>
          <w:rFonts w:ascii="Times New Roman" w:hAnsi="Times New Roman" w:cs="Times New Roman"/>
          <w:sz w:val="28"/>
          <w:szCs w:val="28"/>
        </w:rPr>
        <w:t xml:space="preserve">the emergency instructions and procedures outlined in the </w:t>
      </w:r>
      <w:hyperlink r:id="rId68" w:history="1">
        <w:r w:rsidR="005D526D" w:rsidRPr="003E46E1">
          <w:rPr>
            <w:rStyle w:val="Hyperlink"/>
            <w:rFonts w:ascii="Times New Roman" w:hAnsi="Times New Roman" w:cs="Times New Roman"/>
            <w:sz w:val="28"/>
            <w:szCs w:val="28"/>
          </w:rPr>
          <w:t>Occupant Emergency Action Plan</w:t>
        </w:r>
      </w:hyperlink>
      <w:r w:rsidR="005D526D" w:rsidRPr="003E46E1">
        <w:rPr>
          <w:rFonts w:ascii="Times New Roman" w:hAnsi="Times New Roman" w:cs="Times New Roman"/>
          <w:sz w:val="28"/>
          <w:szCs w:val="28"/>
        </w:rPr>
        <w:t xml:space="preserve"> and ensure that employees follow the plan. </w:t>
      </w:r>
    </w:p>
    <w:p w14:paraId="02410956" w14:textId="77777777" w:rsidR="005D526D" w:rsidRPr="003E46E1" w:rsidRDefault="005D526D" w:rsidP="005D526D">
      <w:pPr>
        <w:rPr>
          <w:rFonts w:ascii="Times New Roman" w:hAnsi="Times New Roman" w:cs="Times New Roman"/>
          <w:sz w:val="28"/>
          <w:szCs w:val="28"/>
        </w:rPr>
      </w:pPr>
      <w:r w:rsidRPr="003E46E1">
        <w:rPr>
          <w:rFonts w:ascii="Times New Roman" w:hAnsi="Times New Roman" w:cs="Times New Roman"/>
          <w:sz w:val="28"/>
          <w:szCs w:val="28"/>
        </w:rPr>
        <w:t>The CCRC Director must:</w:t>
      </w:r>
    </w:p>
    <w:p w14:paraId="140FE1CB" w14:textId="2C5EED82" w:rsidR="005D526D" w:rsidRPr="003E46E1" w:rsidRDefault="00102E36">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e</w:t>
      </w:r>
      <w:r w:rsidRPr="003E46E1">
        <w:rPr>
          <w:rFonts w:ascii="Times New Roman" w:hAnsi="Times New Roman" w:cs="Times New Roman"/>
          <w:sz w:val="28"/>
          <w:szCs w:val="28"/>
        </w:rPr>
        <w:t xml:space="preserve">nsure </w:t>
      </w:r>
      <w:r>
        <w:rPr>
          <w:rFonts w:ascii="Times New Roman" w:hAnsi="Times New Roman" w:cs="Times New Roman"/>
          <w:sz w:val="28"/>
          <w:szCs w:val="28"/>
        </w:rPr>
        <w:t xml:space="preserve">that </w:t>
      </w:r>
      <w:r w:rsidR="00571AFE">
        <w:rPr>
          <w:rFonts w:ascii="Times New Roman" w:hAnsi="Times New Roman" w:cs="Times New Roman"/>
          <w:sz w:val="28"/>
          <w:szCs w:val="28"/>
        </w:rPr>
        <w:t>required</w:t>
      </w:r>
      <w:r w:rsidR="005D526D" w:rsidRPr="003E46E1">
        <w:rPr>
          <w:rFonts w:ascii="Times New Roman" w:hAnsi="Times New Roman" w:cs="Times New Roman"/>
          <w:sz w:val="28"/>
          <w:szCs w:val="28"/>
        </w:rPr>
        <w:t xml:space="preserve"> documentation has been completed and routed as instructed by TWC </w:t>
      </w:r>
      <w:proofErr w:type="gramStart"/>
      <w:r w:rsidR="005D526D" w:rsidRPr="003E46E1">
        <w:rPr>
          <w:rFonts w:ascii="Times New Roman" w:hAnsi="Times New Roman" w:cs="Times New Roman"/>
          <w:sz w:val="28"/>
          <w:szCs w:val="28"/>
        </w:rPr>
        <w:t>policy;</w:t>
      </w:r>
      <w:proofErr w:type="gramEnd"/>
      <w:r w:rsidR="005D526D" w:rsidRPr="003E46E1">
        <w:rPr>
          <w:rFonts w:ascii="Times New Roman" w:hAnsi="Times New Roman" w:cs="Times New Roman"/>
          <w:sz w:val="28"/>
          <w:szCs w:val="28"/>
        </w:rPr>
        <w:t xml:space="preserve"> </w:t>
      </w:r>
    </w:p>
    <w:p w14:paraId="4055E00A" w14:textId="50CA5124" w:rsidR="005D526D" w:rsidRPr="003E46E1" w:rsidRDefault="00102E36">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k</w:t>
      </w:r>
      <w:r w:rsidRPr="003E46E1">
        <w:rPr>
          <w:rFonts w:ascii="Times New Roman" w:hAnsi="Times New Roman" w:cs="Times New Roman"/>
          <w:sz w:val="28"/>
          <w:szCs w:val="28"/>
        </w:rPr>
        <w:t xml:space="preserve">now </w:t>
      </w:r>
      <w:r w:rsidR="005D526D" w:rsidRPr="003E46E1">
        <w:rPr>
          <w:rFonts w:ascii="Times New Roman" w:hAnsi="Times New Roman" w:cs="Times New Roman"/>
          <w:sz w:val="28"/>
          <w:szCs w:val="28"/>
        </w:rPr>
        <w:t xml:space="preserve">the emergency instructions and procedures outlined in the </w:t>
      </w:r>
      <w:hyperlink r:id="rId69" w:history="1">
        <w:r w:rsidR="005D526D" w:rsidRPr="003E46E1">
          <w:rPr>
            <w:rStyle w:val="Hyperlink"/>
            <w:rFonts w:ascii="Times New Roman" w:hAnsi="Times New Roman" w:cs="Times New Roman"/>
            <w:sz w:val="28"/>
            <w:szCs w:val="28"/>
          </w:rPr>
          <w:t>Occupant Emergency Action Plan</w:t>
        </w:r>
      </w:hyperlink>
      <w:r w:rsidR="005D526D" w:rsidRPr="003E46E1">
        <w:rPr>
          <w:rFonts w:ascii="Times New Roman" w:hAnsi="Times New Roman" w:cs="Times New Roman"/>
          <w:sz w:val="28"/>
          <w:szCs w:val="28"/>
        </w:rPr>
        <w:t xml:space="preserve"> and ensure that employees and all others affected follow the plan; and</w:t>
      </w:r>
    </w:p>
    <w:p w14:paraId="3980B3CC" w14:textId="7C97C5C4" w:rsidR="005D526D" w:rsidRPr="003E46E1" w:rsidRDefault="00102E36">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i</w:t>
      </w:r>
      <w:r w:rsidRPr="003E46E1">
        <w:rPr>
          <w:rFonts w:ascii="Times New Roman" w:hAnsi="Times New Roman" w:cs="Times New Roman"/>
          <w:sz w:val="28"/>
          <w:szCs w:val="28"/>
        </w:rPr>
        <w:t xml:space="preserve">nform </w:t>
      </w:r>
      <w:r w:rsidR="005D526D" w:rsidRPr="003E46E1">
        <w:rPr>
          <w:rFonts w:ascii="Times New Roman" w:hAnsi="Times New Roman" w:cs="Times New Roman"/>
          <w:sz w:val="28"/>
          <w:szCs w:val="28"/>
        </w:rPr>
        <w:t xml:space="preserve">the Deputy Division Director for Field Services Delivery within 24 hours of any accident or incident that occurs at CCRC. </w:t>
      </w:r>
    </w:p>
    <w:p w14:paraId="5AD0F68C" w14:textId="03EB1CCE" w:rsidR="00FC7273" w:rsidRDefault="00FC7273" w:rsidP="00B469C1">
      <w:pPr>
        <w:rPr>
          <w:rFonts w:ascii="Times New Roman" w:hAnsi="Times New Roman" w:cs="Times New Roman"/>
          <w:sz w:val="28"/>
          <w:szCs w:val="28"/>
        </w:rPr>
      </w:pPr>
    </w:p>
    <w:p w14:paraId="6DBCC31B" w14:textId="7D95CC74" w:rsidR="00E311DC" w:rsidRDefault="00E311DC" w:rsidP="00B469C1">
      <w:pPr>
        <w:rPr>
          <w:rFonts w:ascii="Times New Roman" w:hAnsi="Times New Roman" w:cs="Times New Roman"/>
          <w:sz w:val="28"/>
          <w:szCs w:val="28"/>
        </w:rPr>
      </w:pPr>
    </w:p>
    <w:p w14:paraId="1EC3695B" w14:textId="77777777" w:rsidR="00E311DC" w:rsidRPr="003E46E1" w:rsidRDefault="00E311DC" w:rsidP="00B469C1">
      <w:pPr>
        <w:rPr>
          <w:rFonts w:ascii="Times New Roman" w:hAnsi="Times New Roman" w:cs="Times New Roman"/>
          <w:sz w:val="28"/>
          <w:szCs w:val="28"/>
        </w:rPr>
      </w:pPr>
    </w:p>
    <w:p w14:paraId="36C0F5CF" w14:textId="77777777" w:rsidR="00307B4C" w:rsidRPr="003E46E1" w:rsidRDefault="00307B4C">
      <w:pPr>
        <w:rPr>
          <w:rFonts w:ascii="Times New Roman" w:hAnsi="Times New Roman" w:cs="Times New Roman"/>
          <w:sz w:val="28"/>
          <w:szCs w:val="28"/>
        </w:rPr>
      </w:pPr>
    </w:p>
    <w:p w14:paraId="3EFE33FD" w14:textId="31BD1B72" w:rsidR="00306371" w:rsidRDefault="00306371" w:rsidP="00BA4620">
      <w:pPr>
        <w:pStyle w:val="Title"/>
        <w:spacing w:before="0" w:beforeAutospacing="0" w:after="0" w:afterAutospacing="0"/>
        <w:rPr>
          <w:rFonts w:ascii="Times New Roman" w:hAnsi="Times New Roman" w:cs="Times New Roman"/>
          <w:sz w:val="28"/>
          <w:szCs w:val="28"/>
        </w:rPr>
      </w:pPr>
    </w:p>
    <w:p w14:paraId="3ED2C05A" w14:textId="362A11AA" w:rsidR="00571AFE" w:rsidRDefault="00571AFE" w:rsidP="00571AFE"/>
    <w:p w14:paraId="06F47FDA" w14:textId="068B24A4" w:rsidR="00571AFE" w:rsidRDefault="00571AFE" w:rsidP="00571AFE"/>
    <w:p w14:paraId="230950DE" w14:textId="487E574C" w:rsidR="00571AFE" w:rsidRDefault="00571AFE" w:rsidP="00571AFE"/>
    <w:p w14:paraId="31E7DCF2" w14:textId="017A1A04" w:rsidR="00571AFE" w:rsidRDefault="00571AFE" w:rsidP="00571AFE"/>
    <w:p w14:paraId="4444C3B9" w14:textId="359B32C9" w:rsidR="00571AFE" w:rsidRDefault="00571AFE" w:rsidP="00571AFE"/>
    <w:p w14:paraId="1DF8202A" w14:textId="52F6A840" w:rsidR="006F38D6" w:rsidRDefault="006F38D6" w:rsidP="00571AFE"/>
    <w:p w14:paraId="5BA1738B" w14:textId="5BDA8299" w:rsidR="006F38D6" w:rsidRDefault="006F38D6" w:rsidP="00571AFE"/>
    <w:p w14:paraId="68D0FF05" w14:textId="05DCD771" w:rsidR="000046CE" w:rsidRDefault="000046CE">
      <w:pPr>
        <w:spacing w:before="0" w:beforeAutospacing="0" w:after="200" w:afterAutospacing="0" w:line="276" w:lineRule="auto"/>
      </w:pPr>
      <w:r>
        <w:br w:type="page"/>
      </w:r>
    </w:p>
    <w:p w14:paraId="5CFE58EB" w14:textId="0FE36A89" w:rsidR="00EF3334" w:rsidRPr="003E46E1" w:rsidRDefault="00FC7273" w:rsidP="00BA4620">
      <w:pPr>
        <w:pStyle w:val="Heading1"/>
        <w:rPr>
          <w:rFonts w:cs="Times New Roman"/>
        </w:rPr>
      </w:pPr>
      <w:bookmarkStart w:id="242" w:name="_Chapter_10:_"/>
      <w:bookmarkStart w:id="243" w:name="_Toc130992993"/>
      <w:bookmarkStart w:id="244" w:name="_Toc142925621"/>
      <w:bookmarkEnd w:id="242"/>
      <w:r w:rsidRPr="0B13EE35">
        <w:rPr>
          <w:rFonts w:cs="Times New Roman"/>
        </w:rPr>
        <w:lastRenderedPageBreak/>
        <w:t xml:space="preserve">Chapter </w:t>
      </w:r>
      <w:r w:rsidR="00446BA5" w:rsidRPr="0B13EE35">
        <w:rPr>
          <w:rFonts w:cs="Times New Roman"/>
        </w:rPr>
        <w:t>1</w:t>
      </w:r>
      <w:r w:rsidR="0D7A3873" w:rsidRPr="0B13EE35">
        <w:rPr>
          <w:rFonts w:cs="Times New Roman"/>
        </w:rPr>
        <w:t>0</w:t>
      </w:r>
      <w:r w:rsidR="00ED44F7" w:rsidRPr="0B13EE35">
        <w:rPr>
          <w:rFonts w:cs="Times New Roman"/>
        </w:rPr>
        <w:t>:  Abuse</w:t>
      </w:r>
      <w:r w:rsidR="00EF3334" w:rsidRPr="0B13EE35">
        <w:rPr>
          <w:rFonts w:cs="Times New Roman"/>
        </w:rPr>
        <w:t>, Neglect, and Exploitation</w:t>
      </w:r>
      <w:bookmarkEnd w:id="243"/>
      <w:bookmarkEnd w:id="244"/>
    </w:p>
    <w:p w14:paraId="641BE931" w14:textId="391A5F26" w:rsidR="001A1F47" w:rsidRPr="003E46E1" w:rsidRDefault="001A1F47" w:rsidP="52CF1544">
      <w:pPr>
        <w:pStyle w:val="Heading2"/>
        <w:rPr>
          <w:rFonts w:cs="Times New Roman"/>
        </w:rPr>
      </w:pPr>
      <w:bookmarkStart w:id="245" w:name="_Toc130992994"/>
      <w:bookmarkStart w:id="246" w:name="_Toc142925622"/>
      <w:r w:rsidRPr="0B13EE35">
        <w:rPr>
          <w:rFonts w:cs="Times New Roman"/>
        </w:rPr>
        <w:t>1</w:t>
      </w:r>
      <w:r w:rsidR="2F29F79A" w:rsidRPr="0B13EE35">
        <w:rPr>
          <w:rFonts w:cs="Times New Roman"/>
        </w:rPr>
        <w:t>0</w:t>
      </w:r>
      <w:r w:rsidRPr="0B13EE35">
        <w:rPr>
          <w:rFonts w:cs="Times New Roman"/>
        </w:rPr>
        <w:t>.1 Purpose</w:t>
      </w:r>
      <w:bookmarkEnd w:id="245"/>
      <w:bookmarkEnd w:id="246"/>
    </w:p>
    <w:p w14:paraId="720371F0" w14:textId="67B42653" w:rsidR="005A14E4" w:rsidRPr="001A1F47" w:rsidRDefault="00E87370" w:rsidP="0B13EE35">
      <w:pPr>
        <w:spacing w:after="240"/>
        <w:rPr>
          <w:rFonts w:ascii="Times New Roman" w:hAnsi="Times New Roman" w:cs="Times New Roman"/>
          <w:b/>
          <w:bCs/>
          <w:sz w:val="28"/>
          <w:szCs w:val="28"/>
        </w:rPr>
      </w:pPr>
      <w:r w:rsidRPr="0B13EE35">
        <w:rPr>
          <w:rFonts w:ascii="Times New Roman" w:hAnsi="Times New Roman" w:cs="Times New Roman"/>
          <w:sz w:val="28"/>
          <w:szCs w:val="28"/>
        </w:rPr>
        <w:t xml:space="preserve">This </w:t>
      </w:r>
      <w:r w:rsidR="00CE7283" w:rsidRPr="0B13EE35">
        <w:rPr>
          <w:rFonts w:ascii="Times New Roman" w:hAnsi="Times New Roman" w:cs="Times New Roman"/>
          <w:sz w:val="28"/>
          <w:szCs w:val="28"/>
        </w:rPr>
        <w:t>c</w:t>
      </w:r>
      <w:r w:rsidR="005A14E4" w:rsidRPr="0B13EE35">
        <w:rPr>
          <w:rFonts w:ascii="Times New Roman" w:hAnsi="Times New Roman" w:cs="Times New Roman"/>
          <w:sz w:val="28"/>
          <w:szCs w:val="28"/>
        </w:rPr>
        <w:t xml:space="preserve">hapter </w:t>
      </w:r>
      <w:r w:rsidR="003100A5" w:rsidRPr="0B13EE35">
        <w:rPr>
          <w:rFonts w:ascii="Times New Roman" w:hAnsi="Times New Roman" w:cs="Times New Roman"/>
          <w:sz w:val="28"/>
          <w:szCs w:val="28"/>
        </w:rPr>
        <w:t xml:space="preserve">generally </w:t>
      </w:r>
      <w:r w:rsidR="005A14E4" w:rsidRPr="0B13EE35">
        <w:rPr>
          <w:rFonts w:ascii="Times New Roman" w:hAnsi="Times New Roman" w:cs="Times New Roman"/>
          <w:sz w:val="28"/>
          <w:szCs w:val="28"/>
        </w:rPr>
        <w:t>applies to abuse, neglect</w:t>
      </w:r>
      <w:r w:rsidR="00102E36">
        <w:rPr>
          <w:rFonts w:ascii="Times New Roman" w:hAnsi="Times New Roman" w:cs="Times New Roman"/>
          <w:sz w:val="28"/>
          <w:szCs w:val="28"/>
        </w:rPr>
        <w:t>,</w:t>
      </w:r>
      <w:r w:rsidR="005A14E4" w:rsidRPr="0B13EE35">
        <w:rPr>
          <w:rFonts w:ascii="Times New Roman" w:hAnsi="Times New Roman" w:cs="Times New Roman"/>
          <w:sz w:val="28"/>
          <w:szCs w:val="28"/>
        </w:rPr>
        <w:t xml:space="preserve"> or exploitation allegations that do not fall under Title IX. Any allegation that potentially fall</w:t>
      </w:r>
      <w:r w:rsidR="00F62C3A" w:rsidRPr="0B13EE35">
        <w:rPr>
          <w:rFonts w:ascii="Times New Roman" w:hAnsi="Times New Roman" w:cs="Times New Roman"/>
          <w:sz w:val="28"/>
          <w:szCs w:val="28"/>
        </w:rPr>
        <w:t>s</w:t>
      </w:r>
      <w:r w:rsidR="005A14E4" w:rsidRPr="0B13EE35">
        <w:rPr>
          <w:rFonts w:ascii="Times New Roman" w:hAnsi="Times New Roman" w:cs="Times New Roman"/>
          <w:sz w:val="28"/>
          <w:szCs w:val="28"/>
        </w:rPr>
        <w:t xml:space="preserve"> under Title IX should be analyzed according to the Title IX policy in </w:t>
      </w:r>
      <w:hyperlink w:anchor="_11._Title_VI" w:history="1">
        <w:r w:rsidR="005A14E4" w:rsidRPr="003C7AD4">
          <w:rPr>
            <w:rStyle w:val="Hyperlink"/>
            <w:rFonts w:ascii="Times New Roman" w:hAnsi="Times New Roman" w:cs="Times New Roman"/>
            <w:sz w:val="28"/>
            <w:szCs w:val="28"/>
          </w:rPr>
          <w:t xml:space="preserve">Chapter </w:t>
        </w:r>
        <w:r w:rsidR="2416D6DC" w:rsidRPr="003C7AD4">
          <w:rPr>
            <w:rStyle w:val="Hyperlink"/>
            <w:rFonts w:ascii="Times New Roman" w:hAnsi="Times New Roman" w:cs="Times New Roman"/>
            <w:sz w:val="28"/>
            <w:szCs w:val="28"/>
          </w:rPr>
          <w:t>11</w:t>
        </w:r>
      </w:hyperlink>
      <w:r w:rsidR="2416D6DC" w:rsidRPr="0B13EE35">
        <w:rPr>
          <w:rFonts w:ascii="Times New Roman" w:hAnsi="Times New Roman" w:cs="Times New Roman"/>
          <w:sz w:val="28"/>
          <w:szCs w:val="28"/>
        </w:rPr>
        <w:t xml:space="preserve"> and the CCRC Title IX Procedures</w:t>
      </w:r>
      <w:r w:rsidR="005A14E4" w:rsidRPr="0B13EE35">
        <w:rPr>
          <w:rFonts w:ascii="Times New Roman" w:hAnsi="Times New Roman" w:cs="Times New Roman"/>
          <w:sz w:val="28"/>
          <w:szCs w:val="28"/>
        </w:rPr>
        <w:t xml:space="preserve">. Incidents of abuse, neglect, or exploitation that do not fall under Title IX must be handled according to this </w:t>
      </w:r>
      <w:r w:rsidR="008A0FC2" w:rsidRPr="0B13EE35">
        <w:rPr>
          <w:rFonts w:ascii="Times New Roman" w:hAnsi="Times New Roman" w:cs="Times New Roman"/>
          <w:sz w:val="28"/>
          <w:szCs w:val="28"/>
        </w:rPr>
        <w:t>c</w:t>
      </w:r>
      <w:r w:rsidR="005A14E4" w:rsidRPr="0B13EE35">
        <w:rPr>
          <w:rFonts w:ascii="Times New Roman" w:hAnsi="Times New Roman" w:cs="Times New Roman"/>
          <w:sz w:val="28"/>
          <w:szCs w:val="28"/>
        </w:rPr>
        <w:t xml:space="preserve">hapter and </w:t>
      </w:r>
      <w:hyperlink r:id="rId70" w:anchor="a202-3" w:history="1">
        <w:r w:rsidR="005A14E4" w:rsidRPr="0010635C">
          <w:rPr>
            <w:rStyle w:val="Hyperlink"/>
            <w:rFonts w:ascii="Times New Roman" w:hAnsi="Times New Roman" w:cs="Times New Roman"/>
            <w:sz w:val="28"/>
            <w:szCs w:val="28"/>
          </w:rPr>
          <w:t>VRSM A-202-3: Allegations of Abuse, Neglect, or Exploitation.</w:t>
        </w:r>
      </w:hyperlink>
    </w:p>
    <w:p w14:paraId="3D461903" w14:textId="066D5463" w:rsidR="005A14E4" w:rsidRDefault="001A1F47" w:rsidP="00EF5E62">
      <w:pPr>
        <w:pStyle w:val="Heading2"/>
      </w:pPr>
      <w:bookmarkStart w:id="247" w:name="_10.2_Policy"/>
      <w:bookmarkStart w:id="248" w:name="_Toc142925623"/>
      <w:bookmarkEnd w:id="247"/>
      <w:r w:rsidRPr="0B13EE35">
        <w:t>1</w:t>
      </w:r>
      <w:r w:rsidR="35B7A4BC" w:rsidRPr="0B13EE35">
        <w:t>0</w:t>
      </w:r>
      <w:r w:rsidRPr="0B13EE35">
        <w:t>.2 Policy</w:t>
      </w:r>
      <w:bookmarkEnd w:id="248"/>
      <w:r w:rsidRPr="0B13EE35">
        <w:t xml:space="preserve"> </w:t>
      </w:r>
    </w:p>
    <w:p w14:paraId="2B4B1742" w14:textId="5AEACF30" w:rsidR="00D307B7" w:rsidRPr="00D307B7" w:rsidRDefault="00D307B7" w:rsidP="001918F7">
      <w:pPr>
        <w:pStyle w:val="Heading3"/>
        <w:rPr>
          <w:lang w:val="en-US"/>
        </w:rPr>
      </w:pPr>
      <w:bookmarkStart w:id="249" w:name="_Toc142925624"/>
      <w:r w:rsidRPr="00D307B7">
        <w:rPr>
          <w:lang w:val="en-US"/>
        </w:rPr>
        <w:t>10.2.1 Reporting Requirements</w:t>
      </w:r>
      <w:bookmarkEnd w:id="249"/>
      <w:r w:rsidRPr="00D307B7">
        <w:rPr>
          <w:lang w:val="en-US"/>
        </w:rPr>
        <w:t xml:space="preserve"> </w:t>
      </w:r>
    </w:p>
    <w:p w14:paraId="4814F006" w14:textId="5742EB34" w:rsidR="0042251A" w:rsidRPr="003E46E1" w:rsidRDefault="0042251A" w:rsidP="0042251A">
      <w:pPr>
        <w:rPr>
          <w:rFonts w:ascii="Times New Roman" w:hAnsi="Times New Roman" w:cs="Times New Roman"/>
          <w:sz w:val="28"/>
          <w:szCs w:val="28"/>
        </w:rPr>
      </w:pPr>
      <w:r w:rsidRPr="003E46E1">
        <w:rPr>
          <w:rFonts w:ascii="Times New Roman" w:hAnsi="Times New Roman" w:cs="Times New Roman"/>
          <w:sz w:val="28"/>
          <w:szCs w:val="28"/>
        </w:rPr>
        <w:t>To report allegations of abuse, neglect, or exploitation, the individual who believes that abuse, neglect, or exploitation has occurred must immediately:</w:t>
      </w:r>
    </w:p>
    <w:p w14:paraId="66490333" w14:textId="1B10BBBE" w:rsidR="0042251A" w:rsidRPr="003E46E1" w:rsidRDefault="00102E36">
      <w:pPr>
        <w:numPr>
          <w:ilvl w:val="0"/>
          <w:numId w:val="69"/>
        </w:numPr>
        <w:spacing w:before="0" w:beforeAutospacing="0" w:after="0" w:afterAutospacing="0"/>
        <w:contextualSpacing/>
        <w:rPr>
          <w:rFonts w:ascii="Times New Roman" w:hAnsi="Times New Roman" w:cs="Times New Roman"/>
          <w:sz w:val="28"/>
          <w:szCs w:val="28"/>
        </w:rPr>
      </w:pPr>
      <w:r>
        <w:rPr>
          <w:rFonts w:ascii="Times New Roman" w:hAnsi="Times New Roman" w:cs="Times New Roman"/>
          <w:sz w:val="28"/>
          <w:szCs w:val="28"/>
        </w:rPr>
        <w:t>c</w:t>
      </w:r>
      <w:r w:rsidRPr="003E46E1">
        <w:rPr>
          <w:rFonts w:ascii="Times New Roman" w:hAnsi="Times New Roman" w:cs="Times New Roman"/>
          <w:sz w:val="28"/>
          <w:szCs w:val="28"/>
        </w:rPr>
        <w:t xml:space="preserve">ontact </w:t>
      </w:r>
      <w:r w:rsidR="0042251A" w:rsidRPr="003E46E1">
        <w:rPr>
          <w:rFonts w:ascii="Times New Roman" w:hAnsi="Times New Roman" w:cs="Times New Roman"/>
          <w:sz w:val="28"/>
          <w:szCs w:val="28"/>
        </w:rPr>
        <w:t xml:space="preserve">law enforcement if the incident is a threat to health or </w:t>
      </w:r>
      <w:proofErr w:type="gramStart"/>
      <w:r w:rsidR="0042251A" w:rsidRPr="003E46E1">
        <w:rPr>
          <w:rFonts w:ascii="Times New Roman" w:hAnsi="Times New Roman" w:cs="Times New Roman"/>
          <w:sz w:val="28"/>
          <w:szCs w:val="28"/>
        </w:rPr>
        <w:t>safety;</w:t>
      </w:r>
      <w:proofErr w:type="gramEnd"/>
    </w:p>
    <w:p w14:paraId="1A0CA062" w14:textId="363BDEC0" w:rsidR="0042251A" w:rsidRPr="003E46E1" w:rsidRDefault="00102E36">
      <w:pPr>
        <w:numPr>
          <w:ilvl w:val="0"/>
          <w:numId w:val="69"/>
        </w:numPr>
        <w:spacing w:after="240" w:afterAutospacing="0"/>
        <w:contextualSpacing/>
        <w:rPr>
          <w:rFonts w:ascii="Times New Roman" w:hAnsi="Times New Roman" w:cs="Times New Roman"/>
          <w:sz w:val="28"/>
          <w:szCs w:val="28"/>
        </w:rPr>
      </w:pPr>
      <w:r>
        <w:rPr>
          <w:rFonts w:ascii="Times New Roman" w:hAnsi="Times New Roman" w:cs="Times New Roman"/>
          <w:sz w:val="28"/>
          <w:szCs w:val="28"/>
        </w:rPr>
        <w:t>n</w:t>
      </w:r>
      <w:r w:rsidRPr="003E46E1">
        <w:rPr>
          <w:rFonts w:ascii="Times New Roman" w:hAnsi="Times New Roman" w:cs="Times New Roman"/>
          <w:sz w:val="28"/>
          <w:szCs w:val="28"/>
        </w:rPr>
        <w:t xml:space="preserve">otify </w:t>
      </w:r>
      <w:r w:rsidR="0042251A" w:rsidRPr="003E46E1">
        <w:rPr>
          <w:rFonts w:ascii="Times New Roman" w:hAnsi="Times New Roman" w:cs="Times New Roman"/>
          <w:sz w:val="28"/>
          <w:szCs w:val="28"/>
        </w:rPr>
        <w:t>his or her supervisor and/or manager of the allegation; and</w:t>
      </w:r>
    </w:p>
    <w:p w14:paraId="717195CF" w14:textId="0D036EBA" w:rsidR="0042251A" w:rsidRPr="003E46E1" w:rsidRDefault="00102E36">
      <w:pPr>
        <w:numPr>
          <w:ilvl w:val="0"/>
          <w:numId w:val="69"/>
        </w:numPr>
        <w:spacing w:before="0" w:beforeAutospacing="0" w:after="240" w:afterAutospacing="0"/>
        <w:rPr>
          <w:rFonts w:ascii="Times New Roman" w:hAnsi="Times New Roman" w:cs="Times New Roman"/>
          <w:sz w:val="28"/>
          <w:szCs w:val="28"/>
        </w:rPr>
      </w:pPr>
      <w:r>
        <w:rPr>
          <w:rFonts w:ascii="Times New Roman" w:hAnsi="Times New Roman" w:cs="Times New Roman"/>
          <w:sz w:val="28"/>
          <w:szCs w:val="28"/>
        </w:rPr>
        <w:t>r</w:t>
      </w:r>
      <w:r w:rsidRPr="003E46E1">
        <w:rPr>
          <w:rFonts w:ascii="Times New Roman" w:hAnsi="Times New Roman" w:cs="Times New Roman"/>
          <w:sz w:val="28"/>
          <w:szCs w:val="28"/>
        </w:rPr>
        <w:t xml:space="preserve">eport </w:t>
      </w:r>
      <w:r w:rsidR="0042251A" w:rsidRPr="003E46E1">
        <w:rPr>
          <w:rFonts w:ascii="Times New Roman" w:hAnsi="Times New Roman" w:cs="Times New Roman"/>
          <w:sz w:val="28"/>
          <w:szCs w:val="28"/>
        </w:rPr>
        <w:t>the incident to the appropriate investigatory agency, as listed in the table below.</w:t>
      </w:r>
    </w:p>
    <w:p w14:paraId="2D8D079C" w14:textId="77777777" w:rsidR="0042251A" w:rsidRPr="003E46E1" w:rsidRDefault="00000000" w:rsidP="0042251A">
      <w:pPr>
        <w:spacing w:after="240"/>
        <w:rPr>
          <w:rFonts w:ascii="Times New Roman" w:hAnsi="Times New Roman" w:cs="Times New Roman"/>
          <w:sz w:val="28"/>
          <w:szCs w:val="28"/>
        </w:rPr>
      </w:pPr>
      <w:hyperlink r:id="rId71" w:anchor="261.101" w:history="1">
        <w:r w:rsidR="0042251A" w:rsidRPr="003E46E1">
          <w:rPr>
            <w:rFonts w:ascii="Times New Roman" w:hAnsi="Times New Roman" w:cs="Times New Roman"/>
            <w:color w:val="0000FF"/>
            <w:sz w:val="28"/>
            <w:szCs w:val="28"/>
            <w:u w:val="single"/>
          </w:rPr>
          <w:t>Texas Family Code §261.101</w:t>
        </w:r>
      </w:hyperlink>
      <w:r w:rsidR="0042251A" w:rsidRPr="003E46E1">
        <w:rPr>
          <w:rFonts w:ascii="Times New Roman" w:hAnsi="Times New Roman" w:cs="Times New Roman"/>
          <w:sz w:val="28"/>
          <w:szCs w:val="28"/>
        </w:rPr>
        <w:t> requires an individual who believes that a child’s physical or mental health or welfare has been adversely affected by abuse or neglect by any individual to immediately (within 48 hours) report the suspected abuse.</w:t>
      </w:r>
    </w:p>
    <w:p w14:paraId="1669A43F" w14:textId="57BB83F3" w:rsidR="0042251A" w:rsidRPr="003E46E1" w:rsidRDefault="00000000" w:rsidP="0042251A">
      <w:pPr>
        <w:spacing w:after="240"/>
        <w:rPr>
          <w:rFonts w:ascii="Times New Roman" w:hAnsi="Times New Roman" w:cs="Times New Roman"/>
          <w:sz w:val="28"/>
          <w:szCs w:val="28"/>
        </w:rPr>
      </w:pPr>
      <w:hyperlink r:id="rId72" w:anchor="48.051" w:history="1">
        <w:r w:rsidR="0042251A" w:rsidRPr="003E46E1">
          <w:rPr>
            <w:rFonts w:ascii="Times New Roman" w:hAnsi="Times New Roman" w:cs="Times New Roman"/>
            <w:color w:val="0000FF"/>
            <w:sz w:val="28"/>
            <w:szCs w:val="28"/>
            <w:u w:val="single"/>
          </w:rPr>
          <w:t>Texas Human Resources Code §48.051</w:t>
        </w:r>
      </w:hyperlink>
      <w:r w:rsidR="0042251A" w:rsidRPr="003E46E1">
        <w:rPr>
          <w:rFonts w:ascii="Times New Roman" w:hAnsi="Times New Roman" w:cs="Times New Roman"/>
          <w:sz w:val="28"/>
          <w:szCs w:val="28"/>
        </w:rPr>
        <w:t> requires an individual to make a report if there is cause to believe that a</w:t>
      </w:r>
      <w:r w:rsidR="00A000A4">
        <w:rPr>
          <w:rFonts w:ascii="Times New Roman" w:hAnsi="Times New Roman" w:cs="Times New Roman"/>
          <w:sz w:val="28"/>
          <w:szCs w:val="28"/>
        </w:rPr>
        <w:t>n</w:t>
      </w:r>
      <w:r w:rsidR="0042251A" w:rsidRPr="003E46E1">
        <w:rPr>
          <w:rFonts w:ascii="Times New Roman" w:hAnsi="Times New Roman" w:cs="Times New Roman"/>
          <w:sz w:val="28"/>
          <w:szCs w:val="28"/>
        </w:rPr>
        <w:t xml:space="preserve"> </w:t>
      </w:r>
      <w:r w:rsidR="00A000A4">
        <w:rPr>
          <w:rFonts w:ascii="Times New Roman" w:hAnsi="Times New Roman" w:cs="Times New Roman"/>
          <w:sz w:val="28"/>
          <w:szCs w:val="28"/>
        </w:rPr>
        <w:t>individual</w:t>
      </w:r>
      <w:r w:rsidR="00A000A4" w:rsidRPr="003E46E1">
        <w:rPr>
          <w:rFonts w:ascii="Times New Roman" w:hAnsi="Times New Roman" w:cs="Times New Roman"/>
          <w:sz w:val="28"/>
          <w:szCs w:val="28"/>
        </w:rPr>
        <w:t xml:space="preserve"> </w:t>
      </w:r>
      <w:r w:rsidR="0042251A" w:rsidRPr="003E46E1">
        <w:rPr>
          <w:rFonts w:ascii="Times New Roman" w:hAnsi="Times New Roman" w:cs="Times New Roman"/>
          <w:sz w:val="28"/>
          <w:szCs w:val="28"/>
        </w:rPr>
        <w:t>age 65 or older or an individual with a disability is being abused, neglected, or exploited.</w:t>
      </w:r>
    </w:p>
    <w:p w14:paraId="6DCEBDAE" w14:textId="77777777" w:rsidR="0042251A" w:rsidRPr="003E46E1" w:rsidRDefault="0042251A" w:rsidP="0042251A">
      <w:pPr>
        <w:rPr>
          <w:rFonts w:ascii="Times New Roman" w:hAnsi="Times New Roman" w:cs="Times New Roman"/>
          <w:sz w:val="28"/>
          <w:szCs w:val="28"/>
        </w:rPr>
      </w:pPr>
      <w:r w:rsidRPr="003E46E1">
        <w:rPr>
          <w:rFonts w:ascii="Times New Roman" w:hAnsi="Times New Roman" w:cs="Times New Roman"/>
          <w:sz w:val="28"/>
          <w:szCs w:val="28"/>
        </w:rPr>
        <w:t xml:space="preserve">Additional CCRC student responsibilities include the following: </w:t>
      </w:r>
    </w:p>
    <w:p w14:paraId="2F4FB047" w14:textId="77777777" w:rsidR="0042251A" w:rsidRPr="003E46E1" w:rsidRDefault="0042251A">
      <w:pPr>
        <w:numPr>
          <w:ilvl w:val="0"/>
          <w:numId w:val="70"/>
        </w:numPr>
        <w:spacing w:before="0" w:beforeAutospacing="0" w:after="0" w:afterAutospacing="0"/>
        <w:contextualSpacing/>
        <w:rPr>
          <w:rFonts w:ascii="Times New Roman" w:hAnsi="Times New Roman" w:cs="Times New Roman"/>
          <w:sz w:val="28"/>
          <w:szCs w:val="28"/>
        </w:rPr>
      </w:pPr>
      <w:r w:rsidRPr="003E46E1">
        <w:rPr>
          <w:rFonts w:ascii="Times New Roman" w:hAnsi="Times New Roman" w:cs="Times New Roman"/>
          <w:sz w:val="28"/>
          <w:szCs w:val="28"/>
        </w:rPr>
        <w:t xml:space="preserve">Immediately notify CCRC staff if you are a victim of an incident of abuse, neglect, or exploitation or fear that you may become a victim. </w:t>
      </w:r>
    </w:p>
    <w:p w14:paraId="1F2A5535" w14:textId="5A97451C" w:rsidR="0042251A" w:rsidRDefault="0042251A">
      <w:pPr>
        <w:numPr>
          <w:ilvl w:val="0"/>
          <w:numId w:val="70"/>
        </w:numPr>
        <w:spacing w:after="240" w:afterAutospacing="0"/>
        <w:contextualSpacing/>
        <w:rPr>
          <w:rFonts w:ascii="Times New Roman" w:hAnsi="Times New Roman" w:cs="Times New Roman"/>
          <w:sz w:val="28"/>
          <w:szCs w:val="28"/>
        </w:rPr>
      </w:pPr>
      <w:r w:rsidRPr="003E46E1">
        <w:rPr>
          <w:rFonts w:ascii="Times New Roman" w:hAnsi="Times New Roman" w:cs="Times New Roman"/>
          <w:sz w:val="28"/>
          <w:szCs w:val="28"/>
        </w:rPr>
        <w:t>Take necessary steps to ensure your safety with the assistance and direction of CCRC staff and the local police, if necessary.</w:t>
      </w:r>
    </w:p>
    <w:p w14:paraId="784339DB" w14:textId="77777777" w:rsidR="00CC4FA6" w:rsidRPr="003E46E1" w:rsidRDefault="00CC4FA6" w:rsidP="00CC4FA6">
      <w:pPr>
        <w:spacing w:after="240" w:afterAutospacing="0"/>
        <w:ind w:left="720"/>
        <w:contextualSpacing/>
        <w:rPr>
          <w:rFonts w:ascii="Times New Roman" w:hAnsi="Times New Roman" w:cs="Times New Roman"/>
          <w:sz w:val="28"/>
          <w:szCs w:val="28"/>
        </w:rPr>
      </w:pPr>
    </w:p>
    <w:p w14:paraId="36139BAF" w14:textId="1FD5821A" w:rsidR="0042251A" w:rsidRPr="003E46E1" w:rsidRDefault="00CC4FA6" w:rsidP="0042251A">
      <w:pPr>
        <w:rPr>
          <w:rFonts w:ascii="Times New Roman" w:hAnsi="Times New Roman" w:cs="Times New Roman"/>
          <w:sz w:val="28"/>
          <w:szCs w:val="28"/>
        </w:rPr>
      </w:pPr>
      <w:r>
        <w:rPr>
          <w:rFonts w:ascii="Times New Roman" w:hAnsi="Times New Roman" w:cs="Times New Roman"/>
          <w:sz w:val="28"/>
          <w:szCs w:val="28"/>
        </w:rPr>
        <w:t>CMT</w:t>
      </w:r>
      <w:r w:rsidR="0042251A" w:rsidRPr="003E46E1">
        <w:rPr>
          <w:rFonts w:ascii="Times New Roman" w:hAnsi="Times New Roman" w:cs="Times New Roman"/>
          <w:sz w:val="28"/>
          <w:szCs w:val="28"/>
        </w:rPr>
        <w:t xml:space="preserve"> and staff responsibilities include the following:</w:t>
      </w:r>
    </w:p>
    <w:p w14:paraId="294862B7" w14:textId="4FC1EBD3" w:rsidR="0042251A" w:rsidRPr="003E46E1" w:rsidRDefault="0042251A">
      <w:pPr>
        <w:numPr>
          <w:ilvl w:val="0"/>
          <w:numId w:val="64"/>
        </w:numPr>
        <w:spacing w:before="0" w:beforeAutospacing="0" w:after="0" w:afterAutospacing="0"/>
        <w:contextualSpacing/>
        <w:rPr>
          <w:rFonts w:ascii="Times New Roman" w:hAnsi="Times New Roman" w:cs="Times New Roman"/>
          <w:sz w:val="28"/>
          <w:szCs w:val="28"/>
        </w:rPr>
      </w:pPr>
      <w:r w:rsidRPr="003E46E1">
        <w:rPr>
          <w:rFonts w:ascii="Times New Roman" w:hAnsi="Times New Roman" w:cs="Times New Roman"/>
          <w:sz w:val="28"/>
          <w:szCs w:val="28"/>
        </w:rPr>
        <w:lastRenderedPageBreak/>
        <w:t>Ensure that the alleged victim is protected from further harm or retaliation from the alleged perpetrator</w:t>
      </w:r>
    </w:p>
    <w:p w14:paraId="58FFCDA9" w14:textId="5D80E2BB" w:rsidR="0042251A" w:rsidRPr="003E46E1" w:rsidRDefault="0042251A">
      <w:pPr>
        <w:numPr>
          <w:ilvl w:val="0"/>
          <w:numId w:val="64"/>
        </w:numPr>
        <w:spacing w:after="240" w:afterAutospacing="0"/>
        <w:contextualSpacing/>
        <w:rPr>
          <w:rFonts w:ascii="Times New Roman" w:hAnsi="Times New Roman" w:cs="Times New Roman"/>
          <w:sz w:val="28"/>
          <w:szCs w:val="28"/>
        </w:rPr>
      </w:pPr>
      <w:proofErr w:type="gramStart"/>
      <w:r w:rsidRPr="003E46E1">
        <w:rPr>
          <w:rFonts w:ascii="Times New Roman" w:hAnsi="Times New Roman" w:cs="Times New Roman"/>
          <w:sz w:val="28"/>
          <w:szCs w:val="28"/>
        </w:rPr>
        <w:t>Offer assistance to</w:t>
      </w:r>
      <w:proofErr w:type="gramEnd"/>
      <w:r w:rsidRPr="003E46E1">
        <w:rPr>
          <w:rFonts w:ascii="Times New Roman" w:hAnsi="Times New Roman" w:cs="Times New Roman"/>
          <w:sz w:val="28"/>
          <w:szCs w:val="28"/>
        </w:rPr>
        <w:t xml:space="preserve"> the student in contacting the police if the student alleges a threat to health or safety</w:t>
      </w:r>
    </w:p>
    <w:p w14:paraId="6881BBA9" w14:textId="3486FB0C" w:rsidR="0042251A" w:rsidRPr="003E46E1" w:rsidRDefault="0042251A">
      <w:pPr>
        <w:numPr>
          <w:ilvl w:val="0"/>
          <w:numId w:val="64"/>
        </w:numPr>
        <w:spacing w:after="240" w:afterAutospacing="0"/>
        <w:contextualSpacing/>
        <w:rPr>
          <w:rFonts w:ascii="Times New Roman" w:hAnsi="Times New Roman" w:cs="Times New Roman"/>
          <w:sz w:val="28"/>
          <w:szCs w:val="28"/>
        </w:rPr>
      </w:pPr>
      <w:r w:rsidRPr="003E46E1">
        <w:rPr>
          <w:rFonts w:ascii="Times New Roman" w:hAnsi="Times New Roman" w:cs="Times New Roman"/>
          <w:sz w:val="28"/>
          <w:szCs w:val="28"/>
        </w:rPr>
        <w:t xml:space="preserve">Offer to help a student who claims to have been harassed or threatened by a CCRC staff in filing a complaint to the CCRC </w:t>
      </w:r>
      <w:r w:rsidR="00EE36FE" w:rsidRPr="003E46E1">
        <w:rPr>
          <w:rFonts w:ascii="Times New Roman" w:hAnsi="Times New Roman" w:cs="Times New Roman"/>
          <w:sz w:val="28"/>
          <w:szCs w:val="28"/>
        </w:rPr>
        <w:t>Director</w:t>
      </w:r>
    </w:p>
    <w:p w14:paraId="45328994" w14:textId="3959D067" w:rsidR="00AB55B4" w:rsidRPr="003E46E1" w:rsidRDefault="0042251A">
      <w:pPr>
        <w:numPr>
          <w:ilvl w:val="0"/>
          <w:numId w:val="64"/>
        </w:numPr>
        <w:spacing w:after="240" w:afterAutospacing="0"/>
        <w:contextualSpacing/>
        <w:rPr>
          <w:rFonts w:ascii="Times New Roman" w:hAnsi="Times New Roman" w:cs="Times New Roman"/>
          <w:sz w:val="28"/>
          <w:szCs w:val="28"/>
        </w:rPr>
      </w:pPr>
      <w:r w:rsidRPr="003E46E1">
        <w:rPr>
          <w:rFonts w:ascii="Times New Roman" w:hAnsi="Times New Roman" w:cs="Times New Roman"/>
          <w:sz w:val="28"/>
          <w:szCs w:val="28"/>
        </w:rPr>
        <w:t>Notify the assigned CCRC counselor and management and provide immediate assistance as needed, including</w:t>
      </w:r>
      <w:r w:rsidR="00AB55B4" w:rsidRPr="003E46E1">
        <w:rPr>
          <w:rFonts w:ascii="Times New Roman" w:hAnsi="Times New Roman" w:cs="Times New Roman"/>
          <w:sz w:val="28"/>
          <w:szCs w:val="28"/>
        </w:rPr>
        <w:t xml:space="preserve"> </w:t>
      </w:r>
      <w:r w:rsidRPr="003E46E1">
        <w:rPr>
          <w:rFonts w:ascii="Times New Roman" w:hAnsi="Times New Roman" w:cs="Times New Roman"/>
          <w:sz w:val="28"/>
          <w:szCs w:val="28"/>
        </w:rPr>
        <w:t xml:space="preserve">when law enforcement has been called for </w:t>
      </w:r>
      <w:proofErr w:type="gramStart"/>
      <w:r w:rsidRPr="003E46E1">
        <w:rPr>
          <w:rFonts w:ascii="Times New Roman" w:hAnsi="Times New Roman" w:cs="Times New Roman"/>
          <w:sz w:val="28"/>
          <w:szCs w:val="28"/>
        </w:rPr>
        <w:t>an emergency situation</w:t>
      </w:r>
      <w:proofErr w:type="gramEnd"/>
      <w:r w:rsidRPr="003E46E1">
        <w:rPr>
          <w:rFonts w:ascii="Times New Roman" w:hAnsi="Times New Roman" w:cs="Times New Roman"/>
          <w:sz w:val="28"/>
          <w:szCs w:val="28"/>
        </w:rPr>
        <w:t xml:space="preserve"> or an incident that caused an injury</w:t>
      </w:r>
    </w:p>
    <w:p w14:paraId="00C8AAB8" w14:textId="341C854C" w:rsidR="0042251A" w:rsidRPr="003E46E1" w:rsidRDefault="0042251A" w:rsidP="00AD7211">
      <w:pPr>
        <w:spacing w:after="240" w:afterAutospacing="0"/>
        <w:ind w:left="720"/>
        <w:contextualSpacing/>
        <w:rPr>
          <w:rFonts w:ascii="Times New Roman" w:hAnsi="Times New Roman" w:cs="Times New Roman"/>
          <w:sz w:val="28"/>
          <w:szCs w:val="28"/>
        </w:rPr>
      </w:pPr>
      <w:r w:rsidRPr="003E46E1">
        <w:rPr>
          <w:rFonts w:ascii="Times New Roman" w:hAnsi="Times New Roman" w:cs="Times New Roman"/>
          <w:sz w:val="28"/>
          <w:szCs w:val="28"/>
        </w:rPr>
        <w:t xml:space="preserve"> </w:t>
      </w:r>
    </w:p>
    <w:p w14:paraId="2D49F4C4" w14:textId="428FE3A1" w:rsidR="0042251A" w:rsidRPr="003E46E1" w:rsidRDefault="0042251A" w:rsidP="0042251A">
      <w:pPr>
        <w:rPr>
          <w:rFonts w:ascii="Times New Roman" w:hAnsi="Times New Roman" w:cs="Times New Roman"/>
          <w:sz w:val="28"/>
          <w:szCs w:val="28"/>
        </w:rPr>
      </w:pPr>
      <w:r w:rsidRPr="003E46E1">
        <w:rPr>
          <w:rFonts w:ascii="Times New Roman" w:hAnsi="Times New Roman" w:cs="Times New Roman"/>
          <w:sz w:val="28"/>
          <w:szCs w:val="28"/>
        </w:rPr>
        <w:t xml:space="preserve">Additional </w:t>
      </w:r>
      <w:r w:rsidR="00CC4FA6">
        <w:rPr>
          <w:rFonts w:ascii="Times New Roman" w:hAnsi="Times New Roman" w:cs="Times New Roman"/>
          <w:sz w:val="28"/>
          <w:szCs w:val="28"/>
        </w:rPr>
        <w:t>CMT</w:t>
      </w:r>
      <w:r w:rsidRPr="003E46E1">
        <w:rPr>
          <w:rFonts w:ascii="Times New Roman" w:hAnsi="Times New Roman" w:cs="Times New Roman"/>
          <w:sz w:val="28"/>
          <w:szCs w:val="28"/>
        </w:rPr>
        <w:t xml:space="preserve"> responsibilities include the following:</w:t>
      </w:r>
    </w:p>
    <w:p w14:paraId="093FC538" w14:textId="459CDF7A" w:rsidR="0042251A" w:rsidRPr="003E46E1" w:rsidRDefault="0042251A">
      <w:pPr>
        <w:numPr>
          <w:ilvl w:val="0"/>
          <w:numId w:val="68"/>
        </w:numPr>
        <w:spacing w:before="0" w:beforeAutospacing="0" w:after="0" w:afterAutospacing="0"/>
        <w:contextualSpacing/>
        <w:rPr>
          <w:rFonts w:ascii="Times New Roman" w:hAnsi="Times New Roman" w:cs="Times New Roman"/>
          <w:sz w:val="28"/>
          <w:szCs w:val="28"/>
        </w:rPr>
      </w:pPr>
      <w:r w:rsidRPr="003E46E1">
        <w:rPr>
          <w:rFonts w:ascii="Times New Roman" w:hAnsi="Times New Roman" w:cs="Times New Roman"/>
          <w:sz w:val="28"/>
          <w:szCs w:val="28"/>
        </w:rPr>
        <w:t xml:space="preserve">Consult with the </w:t>
      </w:r>
      <w:r w:rsidR="00CC4FA6">
        <w:rPr>
          <w:rFonts w:ascii="Times New Roman" w:hAnsi="Times New Roman" w:cs="Times New Roman"/>
          <w:sz w:val="28"/>
          <w:szCs w:val="28"/>
        </w:rPr>
        <w:t>D</w:t>
      </w:r>
      <w:r w:rsidRPr="003E46E1">
        <w:rPr>
          <w:rFonts w:ascii="Times New Roman" w:hAnsi="Times New Roman" w:cs="Times New Roman"/>
          <w:sz w:val="28"/>
          <w:szCs w:val="28"/>
        </w:rPr>
        <w:t xml:space="preserve">eputy </w:t>
      </w:r>
      <w:r w:rsidR="00CC4FA6">
        <w:rPr>
          <w:rFonts w:ascii="Times New Roman" w:hAnsi="Times New Roman" w:cs="Times New Roman"/>
          <w:sz w:val="28"/>
          <w:szCs w:val="28"/>
        </w:rPr>
        <w:t>D</w:t>
      </w:r>
      <w:r w:rsidRPr="003E46E1">
        <w:rPr>
          <w:rFonts w:ascii="Times New Roman" w:hAnsi="Times New Roman" w:cs="Times New Roman"/>
          <w:sz w:val="28"/>
          <w:szCs w:val="28"/>
        </w:rPr>
        <w:t xml:space="preserve">ivision </w:t>
      </w:r>
      <w:r w:rsidR="00CC4FA6">
        <w:rPr>
          <w:rFonts w:ascii="Times New Roman" w:hAnsi="Times New Roman" w:cs="Times New Roman"/>
          <w:sz w:val="28"/>
          <w:szCs w:val="28"/>
        </w:rPr>
        <w:t>D</w:t>
      </w:r>
      <w:r w:rsidRPr="003E46E1">
        <w:rPr>
          <w:rFonts w:ascii="Times New Roman" w:hAnsi="Times New Roman" w:cs="Times New Roman"/>
          <w:sz w:val="28"/>
          <w:szCs w:val="28"/>
        </w:rPr>
        <w:t>irector for Field Services Delivery for next steps</w:t>
      </w:r>
    </w:p>
    <w:p w14:paraId="6E7DB54B" w14:textId="2E361FEA" w:rsidR="0042251A" w:rsidRPr="003E46E1" w:rsidRDefault="0042251A">
      <w:pPr>
        <w:numPr>
          <w:ilvl w:val="0"/>
          <w:numId w:val="68"/>
        </w:numPr>
        <w:spacing w:after="240" w:afterAutospacing="0"/>
        <w:contextualSpacing/>
        <w:rPr>
          <w:rFonts w:ascii="Times New Roman" w:hAnsi="Times New Roman" w:cs="Times New Roman"/>
          <w:sz w:val="28"/>
          <w:szCs w:val="28"/>
        </w:rPr>
      </w:pPr>
      <w:r w:rsidRPr="003E46E1">
        <w:rPr>
          <w:rFonts w:ascii="Times New Roman" w:hAnsi="Times New Roman" w:cs="Times New Roman"/>
          <w:sz w:val="28"/>
          <w:szCs w:val="28"/>
        </w:rPr>
        <w:t>Consult with TWC Regulatory Integrity Division and/or Human Resources for next steps</w:t>
      </w:r>
    </w:p>
    <w:p w14:paraId="67A0EC6D" w14:textId="30310F49" w:rsidR="0042251A" w:rsidRPr="003E46E1" w:rsidRDefault="0042251A">
      <w:pPr>
        <w:numPr>
          <w:ilvl w:val="0"/>
          <w:numId w:val="68"/>
        </w:numPr>
        <w:spacing w:after="240" w:afterAutospacing="0"/>
        <w:contextualSpacing/>
        <w:rPr>
          <w:rFonts w:ascii="Times New Roman" w:hAnsi="Times New Roman" w:cs="Times New Roman"/>
          <w:sz w:val="28"/>
          <w:szCs w:val="28"/>
        </w:rPr>
      </w:pPr>
      <w:r w:rsidRPr="003E46E1">
        <w:rPr>
          <w:rFonts w:ascii="Times New Roman" w:hAnsi="Times New Roman" w:cs="Times New Roman"/>
          <w:sz w:val="28"/>
          <w:szCs w:val="28"/>
        </w:rPr>
        <w:t>Consult with OGC, as appropriate</w:t>
      </w:r>
    </w:p>
    <w:p w14:paraId="0CC21146" w14:textId="65242049" w:rsidR="0042251A" w:rsidRDefault="0042251A">
      <w:pPr>
        <w:numPr>
          <w:ilvl w:val="0"/>
          <w:numId w:val="68"/>
        </w:numPr>
        <w:spacing w:after="240" w:afterAutospacing="0"/>
        <w:contextualSpacing/>
        <w:rPr>
          <w:rFonts w:ascii="Times New Roman" w:hAnsi="Times New Roman" w:cs="Times New Roman"/>
          <w:sz w:val="28"/>
          <w:szCs w:val="28"/>
        </w:rPr>
      </w:pPr>
      <w:r w:rsidRPr="0B13EE35">
        <w:rPr>
          <w:rFonts w:ascii="Times New Roman" w:hAnsi="Times New Roman" w:cs="Times New Roman"/>
          <w:sz w:val="28"/>
          <w:szCs w:val="28"/>
        </w:rPr>
        <w:t xml:space="preserve">Fill out </w:t>
      </w:r>
      <w:r w:rsidR="00102E36">
        <w:rPr>
          <w:rFonts w:ascii="Times New Roman" w:hAnsi="Times New Roman" w:cs="Times New Roman"/>
          <w:sz w:val="28"/>
          <w:szCs w:val="28"/>
        </w:rPr>
        <w:t>F</w:t>
      </w:r>
      <w:r w:rsidR="00102E36" w:rsidRPr="0B13EE35">
        <w:rPr>
          <w:rFonts w:ascii="Times New Roman" w:hAnsi="Times New Roman" w:cs="Times New Roman"/>
          <w:sz w:val="28"/>
          <w:szCs w:val="28"/>
        </w:rPr>
        <w:t xml:space="preserve">orm </w:t>
      </w:r>
      <w:r w:rsidRPr="0B13EE35">
        <w:rPr>
          <w:rFonts w:ascii="Times New Roman" w:hAnsi="Times New Roman" w:cs="Times New Roman"/>
          <w:sz w:val="28"/>
          <w:szCs w:val="28"/>
        </w:rPr>
        <w:t xml:space="preserve">RSM-3120, Security Incident Report, </w:t>
      </w:r>
      <w:r w:rsidR="00F97CDF" w:rsidRPr="0B13EE35">
        <w:rPr>
          <w:rFonts w:ascii="Times New Roman" w:hAnsi="Times New Roman" w:cs="Times New Roman"/>
          <w:sz w:val="28"/>
          <w:szCs w:val="28"/>
        </w:rPr>
        <w:t xml:space="preserve">according to the process in </w:t>
      </w:r>
      <w:hyperlink w:anchor="_9.2.2_Responsibilities" w:history="1">
        <w:r w:rsidR="00F97CDF" w:rsidRPr="00EF5E62">
          <w:rPr>
            <w:rStyle w:val="Hyperlink"/>
            <w:rFonts w:ascii="Times New Roman" w:hAnsi="Times New Roman" w:cs="Times New Roman"/>
            <w:sz w:val="28"/>
            <w:szCs w:val="28"/>
          </w:rPr>
          <w:t xml:space="preserve">Chapter </w:t>
        </w:r>
        <w:r w:rsidR="00215162">
          <w:rPr>
            <w:rStyle w:val="Hyperlink"/>
            <w:rFonts w:ascii="Times New Roman" w:hAnsi="Times New Roman" w:cs="Times New Roman"/>
            <w:sz w:val="28"/>
            <w:szCs w:val="28"/>
          </w:rPr>
          <w:t>9</w:t>
        </w:r>
        <w:r w:rsidR="00F97CDF" w:rsidRPr="00EF5E62">
          <w:rPr>
            <w:rStyle w:val="Hyperlink"/>
            <w:rFonts w:ascii="Times New Roman" w:hAnsi="Times New Roman" w:cs="Times New Roman"/>
            <w:sz w:val="28"/>
            <w:szCs w:val="28"/>
          </w:rPr>
          <w:t>.2.2</w:t>
        </w:r>
      </w:hyperlink>
      <w:r w:rsidR="00F97CDF" w:rsidRPr="0B13EE35">
        <w:rPr>
          <w:rFonts w:ascii="Times New Roman" w:hAnsi="Times New Roman" w:cs="Times New Roman"/>
          <w:sz w:val="28"/>
          <w:szCs w:val="28"/>
        </w:rPr>
        <w:t>.</w:t>
      </w:r>
    </w:p>
    <w:p w14:paraId="104D02E0" w14:textId="77777777" w:rsidR="00A0497E" w:rsidRPr="003E46E1" w:rsidRDefault="00A0497E" w:rsidP="00A0497E">
      <w:pPr>
        <w:spacing w:after="240" w:afterAutospacing="0"/>
        <w:ind w:left="720"/>
        <w:contextualSpacing/>
        <w:rPr>
          <w:rFonts w:ascii="Times New Roman" w:hAnsi="Times New Roman" w:cs="Times New Roman"/>
          <w:sz w:val="28"/>
          <w:szCs w:val="28"/>
        </w:rPr>
      </w:pPr>
    </w:p>
    <w:p w14:paraId="0C1D51EC" w14:textId="77777777" w:rsidR="0042251A" w:rsidRPr="003E46E1" w:rsidRDefault="0042251A" w:rsidP="0042251A">
      <w:pPr>
        <w:spacing w:after="240"/>
        <w:rPr>
          <w:rFonts w:ascii="Times New Roman" w:hAnsi="Times New Roman" w:cs="Times New Roman"/>
          <w:sz w:val="28"/>
          <w:szCs w:val="28"/>
        </w:rPr>
      </w:pPr>
      <w:r w:rsidRPr="003E46E1">
        <w:rPr>
          <w:rFonts w:ascii="Times New Roman" w:hAnsi="Times New Roman" w:cs="Times New Roman"/>
          <w:sz w:val="28"/>
          <w:szCs w:val="28"/>
        </w:rPr>
        <w:t>If an individual believes that the suspected abuse, neglect, or exploitation presents a threat to the health and safety of the individual being abused, neglected, or exploited, law enforcement should be notified immediately.</w:t>
      </w:r>
    </w:p>
    <w:p w14:paraId="5BDC73A5" w14:textId="77777777" w:rsidR="0042251A" w:rsidRPr="003E46E1" w:rsidRDefault="0042251A" w:rsidP="0042251A">
      <w:pPr>
        <w:spacing w:after="240"/>
        <w:rPr>
          <w:rFonts w:ascii="Times New Roman" w:hAnsi="Times New Roman" w:cs="Times New Roman"/>
          <w:sz w:val="28"/>
          <w:szCs w:val="28"/>
        </w:rPr>
      </w:pPr>
      <w:r w:rsidRPr="003E46E1">
        <w:rPr>
          <w:rFonts w:ascii="Times New Roman" w:hAnsi="Times New Roman" w:cs="Times New Roman"/>
          <w:sz w:val="28"/>
          <w:szCs w:val="28"/>
        </w:rPr>
        <w:t>Additionally, when an individual believes that suspected abuse, neglect, or exploitation has occurred, he or she must report it to the appropriate investigatory agency.</w:t>
      </w:r>
    </w:p>
    <w:p w14:paraId="5D08C7DF" w14:textId="38247D9A" w:rsidR="52CF1544" w:rsidRDefault="0042251A" w:rsidP="52CF1544">
      <w:pPr>
        <w:spacing w:after="240"/>
        <w:rPr>
          <w:rFonts w:ascii="Times New Roman" w:hAnsi="Times New Roman" w:cs="Times New Roman"/>
          <w:sz w:val="28"/>
          <w:szCs w:val="28"/>
        </w:rPr>
      </w:pPr>
      <w:r w:rsidRPr="0B13EE35">
        <w:rPr>
          <w:rFonts w:ascii="Times New Roman" w:hAnsi="Times New Roman" w:cs="Times New Roman"/>
          <w:sz w:val="28"/>
          <w:szCs w:val="28"/>
        </w:rPr>
        <w:t>Suicide and suicide attempts must immediately be reported to law enforcement and the individual’s supervisor and/or manager.</w:t>
      </w:r>
    </w:p>
    <w:p w14:paraId="2E08233C" w14:textId="660078D1" w:rsidR="00A63217" w:rsidRPr="00A63217" w:rsidRDefault="00A63217" w:rsidP="001918F7">
      <w:pPr>
        <w:pStyle w:val="Heading3"/>
      </w:pPr>
      <w:bookmarkStart w:id="250" w:name="_Toc142925625"/>
      <w:r w:rsidRPr="0B13EE35">
        <w:t>1</w:t>
      </w:r>
      <w:r w:rsidR="3A36C652" w:rsidRPr="0B13EE35">
        <w:t>0</w:t>
      </w:r>
      <w:r w:rsidRPr="0B13EE35">
        <w:t>.</w:t>
      </w:r>
      <w:r w:rsidR="00D307B7">
        <w:t>2.</w:t>
      </w:r>
      <w:r w:rsidR="0062613C">
        <w:t>2</w:t>
      </w:r>
      <w:r w:rsidRPr="0B13EE35">
        <w:t xml:space="preserve"> Incident Reporting</w:t>
      </w:r>
      <w:bookmarkEnd w:id="250"/>
      <w:r w:rsidRPr="0B13EE35">
        <w:t xml:space="preserve"> </w:t>
      </w:r>
    </w:p>
    <w:p w14:paraId="3AA330B0" w14:textId="77777777" w:rsidR="0042251A" w:rsidRPr="003E46E1" w:rsidRDefault="0042251A" w:rsidP="0042251A">
      <w:pPr>
        <w:spacing w:after="240"/>
        <w:rPr>
          <w:rFonts w:ascii="Times New Roman" w:hAnsi="Times New Roman" w:cs="Times New Roman"/>
          <w:sz w:val="28"/>
          <w:szCs w:val="28"/>
        </w:rPr>
      </w:pPr>
      <w:r w:rsidRPr="003E46E1">
        <w:rPr>
          <w:rFonts w:ascii="Times New Roman" w:hAnsi="Times New Roman" w:cs="Times New Roman"/>
          <w:sz w:val="28"/>
          <w:szCs w:val="28"/>
        </w:rPr>
        <w:t>In the table below, the location of the incident is listed in the left column and the person to whom you will report the incident is in the right column.</w:t>
      </w:r>
    </w:p>
    <w:tbl>
      <w:tblPr>
        <w:tblW w:w="9344" w:type="dxa"/>
        <w:shd w:val="clear" w:color="auto" w:fill="FFFFFF"/>
        <w:tblCellMar>
          <w:top w:w="15" w:type="dxa"/>
          <w:left w:w="15" w:type="dxa"/>
          <w:bottom w:w="15" w:type="dxa"/>
          <w:right w:w="15" w:type="dxa"/>
        </w:tblCellMar>
        <w:tblLook w:val="04A0" w:firstRow="1" w:lastRow="0" w:firstColumn="1" w:lastColumn="0" w:noHBand="0" w:noVBand="1"/>
      </w:tblPr>
      <w:tblGrid>
        <w:gridCol w:w="5731"/>
        <w:gridCol w:w="3613"/>
      </w:tblGrid>
      <w:tr w:rsidR="0042251A" w:rsidRPr="003E46E1" w14:paraId="738D9B30"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8FB611" w14:textId="77777777" w:rsidR="0042251A" w:rsidRPr="00102E36" w:rsidRDefault="0042251A" w:rsidP="00406A3D">
            <w:pPr>
              <w:rPr>
                <w:rFonts w:ascii="Times New Roman" w:hAnsi="Times New Roman" w:cs="Times New Roman"/>
                <w:b/>
                <w:bCs/>
                <w:sz w:val="28"/>
                <w:szCs w:val="28"/>
              </w:rPr>
            </w:pPr>
            <w:r w:rsidRPr="00102E36">
              <w:rPr>
                <w:rFonts w:ascii="Times New Roman" w:hAnsi="Times New Roman" w:cs="Times New Roman"/>
                <w:b/>
                <w:bCs/>
                <w:sz w:val="28"/>
                <w:szCs w:val="28"/>
              </w:rPr>
              <w:t>Incident Location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14873C2" w14:textId="35F77646" w:rsidR="0042251A" w:rsidRPr="003E46E1" w:rsidRDefault="0042251A" w:rsidP="00406A3D">
            <w:pPr>
              <w:rPr>
                <w:rFonts w:ascii="Times New Roman" w:hAnsi="Times New Roman" w:cs="Times New Roman"/>
                <w:sz w:val="28"/>
                <w:szCs w:val="28"/>
              </w:rPr>
            </w:pPr>
            <w:r w:rsidRPr="00102E36">
              <w:rPr>
                <w:rFonts w:ascii="Times New Roman" w:hAnsi="Times New Roman" w:cs="Times New Roman"/>
                <w:b/>
                <w:bCs/>
                <w:sz w:val="28"/>
                <w:szCs w:val="28"/>
              </w:rPr>
              <w:t>Person to Report To</w:t>
            </w:r>
          </w:p>
        </w:tc>
      </w:tr>
      <w:tr w:rsidR="0042251A" w:rsidRPr="003E46E1" w14:paraId="3DCF22E4"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A8765BE"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Texas Workforce Solutions Office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56F3AD"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 xml:space="preserve">The TWC staff member who believes abuse, neglect, </w:t>
            </w:r>
            <w:r w:rsidRPr="003E46E1">
              <w:rPr>
                <w:rFonts w:ascii="Times New Roman" w:hAnsi="Times New Roman" w:cs="Times New Roman"/>
                <w:sz w:val="28"/>
                <w:szCs w:val="28"/>
              </w:rPr>
              <w:lastRenderedPageBreak/>
              <w:t>exploitation, suicide, or a suicide attempt has occurred reports the information to local law enforcement and/or dials 9-1-1.</w:t>
            </w:r>
          </w:p>
        </w:tc>
      </w:tr>
      <w:tr w:rsidR="0042251A" w:rsidRPr="003E46E1" w14:paraId="2AC4D79E"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8A84B1E" w14:textId="7181288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lastRenderedPageBreak/>
              <w:t>A Texas Department of Family and Protective Services–licensed child care operation, including a residential child care operation; a state-licensed facility or community center that provides services for mental health, intellectual disabilities, or related conditions; an adult foster home (with three or fewer customers, which is not licensed by the Texas Health and Human Services Commission (HHSC)); an unlicensed room-and-board facility;</w:t>
            </w:r>
            <w:r w:rsidR="00102E36">
              <w:rPr>
                <w:rFonts w:ascii="Times New Roman" w:hAnsi="Times New Roman" w:cs="Times New Roman"/>
                <w:sz w:val="28"/>
                <w:szCs w:val="28"/>
              </w:rPr>
              <w:t xml:space="preserve"> </w:t>
            </w:r>
            <w:r w:rsidRPr="003E46E1">
              <w:rPr>
                <w:rFonts w:ascii="Times New Roman" w:hAnsi="Times New Roman" w:cs="Times New Roman"/>
                <w:sz w:val="28"/>
                <w:szCs w:val="28"/>
              </w:rPr>
              <w:t>a school; or an individual’s own home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B56A96B"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Texas Department of Family and Protective Services Statewide Intake</w:t>
            </w:r>
            <w:r w:rsidRPr="003E46E1">
              <w:rPr>
                <w:rFonts w:ascii="Times New Roman" w:hAnsi="Times New Roman" w:cs="Times New Roman"/>
                <w:sz w:val="28"/>
                <w:szCs w:val="28"/>
              </w:rPr>
              <w:br/>
              <w:t>P.O. Box 149030</w:t>
            </w:r>
            <w:r w:rsidRPr="003E46E1">
              <w:rPr>
                <w:rFonts w:ascii="Times New Roman" w:hAnsi="Times New Roman" w:cs="Times New Roman"/>
                <w:sz w:val="28"/>
                <w:szCs w:val="28"/>
              </w:rPr>
              <w:br/>
              <w:t>Austin, Texas 78714-9030</w:t>
            </w:r>
            <w:r w:rsidRPr="003E46E1">
              <w:rPr>
                <w:rFonts w:ascii="Times New Roman" w:hAnsi="Times New Roman" w:cs="Times New Roman"/>
                <w:sz w:val="28"/>
                <w:szCs w:val="28"/>
              </w:rPr>
              <w:br/>
              <w:t>Voice 1-800-252-5400</w:t>
            </w:r>
            <w:r w:rsidRPr="003E46E1">
              <w:rPr>
                <w:rFonts w:ascii="Times New Roman" w:hAnsi="Times New Roman" w:cs="Times New Roman"/>
                <w:sz w:val="28"/>
                <w:szCs w:val="28"/>
              </w:rPr>
              <w:br/>
              <w:t>Fax (512) 832-2090</w:t>
            </w:r>
          </w:p>
          <w:p w14:paraId="46AE60D0" w14:textId="77777777" w:rsidR="0042251A" w:rsidRPr="003E46E1" w:rsidRDefault="00000000" w:rsidP="00406A3D">
            <w:pPr>
              <w:rPr>
                <w:rFonts w:ascii="Times New Roman" w:hAnsi="Times New Roman" w:cs="Times New Roman"/>
                <w:sz w:val="28"/>
                <w:szCs w:val="28"/>
              </w:rPr>
            </w:pPr>
            <w:hyperlink r:id="rId73" w:history="1">
              <w:r w:rsidR="0042251A" w:rsidRPr="003E46E1">
                <w:rPr>
                  <w:rFonts w:ascii="Times New Roman" w:hAnsi="Times New Roman" w:cs="Times New Roman"/>
                  <w:color w:val="0000FF"/>
                  <w:sz w:val="28"/>
                  <w:szCs w:val="28"/>
                  <w:u w:val="single"/>
                </w:rPr>
                <w:t>Texas Abuse Hotline</w:t>
              </w:r>
            </w:hyperlink>
          </w:p>
        </w:tc>
      </w:tr>
      <w:tr w:rsidR="0042251A" w:rsidRPr="003E46E1" w14:paraId="0849894E"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C9089E2"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An HHSC-licensed entity, including an assisted-living care facility, a nursing home, adult day care, a private intermediate care facility for individuals with intellectual disability, or adult foster care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00699DD" w14:textId="77777777" w:rsidR="0042251A" w:rsidRPr="003E46E1" w:rsidRDefault="00000000" w:rsidP="00406A3D">
            <w:pPr>
              <w:rPr>
                <w:rFonts w:ascii="Times New Roman" w:hAnsi="Times New Roman" w:cs="Times New Roman"/>
                <w:sz w:val="28"/>
                <w:szCs w:val="28"/>
              </w:rPr>
            </w:pPr>
            <w:hyperlink r:id="rId74" w:history="1">
              <w:r w:rsidR="0042251A" w:rsidRPr="003E46E1">
                <w:rPr>
                  <w:rFonts w:ascii="Times New Roman" w:hAnsi="Times New Roman" w:cs="Times New Roman"/>
                  <w:color w:val="0000FF"/>
                  <w:sz w:val="28"/>
                  <w:szCs w:val="28"/>
                  <w:u w:val="single"/>
                </w:rPr>
                <w:t>Texas Abuse Hotline</w:t>
              </w:r>
            </w:hyperlink>
          </w:p>
        </w:tc>
      </w:tr>
      <w:tr w:rsidR="0042251A" w:rsidRPr="003E46E1" w14:paraId="1F0A02E3"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8253CE5"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A Texas Department of State Health Services–licensed substance-abuse facility or program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9DE294"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Texas Department of State Health Services</w:t>
            </w:r>
            <w:r w:rsidRPr="003E46E1">
              <w:rPr>
                <w:rFonts w:ascii="Times New Roman" w:hAnsi="Times New Roman" w:cs="Times New Roman"/>
                <w:sz w:val="28"/>
                <w:szCs w:val="28"/>
              </w:rPr>
              <w:br/>
              <w:t>Substance Abuse Compliance Group</w:t>
            </w:r>
            <w:r w:rsidRPr="003E46E1">
              <w:rPr>
                <w:rFonts w:ascii="Times New Roman" w:hAnsi="Times New Roman" w:cs="Times New Roman"/>
                <w:sz w:val="28"/>
                <w:szCs w:val="28"/>
              </w:rPr>
              <w:br/>
              <w:t>Investigations</w:t>
            </w:r>
            <w:r w:rsidRPr="003E46E1">
              <w:rPr>
                <w:rFonts w:ascii="Times New Roman" w:hAnsi="Times New Roman" w:cs="Times New Roman"/>
                <w:sz w:val="28"/>
                <w:szCs w:val="28"/>
              </w:rPr>
              <w:br/>
              <w:t>1100 W. 49th St.</w:t>
            </w:r>
            <w:r w:rsidRPr="003E46E1">
              <w:rPr>
                <w:rFonts w:ascii="Times New Roman" w:hAnsi="Times New Roman" w:cs="Times New Roman"/>
                <w:sz w:val="28"/>
                <w:szCs w:val="28"/>
              </w:rPr>
              <w:br/>
              <w:t>Austin, Texas 78756</w:t>
            </w:r>
            <w:r w:rsidRPr="003E46E1">
              <w:rPr>
                <w:rFonts w:ascii="Times New Roman" w:hAnsi="Times New Roman" w:cs="Times New Roman"/>
                <w:sz w:val="28"/>
                <w:szCs w:val="28"/>
              </w:rPr>
              <w:br/>
              <w:t>Mail Code 2823</w:t>
            </w:r>
            <w:r w:rsidRPr="003E46E1">
              <w:rPr>
                <w:rFonts w:ascii="Times New Roman" w:hAnsi="Times New Roman" w:cs="Times New Roman"/>
                <w:sz w:val="28"/>
                <w:szCs w:val="28"/>
              </w:rPr>
              <w:br/>
              <w:t>1-800-832-9623</w:t>
            </w:r>
          </w:p>
        </w:tc>
      </w:tr>
      <w:tr w:rsidR="0042251A" w:rsidRPr="003E46E1" w14:paraId="0A29887F" w14:textId="77777777" w:rsidTr="009F3CA4">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E1D7E01"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A Texas Department of State Health Services–licensed hospital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77C767" w14:textId="77777777" w:rsidR="0042251A" w:rsidRPr="003E46E1" w:rsidRDefault="0042251A" w:rsidP="00406A3D">
            <w:pPr>
              <w:rPr>
                <w:rFonts w:ascii="Times New Roman" w:hAnsi="Times New Roman" w:cs="Times New Roman"/>
                <w:sz w:val="28"/>
                <w:szCs w:val="28"/>
              </w:rPr>
            </w:pPr>
            <w:r w:rsidRPr="003E46E1">
              <w:rPr>
                <w:rFonts w:ascii="Times New Roman" w:hAnsi="Times New Roman" w:cs="Times New Roman"/>
                <w:sz w:val="28"/>
                <w:szCs w:val="28"/>
              </w:rPr>
              <w:t>Texas Department of State Health Services</w:t>
            </w:r>
            <w:r w:rsidRPr="003E46E1">
              <w:rPr>
                <w:rFonts w:ascii="Times New Roman" w:hAnsi="Times New Roman" w:cs="Times New Roman"/>
                <w:sz w:val="28"/>
                <w:szCs w:val="28"/>
              </w:rPr>
              <w:br/>
              <w:t>Facility Licensing Group</w:t>
            </w:r>
            <w:r w:rsidRPr="003E46E1">
              <w:rPr>
                <w:rFonts w:ascii="Times New Roman" w:hAnsi="Times New Roman" w:cs="Times New Roman"/>
                <w:sz w:val="28"/>
                <w:szCs w:val="28"/>
              </w:rPr>
              <w:br/>
              <w:t>1100 W. 49th St.</w:t>
            </w:r>
            <w:r w:rsidRPr="003E46E1">
              <w:rPr>
                <w:rFonts w:ascii="Times New Roman" w:hAnsi="Times New Roman" w:cs="Times New Roman"/>
                <w:sz w:val="28"/>
                <w:szCs w:val="28"/>
              </w:rPr>
              <w:br/>
              <w:t>Austin, Texas 78756</w:t>
            </w:r>
            <w:r w:rsidRPr="003E46E1">
              <w:rPr>
                <w:rFonts w:ascii="Times New Roman" w:hAnsi="Times New Roman" w:cs="Times New Roman"/>
                <w:sz w:val="28"/>
                <w:szCs w:val="28"/>
              </w:rPr>
              <w:br/>
              <w:t>Complaint Hotline</w:t>
            </w:r>
            <w:r w:rsidRPr="003E46E1">
              <w:rPr>
                <w:rFonts w:ascii="Times New Roman" w:hAnsi="Times New Roman" w:cs="Times New Roman"/>
                <w:sz w:val="28"/>
                <w:szCs w:val="28"/>
              </w:rPr>
              <w:br/>
              <w:t>1-888-973-0022</w:t>
            </w:r>
          </w:p>
        </w:tc>
      </w:tr>
    </w:tbl>
    <w:p w14:paraId="0FF7BD42" w14:textId="77777777" w:rsidR="00283E6A" w:rsidRDefault="00283E6A" w:rsidP="0079137E">
      <w:pPr>
        <w:pStyle w:val="Heading1"/>
      </w:pPr>
      <w:bookmarkStart w:id="251" w:name="_11._Title_VI"/>
      <w:bookmarkEnd w:id="251"/>
    </w:p>
    <w:p w14:paraId="3E8D420A" w14:textId="77777777" w:rsidR="00283E6A" w:rsidRDefault="00283E6A">
      <w:pPr>
        <w:spacing w:before="0" w:beforeAutospacing="0" w:after="200" w:afterAutospacing="0" w:line="276" w:lineRule="auto"/>
        <w:rPr>
          <w:rFonts w:ascii="Times New Roman" w:hAnsi="Times New Roman"/>
          <w:b/>
          <w:bCs/>
          <w:sz w:val="28"/>
          <w:szCs w:val="28"/>
        </w:rPr>
      </w:pPr>
      <w:r>
        <w:br w:type="page"/>
      </w:r>
    </w:p>
    <w:p w14:paraId="401FAFF7" w14:textId="2E243836" w:rsidR="52CF1544" w:rsidRPr="0090722B" w:rsidRDefault="0062613C" w:rsidP="001918F7">
      <w:pPr>
        <w:pStyle w:val="Heading1"/>
      </w:pPr>
      <w:bookmarkStart w:id="252" w:name="_Toc142925626"/>
      <w:r>
        <w:lastRenderedPageBreak/>
        <w:t xml:space="preserve">Chapter </w:t>
      </w:r>
      <w:r w:rsidR="3D380A5E" w:rsidRPr="0B13EE35">
        <w:t>11.</w:t>
      </w:r>
      <w:r w:rsidR="5597C185" w:rsidRPr="0B13EE35">
        <w:t xml:space="preserve"> Title VI and Title IX</w:t>
      </w:r>
      <w:bookmarkEnd w:id="252"/>
    </w:p>
    <w:p w14:paraId="380E6182" w14:textId="24EAB8A5" w:rsidR="52CF1544" w:rsidRPr="0090722B" w:rsidRDefault="4010FAC2" w:rsidP="001918F7">
      <w:pPr>
        <w:pStyle w:val="Heading2"/>
      </w:pPr>
      <w:bookmarkStart w:id="253" w:name="_Toc142925627"/>
      <w:r w:rsidRPr="0090722B">
        <w:t xml:space="preserve">11.1 </w:t>
      </w:r>
      <w:r w:rsidR="00992C45">
        <w:t>Purpose</w:t>
      </w:r>
      <w:bookmarkEnd w:id="253"/>
      <w:r w:rsidR="00992C45">
        <w:t xml:space="preserve"> </w:t>
      </w:r>
      <w:r w:rsidRPr="0090722B">
        <w:t xml:space="preserve"> </w:t>
      </w:r>
    </w:p>
    <w:p w14:paraId="218624D3" w14:textId="02FCBFBA" w:rsidR="52CF1544" w:rsidRPr="0090722B" w:rsidRDefault="5597C185" w:rsidP="52CF1544">
      <w:pPr>
        <w:rPr>
          <w:rFonts w:ascii="Times New Roman" w:hAnsi="Times New Roman" w:cs="Times New Roman"/>
          <w:sz w:val="28"/>
          <w:szCs w:val="28"/>
        </w:rPr>
      </w:pPr>
      <w:r w:rsidRPr="0B13EE35">
        <w:rPr>
          <w:rFonts w:ascii="Times New Roman" w:hAnsi="Times New Roman" w:cs="Times New Roman"/>
          <w:color w:val="030A13"/>
          <w:sz w:val="28"/>
          <w:szCs w:val="28"/>
        </w:rPr>
        <w:t>CCRC does not discriminate on the basis of race, color</w:t>
      </w:r>
      <w:r w:rsidR="00102E36">
        <w:rPr>
          <w:rFonts w:ascii="Times New Roman" w:hAnsi="Times New Roman" w:cs="Times New Roman"/>
          <w:color w:val="030A13"/>
          <w:sz w:val="28"/>
          <w:szCs w:val="28"/>
        </w:rPr>
        <w:t>,</w:t>
      </w:r>
      <w:r w:rsidRPr="0B13EE35">
        <w:rPr>
          <w:rFonts w:ascii="Times New Roman" w:hAnsi="Times New Roman" w:cs="Times New Roman"/>
          <w:color w:val="030A13"/>
          <w:sz w:val="28"/>
          <w:szCs w:val="28"/>
        </w:rPr>
        <w:t xml:space="preserve"> or national origin, and it complies with </w:t>
      </w:r>
      <w:hyperlink r:id="rId75" w:history="1">
        <w:r w:rsidRPr="005B1773">
          <w:rPr>
            <w:rStyle w:val="Hyperlink"/>
            <w:rFonts w:ascii="Times New Roman" w:hAnsi="Times New Roman" w:cs="Times New Roman"/>
            <w:sz w:val="28"/>
            <w:szCs w:val="28"/>
          </w:rPr>
          <w:t>Title VI of the Civil Rights Act of 1964.</w:t>
        </w:r>
      </w:hyperlink>
      <w:r w:rsidRPr="0B13EE35">
        <w:rPr>
          <w:rFonts w:ascii="Times New Roman" w:hAnsi="Times New Roman" w:cs="Times New Roman"/>
          <w:color w:val="030A13"/>
          <w:sz w:val="28"/>
          <w:szCs w:val="28"/>
        </w:rPr>
        <w:t xml:space="preserve"> Retaliation is prohibited against any </w:t>
      </w:r>
      <w:r w:rsidR="00A000A4">
        <w:rPr>
          <w:rFonts w:ascii="Times New Roman" w:hAnsi="Times New Roman" w:cs="Times New Roman"/>
          <w:color w:val="030A13"/>
          <w:sz w:val="28"/>
          <w:szCs w:val="28"/>
        </w:rPr>
        <w:t>individual</w:t>
      </w:r>
      <w:r w:rsidR="00A000A4" w:rsidRPr="0B13EE35">
        <w:rPr>
          <w:rFonts w:ascii="Times New Roman" w:hAnsi="Times New Roman" w:cs="Times New Roman"/>
          <w:color w:val="030A13"/>
          <w:sz w:val="28"/>
          <w:szCs w:val="28"/>
        </w:rPr>
        <w:t xml:space="preserve"> </w:t>
      </w:r>
      <w:r w:rsidRPr="0B13EE35">
        <w:rPr>
          <w:rFonts w:ascii="Times New Roman" w:hAnsi="Times New Roman" w:cs="Times New Roman"/>
          <w:color w:val="030A13"/>
          <w:sz w:val="28"/>
          <w:szCs w:val="28"/>
        </w:rPr>
        <w:t>because he or she opposed an unlawful educational practice or policy, or made charges, testified</w:t>
      </w:r>
      <w:r w:rsidR="00A000A4">
        <w:rPr>
          <w:rFonts w:ascii="Times New Roman" w:hAnsi="Times New Roman" w:cs="Times New Roman"/>
          <w:color w:val="030A13"/>
          <w:sz w:val="28"/>
          <w:szCs w:val="28"/>
        </w:rPr>
        <w:t>,</w:t>
      </w:r>
      <w:r w:rsidRPr="0B13EE35">
        <w:rPr>
          <w:rFonts w:ascii="Times New Roman" w:hAnsi="Times New Roman" w:cs="Times New Roman"/>
          <w:color w:val="030A13"/>
          <w:sz w:val="28"/>
          <w:szCs w:val="28"/>
        </w:rPr>
        <w:t xml:space="preserve"> or participated in any complaint action under Title VI.</w:t>
      </w:r>
    </w:p>
    <w:p w14:paraId="643F64E8" w14:textId="3DE7A201" w:rsidR="5597C185" w:rsidRPr="0090722B" w:rsidRDefault="0EFD8BD5" w:rsidP="001918F7">
      <w:pPr>
        <w:pStyle w:val="Heading2"/>
      </w:pPr>
      <w:bookmarkStart w:id="254" w:name="_Toc142925628"/>
      <w:r w:rsidRPr="0B13EE35">
        <w:t xml:space="preserve">11.2 Title </w:t>
      </w:r>
      <w:r w:rsidR="1EADF000" w:rsidRPr="0B13EE35">
        <w:t>IX</w:t>
      </w:r>
      <w:r w:rsidR="02707605" w:rsidRPr="0B13EE35">
        <w:t xml:space="preserve"> Policy</w:t>
      </w:r>
      <w:bookmarkEnd w:id="254"/>
      <w:r w:rsidR="02707605" w:rsidRPr="0B13EE35">
        <w:t xml:space="preserve"> </w:t>
      </w:r>
    </w:p>
    <w:p w14:paraId="0F5E0A2C" w14:textId="34D84BD0" w:rsidR="5597C185" w:rsidRPr="0090722B" w:rsidRDefault="0B13EE35" w:rsidP="0B13EE35">
      <w:pPr>
        <w:spacing w:before="240" w:beforeAutospacing="0" w:after="0" w:afterAutospacing="0"/>
        <w:rPr>
          <w:color w:val="000000" w:themeColor="text1"/>
          <w:lang w:val="en-US"/>
        </w:rPr>
      </w:pPr>
      <w:r w:rsidRPr="0B13EE35">
        <w:rPr>
          <w:rFonts w:ascii="Times" w:hAnsi="Times" w:cs="Times"/>
          <w:color w:val="000000" w:themeColor="text1"/>
          <w:sz w:val="28"/>
          <w:szCs w:val="28"/>
        </w:rPr>
        <w:t xml:space="preserve">CCRC does not discriminate on the basis of sex in its education programs or activities, and it complies with </w:t>
      </w:r>
      <w:hyperlink r:id="rId76" w:history="1">
        <w:r w:rsidRPr="00675CB4">
          <w:rPr>
            <w:rStyle w:val="Hyperlink"/>
            <w:rFonts w:ascii="Times" w:hAnsi="Times" w:cs="Times"/>
            <w:sz w:val="28"/>
            <w:szCs w:val="28"/>
          </w:rPr>
          <w:t>Title IX of the Education Amendments of 1972</w:t>
        </w:r>
      </w:hyperlink>
      <w:r w:rsidRPr="0B13EE35">
        <w:rPr>
          <w:rFonts w:ascii="Times" w:hAnsi="Times" w:cs="Times"/>
          <w:color w:val="000000" w:themeColor="text1"/>
          <w:sz w:val="28"/>
          <w:szCs w:val="28"/>
        </w:rPr>
        <w:t xml:space="preserve"> (Title IX) and its implementing regulations </w:t>
      </w:r>
      <w:hyperlink r:id="rId77" w:history="1">
        <w:r w:rsidRPr="008215ED">
          <w:rPr>
            <w:rStyle w:val="Hyperlink"/>
            <w:rFonts w:ascii="Times" w:hAnsi="Times" w:cs="Times"/>
            <w:sz w:val="28"/>
            <w:szCs w:val="28"/>
          </w:rPr>
          <w:t>(34 C.F.R. Part 106)</w:t>
        </w:r>
      </w:hyperlink>
      <w:r w:rsidRPr="0B13EE35">
        <w:rPr>
          <w:rFonts w:ascii="Times" w:hAnsi="Times" w:cs="Times"/>
          <w:color w:val="000000" w:themeColor="text1"/>
          <w:sz w:val="28"/>
          <w:szCs w:val="28"/>
        </w:rPr>
        <w:t xml:space="preserve"> concerning everyone in CCRC’s education programs and activities, including applicants, students, parents/guardians, staff, and third parties.</w:t>
      </w:r>
      <w:r w:rsidR="3F62ADC5" w:rsidRPr="0B13EE35">
        <w:rPr>
          <w:rFonts w:ascii="Times" w:hAnsi="Times" w:cs="Times"/>
          <w:color w:val="000000" w:themeColor="text1"/>
          <w:sz w:val="28"/>
          <w:szCs w:val="28"/>
        </w:rPr>
        <w:t xml:space="preserve"> </w:t>
      </w:r>
      <w:r w:rsidRPr="0B13EE35">
        <w:rPr>
          <w:rFonts w:ascii="Times New Roman" w:hAnsi="Times New Roman" w:cs="Times New Roman"/>
          <w:sz w:val="28"/>
          <w:szCs w:val="28"/>
        </w:rPr>
        <w:t xml:space="preserve">This Title IX policy must be applied in conjunction with the </w:t>
      </w:r>
      <w:r w:rsidR="001918F7">
        <w:rPr>
          <w:rFonts w:ascii="Times New Roman" w:hAnsi="Times New Roman" w:cs="Times New Roman"/>
          <w:sz w:val="28"/>
          <w:szCs w:val="28"/>
        </w:rPr>
        <w:t>Title IX Procedure Manual</w:t>
      </w:r>
      <w:commentRangeStart w:id="255"/>
      <w:r w:rsidRPr="0B13EE35">
        <w:rPr>
          <w:rFonts w:ascii="Times New Roman" w:hAnsi="Times New Roman" w:cs="Times New Roman"/>
          <w:sz w:val="28"/>
          <w:szCs w:val="28"/>
        </w:rPr>
        <w:t>.</w:t>
      </w:r>
      <w:commentRangeEnd w:id="255"/>
      <w:r w:rsidR="5597C185">
        <w:rPr>
          <w:rStyle w:val="CommentReference"/>
        </w:rPr>
        <w:commentReference w:id="255"/>
      </w:r>
      <w:r w:rsidRPr="0B13EE35">
        <w:rPr>
          <w:rFonts w:ascii="Times New Roman" w:hAnsi="Times New Roman" w:cs="Times New Roman"/>
          <w:sz w:val="28"/>
          <w:szCs w:val="28"/>
        </w:rPr>
        <w:t xml:space="preserve"> </w:t>
      </w:r>
    </w:p>
    <w:p w14:paraId="3EFD7033" w14:textId="3553FFA3" w:rsidR="0090722B" w:rsidRPr="0090722B" w:rsidRDefault="5597C185" w:rsidP="0090722B">
      <w:pPr>
        <w:spacing w:before="240" w:beforeAutospacing="0" w:after="0" w:afterAutospacing="0"/>
        <w:rPr>
          <w:color w:val="000000" w:themeColor="text1"/>
          <w:lang w:val="en-US"/>
        </w:rPr>
      </w:pPr>
      <w:r w:rsidRPr="0B13EE35">
        <w:rPr>
          <w:rFonts w:ascii="Times" w:hAnsi="Times" w:cs="Times"/>
          <w:color w:val="000000" w:themeColor="text1"/>
          <w:sz w:val="28"/>
          <w:szCs w:val="28"/>
          <w:lang w:val="en-US"/>
        </w:rPr>
        <w:t>CCRC prevents and responds to allegations of sexual harassment by incorporating education and training for both students and staff. CCRC notifies applicants for employment, students, parents/guardians</w:t>
      </w:r>
      <w:r w:rsidR="00102E36">
        <w:rPr>
          <w:rFonts w:ascii="Times" w:hAnsi="Times" w:cs="Times"/>
          <w:color w:val="000000" w:themeColor="text1"/>
          <w:sz w:val="28"/>
          <w:szCs w:val="28"/>
          <w:lang w:val="en-US"/>
        </w:rPr>
        <w:t>,</w:t>
      </w:r>
      <w:r w:rsidRPr="0B13EE35">
        <w:rPr>
          <w:rFonts w:ascii="Times" w:hAnsi="Times" w:cs="Times"/>
          <w:color w:val="000000" w:themeColor="text1"/>
          <w:sz w:val="28"/>
          <w:szCs w:val="28"/>
          <w:lang w:val="en-US"/>
        </w:rPr>
        <w:t xml:space="preserve"> and employees of this policy and contact information for the Title IX Coordinator by, at a minimum, prominently displaying them on TWC’s website.</w:t>
      </w:r>
    </w:p>
    <w:p w14:paraId="3D3011D4" w14:textId="7A7E0E39" w:rsidR="5597C185" w:rsidRPr="0090722B" w:rsidRDefault="76B1EAA4" w:rsidP="001918F7">
      <w:pPr>
        <w:pStyle w:val="Heading2"/>
        <w:rPr>
          <w:rFonts w:eastAsia="Times"/>
        </w:rPr>
      </w:pPr>
      <w:bookmarkStart w:id="256" w:name="_Toc142925629"/>
      <w:r w:rsidRPr="0B13EE35">
        <w:rPr>
          <w:rFonts w:eastAsia="Times"/>
        </w:rPr>
        <w:t>11.3 Title IX Coordinator</w:t>
      </w:r>
      <w:bookmarkEnd w:id="256"/>
    </w:p>
    <w:p w14:paraId="19A05466" w14:textId="683BAE28" w:rsidR="5597C185" w:rsidRDefault="5597C185" w:rsidP="5597C185">
      <w:pPr>
        <w:tabs>
          <w:tab w:val="left" w:pos="720"/>
        </w:tabs>
        <w:rPr>
          <w:color w:val="000000" w:themeColor="text1"/>
        </w:rPr>
      </w:pPr>
      <w:r w:rsidRPr="0B13EE35">
        <w:rPr>
          <w:rFonts w:ascii="Times" w:eastAsia="Times" w:hAnsi="Times" w:cs="Times"/>
          <w:color w:val="000000" w:themeColor="text1"/>
          <w:sz w:val="28"/>
          <w:szCs w:val="28"/>
        </w:rPr>
        <w:t xml:space="preserve">The Title IX </w:t>
      </w:r>
      <w:r w:rsidR="00102E36">
        <w:rPr>
          <w:rFonts w:ascii="Times" w:eastAsia="Times" w:hAnsi="Times" w:cs="Times"/>
          <w:color w:val="000000" w:themeColor="text1"/>
          <w:sz w:val="28"/>
          <w:szCs w:val="28"/>
        </w:rPr>
        <w:t>c</w:t>
      </w:r>
      <w:r w:rsidR="00102E36" w:rsidRPr="0B13EE35">
        <w:rPr>
          <w:rFonts w:ascii="Times" w:eastAsia="Times" w:hAnsi="Times" w:cs="Times"/>
          <w:color w:val="000000" w:themeColor="text1"/>
          <w:sz w:val="28"/>
          <w:szCs w:val="28"/>
        </w:rPr>
        <w:t xml:space="preserve">oordinator </w:t>
      </w:r>
      <w:r w:rsidRPr="0B13EE35">
        <w:rPr>
          <w:rFonts w:ascii="Times" w:eastAsia="Times" w:hAnsi="Times" w:cs="Times"/>
          <w:color w:val="000000" w:themeColor="text1"/>
          <w:sz w:val="28"/>
          <w:szCs w:val="28"/>
        </w:rPr>
        <w:t xml:space="preserve">is the agency official responsible for coordinating the efforts to comply with and carry out responsibilities under Title IX. The Title IX </w:t>
      </w:r>
      <w:r w:rsidR="00102E36">
        <w:rPr>
          <w:rFonts w:ascii="Times" w:eastAsia="Times" w:hAnsi="Times" w:cs="Times"/>
          <w:color w:val="000000" w:themeColor="text1"/>
          <w:sz w:val="28"/>
          <w:szCs w:val="28"/>
        </w:rPr>
        <w:t>c</w:t>
      </w:r>
      <w:r w:rsidR="00102E36" w:rsidRPr="0B13EE35">
        <w:rPr>
          <w:rFonts w:ascii="Times" w:eastAsia="Times" w:hAnsi="Times" w:cs="Times"/>
          <w:color w:val="000000" w:themeColor="text1"/>
          <w:sz w:val="28"/>
          <w:szCs w:val="28"/>
        </w:rPr>
        <w:t xml:space="preserve">oordinator </w:t>
      </w:r>
      <w:r w:rsidRPr="0B13EE35">
        <w:rPr>
          <w:rFonts w:ascii="Times" w:eastAsia="Times" w:hAnsi="Times" w:cs="Times"/>
          <w:color w:val="000000" w:themeColor="text1"/>
          <w:sz w:val="28"/>
          <w:szCs w:val="28"/>
        </w:rPr>
        <w:t xml:space="preserve">must be made aware of any complaints that may fall under Title IX. The Title IX </w:t>
      </w:r>
      <w:r w:rsidR="00102E36">
        <w:rPr>
          <w:rFonts w:ascii="Times" w:eastAsia="Times" w:hAnsi="Times" w:cs="Times"/>
          <w:color w:val="000000" w:themeColor="text1"/>
          <w:sz w:val="28"/>
          <w:szCs w:val="28"/>
        </w:rPr>
        <w:t>c</w:t>
      </w:r>
      <w:r w:rsidR="00102E36" w:rsidRPr="0B13EE35">
        <w:rPr>
          <w:rFonts w:ascii="Times" w:eastAsia="Times" w:hAnsi="Times" w:cs="Times"/>
          <w:color w:val="000000" w:themeColor="text1"/>
          <w:sz w:val="28"/>
          <w:szCs w:val="28"/>
        </w:rPr>
        <w:t xml:space="preserve">oordinator </w:t>
      </w:r>
      <w:r w:rsidRPr="0B13EE35">
        <w:rPr>
          <w:rFonts w:ascii="Times" w:eastAsia="Times" w:hAnsi="Times" w:cs="Times"/>
          <w:color w:val="000000" w:themeColor="text1"/>
          <w:sz w:val="28"/>
          <w:szCs w:val="28"/>
        </w:rPr>
        <w:t>is responsible for coordinating all Title IX investigations under CCRC policy and determining support measures, if any, that are necessary to protect student and employee rights.</w:t>
      </w:r>
    </w:p>
    <w:p w14:paraId="70CFA40D" w14:textId="67E4A061" w:rsidR="00193945" w:rsidRDefault="5597C185" w:rsidP="5597C185">
      <w:pPr>
        <w:pStyle w:val="NormalWeb"/>
        <w:shd w:val="clear" w:color="auto" w:fill="FFFFFF" w:themeFill="background1"/>
        <w:spacing w:before="240" w:beforeAutospacing="0" w:after="0" w:afterAutospacing="0"/>
        <w:rPr>
          <w:rFonts w:ascii="Times" w:hAnsi="Times" w:cs="Times"/>
          <w:color w:val="000000" w:themeColor="text1"/>
          <w:sz w:val="28"/>
          <w:szCs w:val="28"/>
        </w:rPr>
      </w:pPr>
      <w:r w:rsidRPr="0B13EE35">
        <w:rPr>
          <w:rFonts w:ascii="Times" w:hAnsi="Times" w:cs="Times"/>
          <w:color w:val="000000" w:themeColor="text1"/>
          <w:sz w:val="28"/>
          <w:szCs w:val="28"/>
        </w:rPr>
        <w:t>A</w:t>
      </w:r>
      <w:r w:rsidR="00A000A4">
        <w:rPr>
          <w:rFonts w:ascii="Times" w:hAnsi="Times" w:cs="Times"/>
          <w:color w:val="000000" w:themeColor="text1"/>
          <w:sz w:val="28"/>
          <w:szCs w:val="28"/>
        </w:rPr>
        <w:t>n individual</w:t>
      </w:r>
      <w:r w:rsidRPr="0B13EE35">
        <w:rPr>
          <w:rFonts w:ascii="Times" w:hAnsi="Times" w:cs="Times"/>
          <w:color w:val="000000" w:themeColor="text1"/>
          <w:sz w:val="28"/>
          <w:szCs w:val="28"/>
        </w:rPr>
        <w:t xml:space="preserve"> who wishes to report a Title IX complaint may choose to report to a</w:t>
      </w:r>
      <w:r w:rsidR="00A000A4">
        <w:rPr>
          <w:rFonts w:ascii="Times" w:hAnsi="Times" w:cs="Times"/>
          <w:color w:val="000000" w:themeColor="text1"/>
          <w:sz w:val="28"/>
          <w:szCs w:val="28"/>
        </w:rPr>
        <w:t>n</w:t>
      </w:r>
      <w:r w:rsidRPr="0B13EE35">
        <w:rPr>
          <w:rFonts w:ascii="Times" w:hAnsi="Times" w:cs="Times"/>
          <w:color w:val="000000" w:themeColor="text1"/>
          <w:sz w:val="28"/>
          <w:szCs w:val="28"/>
        </w:rPr>
        <w:t xml:space="preserve"> </w:t>
      </w:r>
      <w:r w:rsidR="00A000A4">
        <w:rPr>
          <w:rFonts w:ascii="Times" w:hAnsi="Times" w:cs="Times"/>
          <w:color w:val="000000" w:themeColor="text1"/>
          <w:sz w:val="28"/>
          <w:szCs w:val="28"/>
        </w:rPr>
        <w:t>individual</w:t>
      </w:r>
      <w:r w:rsidR="00A000A4" w:rsidRPr="0B13EE35">
        <w:rPr>
          <w:rFonts w:ascii="Times" w:hAnsi="Times" w:cs="Times"/>
          <w:color w:val="000000" w:themeColor="text1"/>
          <w:sz w:val="28"/>
          <w:szCs w:val="28"/>
        </w:rPr>
        <w:t xml:space="preserve"> </w:t>
      </w:r>
      <w:r w:rsidRPr="0B13EE35">
        <w:rPr>
          <w:rFonts w:ascii="Times" w:hAnsi="Times" w:cs="Times"/>
          <w:color w:val="000000" w:themeColor="text1"/>
          <w:sz w:val="28"/>
          <w:szCs w:val="28"/>
        </w:rPr>
        <w:t xml:space="preserve">of the same </w:t>
      </w:r>
      <w:r w:rsidR="00827FD2">
        <w:rPr>
          <w:rFonts w:ascii="Times" w:hAnsi="Times" w:cs="Times"/>
          <w:color w:val="000000" w:themeColor="text1"/>
          <w:sz w:val="28"/>
          <w:szCs w:val="28"/>
        </w:rPr>
        <w:t>sex</w:t>
      </w:r>
      <w:r w:rsidR="00953C20">
        <w:rPr>
          <w:rFonts w:ascii="Times" w:hAnsi="Times" w:cs="Times"/>
          <w:color w:val="000000" w:themeColor="text1"/>
          <w:sz w:val="28"/>
          <w:szCs w:val="28"/>
        </w:rPr>
        <w:t>.</w:t>
      </w:r>
    </w:p>
    <w:p w14:paraId="46075B68" w14:textId="70C2BC10" w:rsidR="5597C185" w:rsidRDefault="5597C185" w:rsidP="5597C185">
      <w:pPr>
        <w:pStyle w:val="NormalWeb"/>
        <w:shd w:val="clear" w:color="auto" w:fill="FFFFFF" w:themeFill="background1"/>
        <w:spacing w:before="240" w:beforeAutospacing="0" w:after="0" w:afterAutospacing="0"/>
        <w:rPr>
          <w:rFonts w:ascii="Times" w:hAnsi="Times" w:cs="Times"/>
          <w:color w:val="000000" w:themeColor="text1"/>
          <w:sz w:val="28"/>
          <w:szCs w:val="28"/>
        </w:rPr>
      </w:pPr>
      <w:r w:rsidRPr="0B13EE35">
        <w:rPr>
          <w:rFonts w:ascii="Times" w:hAnsi="Times" w:cs="Times"/>
          <w:color w:val="000000" w:themeColor="text1"/>
          <w:sz w:val="28"/>
          <w:szCs w:val="28"/>
        </w:rPr>
        <w:t>A</w:t>
      </w:r>
      <w:r w:rsidR="00A000A4">
        <w:rPr>
          <w:rFonts w:ascii="Times" w:hAnsi="Times" w:cs="Times"/>
          <w:color w:val="000000" w:themeColor="text1"/>
          <w:sz w:val="28"/>
          <w:szCs w:val="28"/>
        </w:rPr>
        <w:t>n</w:t>
      </w:r>
      <w:r w:rsidRPr="0B13EE35">
        <w:rPr>
          <w:rFonts w:ascii="Times" w:hAnsi="Times" w:cs="Times"/>
          <w:color w:val="000000" w:themeColor="text1"/>
          <w:sz w:val="28"/>
          <w:szCs w:val="28"/>
        </w:rPr>
        <w:t xml:space="preserve"> </w:t>
      </w:r>
      <w:r w:rsidR="00A000A4">
        <w:rPr>
          <w:rFonts w:ascii="Times" w:hAnsi="Times" w:cs="Times"/>
          <w:color w:val="000000" w:themeColor="text1"/>
          <w:sz w:val="28"/>
          <w:szCs w:val="28"/>
        </w:rPr>
        <w:t>individual</w:t>
      </w:r>
      <w:r w:rsidR="00A000A4" w:rsidRPr="0B13EE35">
        <w:rPr>
          <w:rFonts w:ascii="Times" w:hAnsi="Times" w:cs="Times"/>
          <w:color w:val="000000" w:themeColor="text1"/>
          <w:sz w:val="28"/>
          <w:szCs w:val="28"/>
        </w:rPr>
        <w:t xml:space="preserve"> </w:t>
      </w:r>
      <w:r w:rsidRPr="0B13EE35">
        <w:rPr>
          <w:rFonts w:ascii="Times" w:hAnsi="Times" w:cs="Times"/>
          <w:color w:val="000000" w:themeColor="text1"/>
          <w:sz w:val="28"/>
          <w:szCs w:val="28"/>
        </w:rPr>
        <w:t xml:space="preserve">may report a complaint to the </w:t>
      </w:r>
      <w:r w:rsidR="00DB5687">
        <w:rPr>
          <w:rFonts w:ascii="Times" w:hAnsi="Times" w:cs="Times"/>
          <w:color w:val="000000" w:themeColor="text1"/>
          <w:sz w:val="28"/>
          <w:szCs w:val="28"/>
        </w:rPr>
        <w:t xml:space="preserve">Title IX </w:t>
      </w:r>
      <w:r w:rsidR="00CE6733">
        <w:rPr>
          <w:rFonts w:ascii="Times" w:hAnsi="Times" w:cs="Times"/>
          <w:color w:val="000000" w:themeColor="text1"/>
          <w:sz w:val="28"/>
          <w:szCs w:val="28"/>
        </w:rPr>
        <w:t>c</w:t>
      </w:r>
      <w:r w:rsidR="00DB5687">
        <w:rPr>
          <w:rFonts w:ascii="Times" w:hAnsi="Times" w:cs="Times"/>
          <w:color w:val="000000" w:themeColor="text1"/>
          <w:sz w:val="28"/>
          <w:szCs w:val="28"/>
        </w:rPr>
        <w:t>oordinator,</w:t>
      </w:r>
      <w:r w:rsidRPr="0B13EE35">
        <w:rPr>
          <w:rFonts w:ascii="Times" w:hAnsi="Times" w:cs="Times"/>
          <w:color w:val="000000" w:themeColor="text1"/>
          <w:sz w:val="28"/>
          <w:szCs w:val="28"/>
        </w:rPr>
        <w:t xml:space="preserve"> </w:t>
      </w:r>
      <w:r w:rsidR="4EFB5D7A" w:rsidRPr="0B13EE35">
        <w:rPr>
          <w:rFonts w:ascii="Times" w:hAnsi="Times" w:cs="Times"/>
          <w:color w:val="000000" w:themeColor="text1"/>
          <w:sz w:val="28"/>
          <w:szCs w:val="28"/>
        </w:rPr>
        <w:t xml:space="preserve">the </w:t>
      </w:r>
      <w:r w:rsidRPr="0B13EE35">
        <w:rPr>
          <w:rFonts w:ascii="Times" w:hAnsi="Times" w:cs="Times"/>
          <w:color w:val="000000" w:themeColor="text1"/>
          <w:sz w:val="28"/>
          <w:szCs w:val="28"/>
        </w:rPr>
        <w:t xml:space="preserve">CCRC Director or </w:t>
      </w:r>
      <w:r w:rsidR="00963371">
        <w:rPr>
          <w:rFonts w:ascii="Times" w:hAnsi="Times" w:cs="Times"/>
          <w:color w:val="000000" w:themeColor="text1"/>
          <w:sz w:val="28"/>
          <w:szCs w:val="28"/>
        </w:rPr>
        <w:t xml:space="preserve">their </w:t>
      </w:r>
      <w:r w:rsidRPr="0B13EE35">
        <w:rPr>
          <w:rFonts w:ascii="Times" w:hAnsi="Times" w:cs="Times"/>
          <w:color w:val="000000" w:themeColor="text1"/>
          <w:sz w:val="28"/>
          <w:szCs w:val="28"/>
        </w:rPr>
        <w:t xml:space="preserve">designee, or any CCRC manager or supervisor with whom the </w:t>
      </w:r>
      <w:r w:rsidR="00A000A4">
        <w:rPr>
          <w:rFonts w:ascii="Times" w:hAnsi="Times" w:cs="Times"/>
          <w:color w:val="000000" w:themeColor="text1"/>
          <w:sz w:val="28"/>
          <w:szCs w:val="28"/>
        </w:rPr>
        <w:t>individual</w:t>
      </w:r>
      <w:r w:rsidR="00A000A4" w:rsidRPr="0B13EE35">
        <w:rPr>
          <w:rFonts w:ascii="Times" w:hAnsi="Times" w:cs="Times"/>
          <w:color w:val="000000" w:themeColor="text1"/>
          <w:sz w:val="28"/>
          <w:szCs w:val="28"/>
        </w:rPr>
        <w:t xml:space="preserve"> </w:t>
      </w:r>
      <w:r w:rsidRPr="0B13EE35">
        <w:rPr>
          <w:rFonts w:ascii="Times" w:hAnsi="Times" w:cs="Times"/>
          <w:color w:val="000000" w:themeColor="text1"/>
          <w:sz w:val="28"/>
          <w:szCs w:val="28"/>
        </w:rPr>
        <w:t xml:space="preserve">is comfortable speaking. </w:t>
      </w:r>
    </w:p>
    <w:p w14:paraId="582A9060" w14:textId="2BA0AFCF" w:rsidR="5597C185" w:rsidRDefault="5597C185" w:rsidP="0B13EE35">
      <w:pPr>
        <w:pStyle w:val="NormalWeb"/>
        <w:shd w:val="clear" w:color="auto" w:fill="FFFFFF" w:themeFill="background1"/>
        <w:spacing w:before="240" w:beforeAutospacing="0" w:after="0" w:afterAutospacing="0"/>
        <w:rPr>
          <w:rFonts w:ascii="Times" w:hAnsi="Times" w:cs="Times"/>
          <w:color w:val="000000" w:themeColor="text1"/>
          <w:sz w:val="28"/>
          <w:szCs w:val="28"/>
        </w:rPr>
      </w:pPr>
      <w:r w:rsidRPr="0B13EE35">
        <w:rPr>
          <w:rFonts w:ascii="Times" w:hAnsi="Times" w:cs="Times"/>
          <w:color w:val="000000" w:themeColor="text1"/>
          <w:sz w:val="28"/>
          <w:szCs w:val="28"/>
        </w:rPr>
        <w:lastRenderedPageBreak/>
        <w:t xml:space="preserve">CCRC staff </w:t>
      </w:r>
      <w:r w:rsidR="00102E36">
        <w:rPr>
          <w:rFonts w:ascii="Times" w:hAnsi="Times" w:cs="Times"/>
          <w:color w:val="000000" w:themeColor="text1"/>
          <w:sz w:val="28"/>
          <w:szCs w:val="28"/>
        </w:rPr>
        <w:t>must</w:t>
      </w:r>
      <w:r w:rsidR="00102E36" w:rsidRPr="0B13EE35">
        <w:rPr>
          <w:rFonts w:ascii="Times" w:hAnsi="Times" w:cs="Times"/>
          <w:color w:val="000000" w:themeColor="text1"/>
          <w:sz w:val="28"/>
          <w:szCs w:val="28"/>
        </w:rPr>
        <w:t xml:space="preserve"> </w:t>
      </w:r>
      <w:r w:rsidRPr="0B13EE35">
        <w:rPr>
          <w:rFonts w:ascii="Times" w:hAnsi="Times" w:cs="Times"/>
          <w:color w:val="000000" w:themeColor="text1"/>
          <w:sz w:val="28"/>
          <w:szCs w:val="28"/>
        </w:rPr>
        <w:t xml:space="preserve">respond to incidents of sexual harassment by promptly making or forwarding the report to management and the Title IX </w:t>
      </w:r>
      <w:r w:rsidR="00097A43">
        <w:rPr>
          <w:rFonts w:ascii="Times" w:hAnsi="Times" w:cs="Times"/>
          <w:color w:val="000000" w:themeColor="text1"/>
          <w:sz w:val="28"/>
          <w:szCs w:val="28"/>
        </w:rPr>
        <w:t>c</w:t>
      </w:r>
      <w:r w:rsidR="00097A43" w:rsidRPr="0B13EE35">
        <w:rPr>
          <w:rFonts w:ascii="Times" w:hAnsi="Times" w:cs="Times"/>
          <w:color w:val="000000" w:themeColor="text1"/>
          <w:sz w:val="28"/>
          <w:szCs w:val="28"/>
        </w:rPr>
        <w:t>oordinator</w:t>
      </w:r>
      <w:r w:rsidRPr="0B13EE35">
        <w:rPr>
          <w:rFonts w:ascii="Times" w:hAnsi="Times" w:cs="Times"/>
          <w:color w:val="000000" w:themeColor="text1"/>
          <w:sz w:val="28"/>
          <w:szCs w:val="28"/>
        </w:rPr>
        <w:t xml:space="preserve">. If applicable, the process for reporting security incidents in </w:t>
      </w:r>
      <w:hyperlink w:anchor="_9.2.2_Responsibilities" w:history="1">
        <w:r w:rsidRPr="004D25A8">
          <w:rPr>
            <w:rStyle w:val="Hyperlink"/>
            <w:rFonts w:ascii="Times" w:hAnsi="Times" w:cs="Times"/>
            <w:sz w:val="28"/>
            <w:szCs w:val="28"/>
          </w:rPr>
          <w:t xml:space="preserve">Chapter </w:t>
        </w:r>
        <w:r w:rsidR="00215162">
          <w:rPr>
            <w:rStyle w:val="Hyperlink"/>
            <w:rFonts w:ascii="Times" w:hAnsi="Times" w:cs="Times"/>
            <w:sz w:val="28"/>
            <w:szCs w:val="28"/>
          </w:rPr>
          <w:t>9</w:t>
        </w:r>
        <w:r w:rsidRPr="004D25A8">
          <w:rPr>
            <w:rStyle w:val="Hyperlink"/>
            <w:rFonts w:ascii="Times" w:hAnsi="Times" w:cs="Times"/>
            <w:sz w:val="28"/>
            <w:szCs w:val="28"/>
          </w:rPr>
          <w:t>.2.2</w:t>
        </w:r>
      </w:hyperlink>
      <w:r w:rsidRPr="0B13EE35">
        <w:rPr>
          <w:rFonts w:ascii="Times" w:hAnsi="Times" w:cs="Times"/>
          <w:color w:val="000000" w:themeColor="text1"/>
          <w:sz w:val="28"/>
          <w:szCs w:val="28"/>
        </w:rPr>
        <w:t xml:space="preserve"> must be </w:t>
      </w:r>
      <w:r w:rsidR="00097A43" w:rsidRPr="0B13EE35">
        <w:rPr>
          <w:rFonts w:ascii="Times" w:hAnsi="Times" w:cs="Times"/>
          <w:color w:val="000000" w:themeColor="text1"/>
          <w:sz w:val="28"/>
          <w:szCs w:val="28"/>
        </w:rPr>
        <w:t>u</w:t>
      </w:r>
      <w:r w:rsidR="00097A43">
        <w:rPr>
          <w:rFonts w:ascii="Times" w:hAnsi="Times" w:cs="Times"/>
          <w:color w:val="000000" w:themeColor="text1"/>
          <w:sz w:val="28"/>
          <w:szCs w:val="28"/>
        </w:rPr>
        <w:t>s</w:t>
      </w:r>
      <w:r w:rsidR="00097A43" w:rsidRPr="0B13EE35">
        <w:rPr>
          <w:rFonts w:ascii="Times" w:hAnsi="Times" w:cs="Times"/>
          <w:color w:val="000000" w:themeColor="text1"/>
          <w:sz w:val="28"/>
          <w:szCs w:val="28"/>
        </w:rPr>
        <w:t>ed</w:t>
      </w:r>
      <w:r w:rsidRPr="0B13EE35">
        <w:rPr>
          <w:rFonts w:ascii="Times" w:hAnsi="Times" w:cs="Times"/>
          <w:color w:val="000000" w:themeColor="text1"/>
          <w:sz w:val="28"/>
          <w:szCs w:val="28"/>
        </w:rPr>
        <w:t xml:space="preserve">. An employee who fails to promptly make or forward a report may be disciplined, up to and including discharge. </w:t>
      </w:r>
    </w:p>
    <w:p w14:paraId="46A0FF29" w14:textId="4E856BBE"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color w:val="000000" w:themeColor="text1"/>
          <w:sz w:val="28"/>
          <w:szCs w:val="28"/>
          <w:lang w:val="en-US"/>
        </w:rPr>
        <w:t xml:space="preserve">Sexual harassment as defined in Title IX is prohibited. Any person, including an CCRC employee or agent, or student, engages in sexual harassment whenever that person engages in conduct </w:t>
      </w:r>
      <w:proofErr w:type="gramStart"/>
      <w:r w:rsidRPr="5597C185">
        <w:rPr>
          <w:rFonts w:ascii="Times" w:hAnsi="Times" w:cs="Times"/>
          <w:color w:val="000000" w:themeColor="text1"/>
          <w:sz w:val="28"/>
          <w:szCs w:val="28"/>
          <w:lang w:val="en-US"/>
        </w:rPr>
        <w:t>on the basis of</w:t>
      </w:r>
      <w:proofErr w:type="gramEnd"/>
      <w:r w:rsidRPr="5597C185">
        <w:rPr>
          <w:rFonts w:ascii="Times" w:hAnsi="Times" w:cs="Times"/>
          <w:color w:val="000000" w:themeColor="text1"/>
          <w:sz w:val="28"/>
          <w:szCs w:val="28"/>
          <w:lang w:val="en-US"/>
        </w:rPr>
        <w:t xml:space="preserve"> an </w:t>
      </w:r>
      <w:r w:rsidR="00097A43" w:rsidRPr="5597C185">
        <w:rPr>
          <w:rFonts w:ascii="Times" w:hAnsi="Times" w:cs="Times"/>
          <w:color w:val="000000" w:themeColor="text1"/>
          <w:sz w:val="28"/>
          <w:szCs w:val="28"/>
          <w:lang w:val="en-US"/>
        </w:rPr>
        <w:t>individual</w:t>
      </w:r>
      <w:r w:rsidR="00097A43">
        <w:rPr>
          <w:rFonts w:ascii="Times" w:hAnsi="Times" w:cs="Times"/>
          <w:color w:val="000000" w:themeColor="text1"/>
          <w:sz w:val="28"/>
          <w:szCs w:val="28"/>
          <w:lang w:val="en-US"/>
        </w:rPr>
        <w:t>’</w:t>
      </w:r>
      <w:r w:rsidR="00097A43" w:rsidRPr="5597C185">
        <w:rPr>
          <w:rFonts w:ascii="Times" w:hAnsi="Times" w:cs="Times"/>
          <w:color w:val="000000" w:themeColor="text1"/>
          <w:sz w:val="28"/>
          <w:szCs w:val="28"/>
          <w:lang w:val="en-US"/>
        </w:rPr>
        <w:t xml:space="preserve">s </w:t>
      </w:r>
      <w:r w:rsidRPr="5597C185">
        <w:rPr>
          <w:rFonts w:ascii="Times" w:hAnsi="Times" w:cs="Times"/>
          <w:color w:val="000000" w:themeColor="text1"/>
          <w:sz w:val="28"/>
          <w:szCs w:val="28"/>
          <w:lang w:val="en-US"/>
        </w:rPr>
        <w:t>sex that satisfies one or more of the following:</w:t>
      </w:r>
    </w:p>
    <w:p w14:paraId="394A5BB6" w14:textId="6F83462A" w:rsidR="5597C185" w:rsidRDefault="5597C185">
      <w:pPr>
        <w:numPr>
          <w:ilvl w:val="0"/>
          <w:numId w:val="72"/>
        </w:numPr>
        <w:shd w:val="clear" w:color="auto" w:fill="FFFFFF" w:themeFill="background1"/>
        <w:spacing w:before="120" w:beforeAutospacing="0" w:after="0" w:afterAutospacing="0"/>
        <w:rPr>
          <w:rFonts w:ascii="Times" w:hAnsi="Times" w:cs="Times"/>
          <w:color w:val="000000" w:themeColor="text1"/>
          <w:sz w:val="28"/>
          <w:szCs w:val="28"/>
          <w:lang w:val="en-US"/>
        </w:rPr>
      </w:pPr>
      <w:r w:rsidRPr="5597C185">
        <w:rPr>
          <w:rFonts w:ascii="Times" w:hAnsi="Times" w:cs="Times"/>
          <w:color w:val="000000" w:themeColor="text1"/>
          <w:sz w:val="28"/>
          <w:szCs w:val="28"/>
          <w:lang w:val="en-US"/>
        </w:rPr>
        <w:t xml:space="preserve">A CCRC employee conditions the provision of an aid, benefit, or service on an </w:t>
      </w:r>
      <w:r w:rsidR="00097A43" w:rsidRPr="5597C185">
        <w:rPr>
          <w:rFonts w:ascii="Times" w:hAnsi="Times" w:cs="Times"/>
          <w:color w:val="000000" w:themeColor="text1"/>
          <w:sz w:val="28"/>
          <w:szCs w:val="28"/>
          <w:lang w:val="en-US"/>
        </w:rPr>
        <w:t>individual</w:t>
      </w:r>
      <w:r w:rsidR="00097A43">
        <w:rPr>
          <w:rFonts w:ascii="Times" w:hAnsi="Times" w:cs="Times"/>
          <w:color w:val="000000" w:themeColor="text1"/>
          <w:sz w:val="28"/>
          <w:szCs w:val="28"/>
          <w:lang w:val="en-US"/>
        </w:rPr>
        <w:t>’</w:t>
      </w:r>
      <w:r w:rsidR="00097A43" w:rsidRPr="5597C185">
        <w:rPr>
          <w:rFonts w:ascii="Times" w:hAnsi="Times" w:cs="Times"/>
          <w:color w:val="000000" w:themeColor="text1"/>
          <w:sz w:val="28"/>
          <w:szCs w:val="28"/>
          <w:lang w:val="en-US"/>
        </w:rPr>
        <w:t xml:space="preserve">s </w:t>
      </w:r>
      <w:r w:rsidRPr="5597C185">
        <w:rPr>
          <w:rFonts w:ascii="Times" w:hAnsi="Times" w:cs="Times"/>
          <w:color w:val="000000" w:themeColor="text1"/>
          <w:sz w:val="28"/>
          <w:szCs w:val="28"/>
          <w:lang w:val="en-US"/>
        </w:rPr>
        <w:t>participation in unwelcome sexual conduct; or</w:t>
      </w:r>
    </w:p>
    <w:p w14:paraId="3FC5BD30" w14:textId="77777777" w:rsidR="5597C185" w:rsidRDefault="5597C185">
      <w:pPr>
        <w:numPr>
          <w:ilvl w:val="0"/>
          <w:numId w:val="72"/>
        </w:numPr>
        <w:shd w:val="clear" w:color="auto" w:fill="FFFFFF" w:themeFill="background1"/>
        <w:spacing w:before="120" w:beforeAutospacing="0" w:after="0" w:afterAutospacing="0"/>
        <w:rPr>
          <w:rFonts w:ascii="Times" w:hAnsi="Times" w:cs="Times"/>
          <w:color w:val="000000" w:themeColor="text1"/>
          <w:sz w:val="28"/>
          <w:szCs w:val="28"/>
          <w:lang w:val="en-US"/>
        </w:rPr>
      </w:pPr>
      <w:r w:rsidRPr="5597C185">
        <w:rPr>
          <w:rFonts w:ascii="Times" w:hAnsi="Times" w:cs="Times"/>
          <w:color w:val="000000" w:themeColor="text1"/>
          <w:sz w:val="28"/>
          <w:szCs w:val="28"/>
          <w:lang w:val="en-US"/>
        </w:rPr>
        <w:t>Unwelcome conduct determined by a reasonable person to be so severe, pervasive, and objectively offensive that it effectively denies a person equal access to a CCRC educational program or activity; or</w:t>
      </w:r>
    </w:p>
    <w:p w14:paraId="4D3FBC0A" w14:textId="0F74B6C7" w:rsidR="5597C185" w:rsidRDefault="5597C185">
      <w:pPr>
        <w:numPr>
          <w:ilvl w:val="0"/>
          <w:numId w:val="72"/>
        </w:numPr>
        <w:shd w:val="clear" w:color="auto" w:fill="FFFFFF" w:themeFill="background1"/>
        <w:spacing w:before="120" w:beforeAutospacing="0" w:after="0" w:afterAutospacing="0"/>
        <w:rPr>
          <w:rFonts w:ascii="Times" w:hAnsi="Times" w:cs="Times"/>
          <w:color w:val="000000" w:themeColor="text1"/>
          <w:sz w:val="28"/>
          <w:szCs w:val="28"/>
          <w:lang w:val="en-US"/>
        </w:rPr>
      </w:pPr>
      <w:r w:rsidRPr="5597C185">
        <w:rPr>
          <w:rFonts w:ascii="Times" w:hAnsi="Times" w:cs="Times"/>
          <w:color w:val="000000" w:themeColor="text1"/>
          <w:sz w:val="28"/>
          <w:szCs w:val="28"/>
          <w:lang w:val="en-US"/>
        </w:rPr>
        <w:t xml:space="preserve">Sexual assault as defined in </w:t>
      </w:r>
      <w:hyperlink r:id="rId78" w:history="1">
        <w:r w:rsidRPr="000A4C58">
          <w:rPr>
            <w:rStyle w:val="Hyperlink"/>
            <w:rFonts w:ascii="Times" w:hAnsi="Times" w:cs="Times"/>
            <w:sz w:val="28"/>
            <w:szCs w:val="28"/>
            <w:lang w:val="en-US"/>
          </w:rPr>
          <w:t>20 U.S.C. § 1092(f)(6)(A)(v),</w:t>
        </w:r>
      </w:hyperlink>
      <w:r w:rsidRPr="5597C185">
        <w:rPr>
          <w:rFonts w:ascii="Times" w:hAnsi="Times" w:cs="Times"/>
          <w:color w:val="000000" w:themeColor="text1"/>
          <w:sz w:val="28"/>
          <w:szCs w:val="28"/>
          <w:lang w:val="en-US"/>
        </w:rPr>
        <w:t xml:space="preserve"> dating violence as defined in </w:t>
      </w:r>
      <w:hyperlink r:id="rId79" w:history="1">
        <w:r w:rsidRPr="009B0D11">
          <w:rPr>
            <w:rStyle w:val="Hyperlink"/>
            <w:rFonts w:ascii="Times" w:hAnsi="Times" w:cs="Times"/>
            <w:sz w:val="28"/>
            <w:szCs w:val="28"/>
            <w:lang w:val="en-US"/>
          </w:rPr>
          <w:t>34 U.S.C. § 12291(a)(10),</w:t>
        </w:r>
      </w:hyperlink>
      <w:r w:rsidRPr="5597C185">
        <w:rPr>
          <w:rFonts w:ascii="Times" w:hAnsi="Times" w:cs="Times"/>
          <w:color w:val="000000" w:themeColor="text1"/>
          <w:sz w:val="28"/>
          <w:szCs w:val="28"/>
          <w:lang w:val="en-US"/>
        </w:rPr>
        <w:t xml:space="preserve"> domestic violence as defined in 34 </w:t>
      </w:r>
      <w:hyperlink r:id="rId80" w:history="1">
        <w:r w:rsidRPr="009B0D11">
          <w:rPr>
            <w:rStyle w:val="Hyperlink"/>
            <w:rFonts w:ascii="Times" w:hAnsi="Times" w:cs="Times"/>
            <w:sz w:val="28"/>
            <w:szCs w:val="28"/>
            <w:lang w:val="en-US"/>
          </w:rPr>
          <w:t>U.S.C. § 12291(a)(8),</w:t>
        </w:r>
      </w:hyperlink>
      <w:r w:rsidRPr="5597C185">
        <w:rPr>
          <w:rFonts w:ascii="Times" w:hAnsi="Times" w:cs="Times"/>
          <w:color w:val="000000" w:themeColor="text1"/>
          <w:sz w:val="28"/>
          <w:szCs w:val="28"/>
          <w:lang w:val="en-US"/>
        </w:rPr>
        <w:t xml:space="preserve"> or stalking as defined in </w:t>
      </w:r>
      <w:hyperlink r:id="rId81" w:history="1">
        <w:r w:rsidRPr="009B0D11">
          <w:rPr>
            <w:rStyle w:val="Hyperlink"/>
            <w:rFonts w:ascii="Times" w:hAnsi="Times" w:cs="Times"/>
            <w:sz w:val="28"/>
            <w:szCs w:val="28"/>
            <w:lang w:val="en-US"/>
          </w:rPr>
          <w:t>34 U.S.C. § 12291(a)(30).</w:t>
        </w:r>
      </w:hyperlink>
    </w:p>
    <w:p w14:paraId="61E71BA2" w14:textId="1A27B9EA"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color w:val="000000" w:themeColor="text1"/>
          <w:sz w:val="28"/>
          <w:szCs w:val="28"/>
          <w:lang w:val="en-US"/>
        </w:rPr>
        <w:t>Examples of sexual harassment include, but are not limited to, touching, crude jokes or pictures, discussions of sexual experiences, teasing related to sexual characteristics, spreading rumors related to a</w:t>
      </w:r>
      <w:r w:rsidR="00097A43">
        <w:rPr>
          <w:rFonts w:ascii="Times" w:hAnsi="Times" w:cs="Times"/>
          <w:color w:val="000000" w:themeColor="text1"/>
          <w:sz w:val="28"/>
          <w:szCs w:val="28"/>
          <w:lang w:val="en-US"/>
        </w:rPr>
        <w:t>n individual’s</w:t>
      </w:r>
      <w:r w:rsidRPr="5597C185">
        <w:rPr>
          <w:rFonts w:ascii="Times" w:hAnsi="Times" w:cs="Times"/>
          <w:color w:val="000000" w:themeColor="text1"/>
          <w:sz w:val="28"/>
          <w:szCs w:val="28"/>
          <w:lang w:val="en-US"/>
        </w:rPr>
        <w:t xml:space="preserve"> alleged sexual activities, rape, sexual battery, sexual abuse, and sexual coercion.</w:t>
      </w:r>
    </w:p>
    <w:p w14:paraId="55DF8357" w14:textId="50F4967E" w:rsidR="5597C185" w:rsidRDefault="28366EA8" w:rsidP="001918F7">
      <w:pPr>
        <w:pStyle w:val="Heading2"/>
      </w:pPr>
      <w:bookmarkStart w:id="257" w:name="_Toc142925630"/>
      <w:r w:rsidRPr="0B13EE35">
        <w:t>11</w:t>
      </w:r>
      <w:r w:rsidR="5597C185" w:rsidRPr="0B13EE35">
        <w:t>.</w:t>
      </w:r>
      <w:r w:rsidR="0065718B">
        <w:t>4</w:t>
      </w:r>
      <w:r w:rsidR="5597C185" w:rsidRPr="0B13EE35">
        <w:t xml:space="preserve"> Definitions from Title IX</w:t>
      </w:r>
      <w:bookmarkEnd w:id="257"/>
    </w:p>
    <w:p w14:paraId="0852E4FB" w14:textId="0113F4D8"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b/>
          <w:bCs/>
          <w:color w:val="000000" w:themeColor="text1"/>
          <w:sz w:val="28"/>
          <w:szCs w:val="28"/>
          <w:lang w:val="en-US"/>
        </w:rPr>
        <w:t>Complainant</w:t>
      </w:r>
      <w:r w:rsidR="00BA45D2">
        <w:rPr>
          <w:rFonts w:ascii="Times" w:hAnsi="Times" w:cs="Times"/>
          <w:b/>
          <w:bCs/>
          <w:color w:val="000000" w:themeColor="text1"/>
          <w:sz w:val="28"/>
          <w:szCs w:val="28"/>
          <w:lang w:val="en-US"/>
        </w:rPr>
        <w:t>—</w:t>
      </w:r>
      <w:r w:rsidRPr="5597C185">
        <w:rPr>
          <w:rFonts w:ascii="Times" w:hAnsi="Times" w:cs="Times"/>
          <w:color w:val="000000" w:themeColor="text1"/>
          <w:sz w:val="28"/>
          <w:szCs w:val="28"/>
          <w:lang w:val="en-US"/>
        </w:rPr>
        <w:t>an individual who is alleged to be the victim of conduct that could constitute sexual harassment.</w:t>
      </w:r>
    </w:p>
    <w:p w14:paraId="7A4BC6CC" w14:textId="75A4A3BC"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b/>
          <w:bCs/>
          <w:color w:val="000000" w:themeColor="text1"/>
          <w:sz w:val="28"/>
          <w:szCs w:val="28"/>
          <w:lang w:val="en-US"/>
        </w:rPr>
        <w:t>Education program or activity</w:t>
      </w:r>
      <w:r w:rsidR="00BA45D2">
        <w:rPr>
          <w:rFonts w:ascii="Times" w:hAnsi="Times" w:cs="Times"/>
          <w:b/>
          <w:bCs/>
          <w:color w:val="000000" w:themeColor="text1"/>
          <w:sz w:val="28"/>
          <w:szCs w:val="28"/>
          <w:lang w:val="en-US"/>
        </w:rPr>
        <w:t>—</w:t>
      </w:r>
      <w:r w:rsidRPr="5597C185">
        <w:rPr>
          <w:rFonts w:ascii="Times" w:hAnsi="Times" w:cs="Times"/>
          <w:color w:val="000000" w:themeColor="text1"/>
          <w:sz w:val="28"/>
          <w:szCs w:val="28"/>
          <w:lang w:val="en-US"/>
        </w:rPr>
        <w:t>locations, events, or circumstances where CCRC has substantial control over both the Respondent and the context in which alleged sexual harassment occurs.</w:t>
      </w:r>
    </w:p>
    <w:p w14:paraId="40A90B2F" w14:textId="1B329A11"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b/>
          <w:bCs/>
          <w:color w:val="000000" w:themeColor="text1"/>
          <w:sz w:val="27"/>
          <w:szCs w:val="27"/>
        </w:rPr>
        <w:t>Formal Title IX complaint</w:t>
      </w:r>
      <w:r w:rsidR="00BA45D2">
        <w:rPr>
          <w:rFonts w:ascii="Times" w:hAnsi="Times" w:cs="Times"/>
          <w:b/>
          <w:bCs/>
          <w:color w:val="000000" w:themeColor="text1"/>
          <w:sz w:val="27"/>
          <w:szCs w:val="27"/>
        </w:rPr>
        <w:t>—</w:t>
      </w:r>
      <w:r w:rsidRPr="5597C185">
        <w:rPr>
          <w:rFonts w:ascii="Times" w:hAnsi="Times" w:cs="Times"/>
          <w:color w:val="000000" w:themeColor="text1"/>
          <w:sz w:val="27"/>
          <w:szCs w:val="27"/>
        </w:rPr>
        <w:t xml:space="preserve">a document filed by a Complainant or signed by the Title IX </w:t>
      </w:r>
      <w:r w:rsidR="00BA45D2">
        <w:rPr>
          <w:rFonts w:ascii="Times" w:hAnsi="Times" w:cs="Times"/>
          <w:color w:val="000000" w:themeColor="text1"/>
          <w:sz w:val="27"/>
          <w:szCs w:val="27"/>
        </w:rPr>
        <w:t>c</w:t>
      </w:r>
      <w:r w:rsidR="00BA45D2" w:rsidRPr="5597C185">
        <w:rPr>
          <w:rFonts w:ascii="Times" w:hAnsi="Times" w:cs="Times"/>
          <w:color w:val="000000" w:themeColor="text1"/>
          <w:sz w:val="27"/>
          <w:szCs w:val="27"/>
        </w:rPr>
        <w:t xml:space="preserve">oordinator </w:t>
      </w:r>
      <w:r w:rsidRPr="5597C185">
        <w:rPr>
          <w:rFonts w:ascii="Times" w:hAnsi="Times" w:cs="Times"/>
          <w:color w:val="000000" w:themeColor="text1"/>
          <w:sz w:val="27"/>
          <w:szCs w:val="27"/>
        </w:rPr>
        <w:t>alleging sexual harassment against a Respondent and requesting that the agency investigate the allegation.</w:t>
      </w:r>
    </w:p>
    <w:p w14:paraId="67BB4B85" w14:textId="7F4D4401"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b/>
          <w:bCs/>
          <w:color w:val="000000" w:themeColor="text1"/>
          <w:sz w:val="28"/>
          <w:szCs w:val="28"/>
          <w:lang w:val="en-US"/>
        </w:rPr>
        <w:t>Respondent</w:t>
      </w:r>
      <w:r w:rsidR="00BA45D2">
        <w:rPr>
          <w:rFonts w:ascii="Times" w:hAnsi="Times" w:cs="Times"/>
          <w:b/>
          <w:bCs/>
          <w:color w:val="000000" w:themeColor="text1"/>
          <w:sz w:val="28"/>
          <w:szCs w:val="28"/>
          <w:lang w:val="en-US"/>
        </w:rPr>
        <w:t>—</w:t>
      </w:r>
      <w:r w:rsidRPr="5597C185">
        <w:rPr>
          <w:rFonts w:ascii="Times" w:hAnsi="Times" w:cs="Times"/>
          <w:color w:val="000000" w:themeColor="text1"/>
          <w:sz w:val="28"/>
          <w:szCs w:val="28"/>
          <w:lang w:val="en-US"/>
        </w:rPr>
        <w:t>an individual who has been reported to be the perpetrator of the conduct that could constitute sexual harassment.</w:t>
      </w:r>
    </w:p>
    <w:p w14:paraId="3533D6DC" w14:textId="5722189E" w:rsidR="5597C185" w:rsidRDefault="5597C185" w:rsidP="5597C185">
      <w:pPr>
        <w:shd w:val="clear" w:color="auto" w:fill="FFFFFF" w:themeFill="background1"/>
        <w:spacing w:before="240" w:beforeAutospacing="0" w:after="0" w:afterAutospacing="0"/>
        <w:rPr>
          <w:rFonts w:ascii="Times" w:hAnsi="Times" w:cs="Times"/>
          <w:color w:val="000000" w:themeColor="text1"/>
          <w:sz w:val="28"/>
          <w:szCs w:val="28"/>
          <w:lang w:val="en-US"/>
        </w:rPr>
      </w:pPr>
      <w:r w:rsidRPr="5597C185">
        <w:rPr>
          <w:rFonts w:ascii="Times" w:hAnsi="Times" w:cs="Times"/>
          <w:b/>
          <w:bCs/>
          <w:color w:val="000000" w:themeColor="text1"/>
          <w:sz w:val="28"/>
          <w:szCs w:val="28"/>
          <w:lang w:val="en-US"/>
        </w:rPr>
        <w:lastRenderedPageBreak/>
        <w:t>Supportive measures</w:t>
      </w:r>
      <w:r w:rsidR="00BA45D2">
        <w:rPr>
          <w:rFonts w:ascii="Times" w:hAnsi="Times" w:cs="Times"/>
          <w:b/>
          <w:bCs/>
          <w:color w:val="000000" w:themeColor="text1"/>
          <w:sz w:val="28"/>
          <w:szCs w:val="28"/>
          <w:lang w:val="en-US"/>
        </w:rPr>
        <w:t>—</w:t>
      </w:r>
      <w:proofErr w:type="spellStart"/>
      <w:r w:rsidRPr="5597C185">
        <w:rPr>
          <w:rFonts w:ascii="Times" w:hAnsi="Times" w:cs="Times"/>
          <w:color w:val="000000" w:themeColor="text1"/>
          <w:sz w:val="28"/>
          <w:szCs w:val="28"/>
          <w:lang w:val="en-US"/>
        </w:rPr>
        <w:t>nondisciplinary</w:t>
      </w:r>
      <w:proofErr w:type="spellEnd"/>
      <w:r w:rsidRPr="5597C185">
        <w:rPr>
          <w:rFonts w:ascii="Times" w:hAnsi="Times" w:cs="Times"/>
          <w:color w:val="000000" w:themeColor="text1"/>
          <w:sz w:val="28"/>
          <w:szCs w:val="28"/>
          <w:lang w:val="en-US"/>
        </w:rPr>
        <w:t xml:space="preserve">, nonpunitive individualized services offered as appropriate, as reasonably available, and without fee or charge to the Complainant or the Respondent before or after the filing of a </w:t>
      </w:r>
      <w:r w:rsidR="00BA45D2">
        <w:rPr>
          <w:rFonts w:ascii="Times" w:hAnsi="Times" w:cs="Times"/>
          <w:color w:val="000000" w:themeColor="text1"/>
          <w:sz w:val="28"/>
          <w:szCs w:val="28"/>
          <w:lang w:val="en-US"/>
        </w:rPr>
        <w:t>s</w:t>
      </w:r>
      <w:r w:rsidR="00BA45D2" w:rsidRPr="5597C185">
        <w:rPr>
          <w:rFonts w:ascii="Times" w:hAnsi="Times" w:cs="Times"/>
          <w:color w:val="000000" w:themeColor="text1"/>
          <w:sz w:val="28"/>
          <w:szCs w:val="28"/>
          <w:lang w:val="en-US"/>
        </w:rPr>
        <w:t xml:space="preserve">exual </w:t>
      </w:r>
      <w:r w:rsidR="00BA45D2">
        <w:rPr>
          <w:rFonts w:ascii="Times" w:hAnsi="Times" w:cs="Times"/>
          <w:color w:val="000000" w:themeColor="text1"/>
          <w:sz w:val="28"/>
          <w:szCs w:val="28"/>
          <w:lang w:val="en-US"/>
        </w:rPr>
        <w:t>h</w:t>
      </w:r>
      <w:r w:rsidR="00BA45D2" w:rsidRPr="5597C185">
        <w:rPr>
          <w:rFonts w:ascii="Times" w:hAnsi="Times" w:cs="Times"/>
          <w:color w:val="000000" w:themeColor="text1"/>
          <w:sz w:val="28"/>
          <w:szCs w:val="28"/>
          <w:lang w:val="en-US"/>
        </w:rPr>
        <w:t xml:space="preserve">arassment </w:t>
      </w:r>
      <w:r w:rsidR="00BA45D2">
        <w:rPr>
          <w:rFonts w:ascii="Times" w:hAnsi="Times" w:cs="Times"/>
          <w:color w:val="000000" w:themeColor="text1"/>
          <w:sz w:val="28"/>
          <w:szCs w:val="28"/>
          <w:lang w:val="en-US"/>
        </w:rPr>
        <w:t>c</w:t>
      </w:r>
      <w:r w:rsidR="00BA45D2" w:rsidRPr="5597C185">
        <w:rPr>
          <w:rFonts w:ascii="Times" w:hAnsi="Times" w:cs="Times"/>
          <w:color w:val="000000" w:themeColor="text1"/>
          <w:sz w:val="28"/>
          <w:szCs w:val="28"/>
          <w:lang w:val="en-US"/>
        </w:rPr>
        <w:t xml:space="preserve">omplaint </w:t>
      </w:r>
      <w:r w:rsidRPr="5597C185">
        <w:rPr>
          <w:rFonts w:ascii="Times" w:hAnsi="Times" w:cs="Times"/>
          <w:color w:val="000000" w:themeColor="text1"/>
          <w:sz w:val="28"/>
          <w:szCs w:val="28"/>
          <w:lang w:val="en-US"/>
        </w:rPr>
        <w:t xml:space="preserve">or where no </w:t>
      </w:r>
      <w:r w:rsidR="00BA45D2">
        <w:rPr>
          <w:rFonts w:ascii="Times" w:hAnsi="Times" w:cs="Times"/>
          <w:color w:val="000000" w:themeColor="text1"/>
          <w:sz w:val="28"/>
          <w:szCs w:val="28"/>
          <w:lang w:val="en-US"/>
        </w:rPr>
        <w:t>s</w:t>
      </w:r>
      <w:r w:rsidR="00BA45D2" w:rsidRPr="5597C185">
        <w:rPr>
          <w:rFonts w:ascii="Times" w:hAnsi="Times" w:cs="Times"/>
          <w:color w:val="000000" w:themeColor="text1"/>
          <w:sz w:val="28"/>
          <w:szCs w:val="28"/>
          <w:lang w:val="en-US"/>
        </w:rPr>
        <w:t xml:space="preserve">exual </w:t>
      </w:r>
      <w:r w:rsidR="00BA45D2">
        <w:rPr>
          <w:rFonts w:ascii="Times" w:hAnsi="Times" w:cs="Times"/>
          <w:color w:val="000000" w:themeColor="text1"/>
          <w:sz w:val="28"/>
          <w:szCs w:val="28"/>
          <w:lang w:val="en-US"/>
        </w:rPr>
        <w:t>h</w:t>
      </w:r>
      <w:r w:rsidR="00BA45D2" w:rsidRPr="5597C185">
        <w:rPr>
          <w:rFonts w:ascii="Times" w:hAnsi="Times" w:cs="Times"/>
          <w:color w:val="000000" w:themeColor="text1"/>
          <w:sz w:val="28"/>
          <w:szCs w:val="28"/>
          <w:lang w:val="en-US"/>
        </w:rPr>
        <w:t xml:space="preserve">arassment </w:t>
      </w:r>
      <w:r w:rsidR="00BA45D2">
        <w:rPr>
          <w:rFonts w:ascii="Times" w:hAnsi="Times" w:cs="Times"/>
          <w:color w:val="000000" w:themeColor="text1"/>
          <w:sz w:val="28"/>
          <w:szCs w:val="28"/>
          <w:lang w:val="en-US"/>
        </w:rPr>
        <w:t>c</w:t>
      </w:r>
      <w:r w:rsidR="00BA45D2" w:rsidRPr="5597C185">
        <w:rPr>
          <w:rFonts w:ascii="Times" w:hAnsi="Times" w:cs="Times"/>
          <w:color w:val="000000" w:themeColor="text1"/>
          <w:sz w:val="28"/>
          <w:szCs w:val="28"/>
          <w:lang w:val="en-US"/>
        </w:rPr>
        <w:t xml:space="preserve">omplaint </w:t>
      </w:r>
      <w:r w:rsidRPr="5597C185">
        <w:rPr>
          <w:rFonts w:ascii="Times" w:hAnsi="Times" w:cs="Times"/>
          <w:color w:val="000000" w:themeColor="text1"/>
          <w:sz w:val="28"/>
          <w:szCs w:val="28"/>
          <w:lang w:val="en-US"/>
        </w:rPr>
        <w:t>has been filed.</w:t>
      </w:r>
    </w:p>
    <w:p w14:paraId="26DA9CDE" w14:textId="523E4E4B" w:rsidR="5597C185" w:rsidRDefault="28D3779D" w:rsidP="001918F7">
      <w:pPr>
        <w:pStyle w:val="Heading2"/>
      </w:pPr>
      <w:bookmarkStart w:id="258" w:name="_Toc142925631"/>
      <w:r w:rsidRPr="0B13EE35">
        <w:t>11</w:t>
      </w:r>
      <w:r w:rsidR="5597C185" w:rsidRPr="0B13EE35">
        <w:t>.</w:t>
      </w:r>
      <w:r w:rsidR="2D0A30B9" w:rsidRPr="0B13EE35">
        <w:t>5</w:t>
      </w:r>
      <w:r w:rsidR="5597C185" w:rsidRPr="0B13EE35">
        <w:t xml:space="preserve"> Processing Title IX Complaints</w:t>
      </w:r>
      <w:bookmarkEnd w:id="258"/>
      <w:r w:rsidR="5597C185" w:rsidRPr="0B13EE35">
        <w:t xml:space="preserve"> </w:t>
      </w:r>
    </w:p>
    <w:p w14:paraId="31B3D8B6" w14:textId="613DD4B1" w:rsidR="5597C185" w:rsidRDefault="5597C185" w:rsidP="5597C185">
      <w:pPr>
        <w:shd w:val="clear" w:color="auto" w:fill="FFFFFF" w:themeFill="background1"/>
        <w:spacing w:before="240" w:beforeAutospacing="0" w:after="0" w:afterAutospacing="0"/>
        <w:rPr>
          <w:rFonts w:ascii="Times" w:hAnsi="Times" w:cs="Times"/>
          <w:color w:val="000000" w:themeColor="text1"/>
          <w:sz w:val="27"/>
          <w:szCs w:val="27"/>
          <w:lang w:val="en-US"/>
        </w:rPr>
      </w:pPr>
      <w:r w:rsidRPr="5597C185">
        <w:rPr>
          <w:rFonts w:ascii="Times" w:hAnsi="Times" w:cs="Times"/>
          <w:color w:val="000000" w:themeColor="text1"/>
          <w:sz w:val="27"/>
          <w:szCs w:val="27"/>
          <w:lang w:val="en-US"/>
        </w:rPr>
        <w:t xml:space="preserve">Upon receipt of a report, the Title IX </w:t>
      </w:r>
      <w:r w:rsidR="00BA45D2">
        <w:rPr>
          <w:rFonts w:ascii="Times" w:hAnsi="Times" w:cs="Times"/>
          <w:color w:val="000000" w:themeColor="text1"/>
          <w:sz w:val="27"/>
          <w:szCs w:val="27"/>
          <w:lang w:val="en-US"/>
        </w:rPr>
        <w:t>c</w:t>
      </w:r>
      <w:r w:rsidRPr="5597C185">
        <w:rPr>
          <w:rFonts w:ascii="Times" w:hAnsi="Times" w:cs="Times"/>
          <w:color w:val="000000" w:themeColor="text1"/>
          <w:sz w:val="27"/>
          <w:szCs w:val="27"/>
          <w:lang w:val="en-US"/>
        </w:rPr>
        <w:t xml:space="preserve">oordinator and/or </w:t>
      </w:r>
      <w:r w:rsidR="00963371">
        <w:rPr>
          <w:rFonts w:ascii="Times" w:hAnsi="Times" w:cs="Times"/>
          <w:color w:val="000000" w:themeColor="text1"/>
          <w:sz w:val="27"/>
          <w:szCs w:val="27"/>
          <w:lang w:val="en-US"/>
        </w:rPr>
        <w:t xml:space="preserve">their </w:t>
      </w:r>
      <w:r w:rsidRPr="5597C185">
        <w:rPr>
          <w:rFonts w:ascii="Times" w:hAnsi="Times" w:cs="Times"/>
          <w:color w:val="000000" w:themeColor="text1"/>
          <w:sz w:val="27"/>
          <w:szCs w:val="27"/>
          <w:lang w:val="en-US"/>
        </w:rPr>
        <w:t xml:space="preserve">designee will promptly contact the Complainant to: (1) discuss the availability of supportive measures, (2) consider the </w:t>
      </w:r>
      <w:r w:rsidR="00BA45D2" w:rsidRPr="5597C185">
        <w:rPr>
          <w:rFonts w:ascii="Times" w:hAnsi="Times" w:cs="Times"/>
          <w:color w:val="000000" w:themeColor="text1"/>
          <w:sz w:val="27"/>
          <w:szCs w:val="27"/>
          <w:lang w:val="en-US"/>
        </w:rPr>
        <w:t>Complainant</w:t>
      </w:r>
      <w:r w:rsidR="00BA45D2">
        <w:rPr>
          <w:rFonts w:ascii="Times" w:hAnsi="Times" w:cs="Times"/>
          <w:color w:val="000000" w:themeColor="text1"/>
          <w:sz w:val="27"/>
          <w:szCs w:val="27"/>
          <w:lang w:val="en-US"/>
        </w:rPr>
        <w:t>’</w:t>
      </w:r>
      <w:r w:rsidR="00BA45D2" w:rsidRPr="5597C185">
        <w:rPr>
          <w:rFonts w:ascii="Times" w:hAnsi="Times" w:cs="Times"/>
          <w:color w:val="000000" w:themeColor="text1"/>
          <w:sz w:val="27"/>
          <w:szCs w:val="27"/>
          <w:lang w:val="en-US"/>
        </w:rPr>
        <w:t xml:space="preserve">s </w:t>
      </w:r>
      <w:r w:rsidRPr="5597C185">
        <w:rPr>
          <w:rFonts w:ascii="Times" w:hAnsi="Times" w:cs="Times"/>
          <w:color w:val="000000" w:themeColor="text1"/>
          <w:sz w:val="27"/>
          <w:szCs w:val="27"/>
          <w:lang w:val="en-US"/>
        </w:rPr>
        <w:t>wishes with respect to supportive measures, (3) inform the Complainant of the availability of supportive measures with or without the filing of a formal complaint, and (4) explain to the Complainant the process for filing a formal complaint.</w:t>
      </w:r>
    </w:p>
    <w:p w14:paraId="3BA69B66" w14:textId="1C157946" w:rsidR="5597C185" w:rsidRDefault="5597C185" w:rsidP="5597C185">
      <w:pPr>
        <w:shd w:val="clear" w:color="auto" w:fill="FFFFFF" w:themeFill="background1"/>
        <w:spacing w:before="240" w:beforeAutospacing="0" w:after="0" w:afterAutospacing="0"/>
        <w:rPr>
          <w:rFonts w:ascii="Times" w:hAnsi="Times" w:cs="Times"/>
          <w:color w:val="000000" w:themeColor="text1"/>
          <w:sz w:val="27"/>
          <w:szCs w:val="27"/>
          <w:lang w:val="en-US"/>
        </w:rPr>
      </w:pPr>
      <w:r w:rsidRPr="0B13EE35">
        <w:rPr>
          <w:rFonts w:ascii="Times" w:hAnsi="Times" w:cs="Times"/>
          <w:color w:val="000000" w:themeColor="text1"/>
          <w:sz w:val="27"/>
          <w:szCs w:val="27"/>
          <w:lang w:val="en-US"/>
        </w:rPr>
        <w:t xml:space="preserve">If needed, the Title IX </w:t>
      </w:r>
      <w:r w:rsidR="00BA45D2">
        <w:rPr>
          <w:rFonts w:ascii="Times" w:hAnsi="Times" w:cs="Times"/>
          <w:color w:val="000000" w:themeColor="text1"/>
          <w:sz w:val="27"/>
          <w:szCs w:val="27"/>
          <w:lang w:val="en-US"/>
        </w:rPr>
        <w:t>c</w:t>
      </w:r>
      <w:r w:rsidR="00BA45D2" w:rsidRPr="0B13EE35">
        <w:rPr>
          <w:rFonts w:ascii="Times" w:hAnsi="Times" w:cs="Times"/>
          <w:color w:val="000000" w:themeColor="text1"/>
          <w:sz w:val="27"/>
          <w:szCs w:val="27"/>
          <w:lang w:val="en-US"/>
        </w:rPr>
        <w:t xml:space="preserve">oordinator </w:t>
      </w:r>
      <w:r w:rsidRPr="0B13EE35">
        <w:rPr>
          <w:rFonts w:ascii="Times" w:hAnsi="Times" w:cs="Times"/>
          <w:color w:val="000000" w:themeColor="text1"/>
          <w:sz w:val="27"/>
          <w:szCs w:val="27"/>
          <w:lang w:val="en-US"/>
        </w:rPr>
        <w:t xml:space="preserve">will refer to </w:t>
      </w:r>
      <w:hyperlink w:anchor="_Chapter_10:_" w:history="1">
        <w:r w:rsidRPr="004D25A8">
          <w:rPr>
            <w:rStyle w:val="Hyperlink"/>
            <w:rFonts w:ascii="Times" w:hAnsi="Times" w:cs="Times"/>
            <w:sz w:val="27"/>
            <w:szCs w:val="27"/>
            <w:lang w:val="en-US"/>
          </w:rPr>
          <w:t>Chapter 1</w:t>
        </w:r>
        <w:r w:rsidR="404EE75C" w:rsidRPr="004D25A8">
          <w:rPr>
            <w:rStyle w:val="Hyperlink"/>
            <w:rFonts w:ascii="Times" w:hAnsi="Times" w:cs="Times"/>
            <w:sz w:val="27"/>
            <w:szCs w:val="27"/>
            <w:lang w:val="en-US"/>
          </w:rPr>
          <w:t>0</w:t>
        </w:r>
      </w:hyperlink>
      <w:r w:rsidRPr="0B13EE35">
        <w:rPr>
          <w:rFonts w:ascii="Times" w:hAnsi="Times" w:cs="Times"/>
          <w:color w:val="000000" w:themeColor="text1"/>
          <w:sz w:val="27"/>
          <w:szCs w:val="27"/>
          <w:lang w:val="en-US"/>
        </w:rPr>
        <w:t xml:space="preserve"> and contact the appropriate law enforcement and investigatory agencies. </w:t>
      </w:r>
    </w:p>
    <w:p w14:paraId="71796929" w14:textId="7EDA2647" w:rsidR="5597C185" w:rsidRDefault="5597C185" w:rsidP="5597C185">
      <w:pPr>
        <w:shd w:val="clear" w:color="auto" w:fill="FFFFFF" w:themeFill="background1"/>
        <w:spacing w:before="240" w:beforeAutospacing="0" w:after="0" w:afterAutospacing="0"/>
        <w:rPr>
          <w:rFonts w:ascii="Times" w:hAnsi="Times" w:cs="Times"/>
          <w:color w:val="000000" w:themeColor="text1"/>
          <w:sz w:val="27"/>
          <w:szCs w:val="27"/>
          <w:lang w:val="en-US"/>
        </w:rPr>
      </w:pPr>
      <w:r w:rsidRPr="0B13EE35">
        <w:rPr>
          <w:rFonts w:ascii="Times" w:hAnsi="Times" w:cs="Times"/>
          <w:color w:val="000000" w:themeColor="text1"/>
          <w:sz w:val="27"/>
          <w:szCs w:val="27"/>
          <w:lang w:val="en-US"/>
        </w:rPr>
        <w:t xml:space="preserve">Reports of alleged sexual harassment will be confidential to the greatest extent practicable, subject to </w:t>
      </w:r>
      <w:r w:rsidR="00BA45D2">
        <w:rPr>
          <w:rFonts w:ascii="Times" w:hAnsi="Times" w:cs="Times"/>
          <w:color w:val="000000" w:themeColor="text1"/>
          <w:sz w:val="27"/>
          <w:szCs w:val="27"/>
          <w:lang w:val="en-US"/>
        </w:rPr>
        <w:t>TWC</w:t>
      </w:r>
      <w:r w:rsidR="00BA45D2" w:rsidRPr="0B13EE35">
        <w:rPr>
          <w:rFonts w:ascii="Times" w:hAnsi="Times" w:cs="Times"/>
          <w:color w:val="000000" w:themeColor="text1"/>
          <w:sz w:val="27"/>
          <w:szCs w:val="27"/>
          <w:lang w:val="en-US"/>
        </w:rPr>
        <w:t xml:space="preserve">’s </w:t>
      </w:r>
      <w:r w:rsidRPr="0B13EE35">
        <w:rPr>
          <w:rFonts w:ascii="Times" w:hAnsi="Times" w:cs="Times"/>
          <w:color w:val="000000" w:themeColor="text1"/>
          <w:sz w:val="27"/>
          <w:szCs w:val="27"/>
          <w:lang w:val="en-US"/>
        </w:rPr>
        <w:t>duty to investigate and maintain an educational program or activity that is productive, respectful, and free of sexual harassment.</w:t>
      </w:r>
    </w:p>
    <w:p w14:paraId="2DC3C4DC" w14:textId="3B4E6A03" w:rsidR="5597C185" w:rsidRDefault="59994D85" w:rsidP="001918F7">
      <w:pPr>
        <w:pStyle w:val="Heading2"/>
      </w:pPr>
      <w:bookmarkStart w:id="259" w:name="_Toc142925632"/>
      <w:r w:rsidRPr="0B13EE35">
        <w:t>11.</w:t>
      </w:r>
      <w:r w:rsidR="0065718B">
        <w:t>6</w:t>
      </w:r>
      <w:r w:rsidR="3F4FC7A7" w:rsidRPr="0B13EE35">
        <w:t xml:space="preserve"> Processing Formal Complaints</w:t>
      </w:r>
      <w:bookmarkEnd w:id="259"/>
      <w:r w:rsidR="3F4FC7A7" w:rsidRPr="0B13EE35">
        <w:t xml:space="preserve"> </w:t>
      </w:r>
    </w:p>
    <w:p w14:paraId="12254F77" w14:textId="1A28CB57" w:rsidR="5597C185" w:rsidRPr="0090722B" w:rsidRDefault="3F4FC7A7" w:rsidP="0090722B">
      <w:pPr>
        <w:rPr>
          <w:rFonts w:ascii="Times" w:hAnsi="Times" w:cs="Times"/>
          <w:sz w:val="28"/>
          <w:szCs w:val="28"/>
        </w:rPr>
      </w:pPr>
      <w:r w:rsidRPr="0090722B">
        <w:rPr>
          <w:rFonts w:ascii="Times" w:eastAsia="Times" w:hAnsi="Times" w:cs="Times"/>
          <w:sz w:val="28"/>
          <w:szCs w:val="28"/>
        </w:rPr>
        <w:t xml:space="preserve">When a formal complaint is filed, the Title IX </w:t>
      </w:r>
      <w:r w:rsidR="00BA45D2">
        <w:rPr>
          <w:rFonts w:ascii="Times" w:eastAsia="Times" w:hAnsi="Times" w:cs="Times"/>
          <w:sz w:val="28"/>
          <w:szCs w:val="28"/>
        </w:rPr>
        <w:t>c</w:t>
      </w:r>
      <w:r w:rsidRPr="0090722B">
        <w:rPr>
          <w:rFonts w:ascii="Times" w:eastAsia="Times" w:hAnsi="Times" w:cs="Times"/>
          <w:sz w:val="28"/>
          <w:szCs w:val="28"/>
        </w:rPr>
        <w:t xml:space="preserve">oordinator will investigate the complaint or appoint a qualified </w:t>
      </w:r>
      <w:r w:rsidR="00A000A4">
        <w:rPr>
          <w:rFonts w:ascii="Times" w:eastAsia="Times" w:hAnsi="Times" w:cs="Times"/>
          <w:sz w:val="28"/>
          <w:szCs w:val="28"/>
        </w:rPr>
        <w:t>individual</w:t>
      </w:r>
      <w:r w:rsidR="00A000A4" w:rsidRPr="0090722B">
        <w:rPr>
          <w:rFonts w:ascii="Times" w:eastAsia="Times" w:hAnsi="Times" w:cs="Times"/>
          <w:sz w:val="28"/>
          <w:szCs w:val="28"/>
        </w:rPr>
        <w:t xml:space="preserve"> </w:t>
      </w:r>
      <w:r w:rsidRPr="0090722B">
        <w:rPr>
          <w:rFonts w:ascii="Times" w:eastAsia="Times" w:hAnsi="Times" w:cs="Times"/>
          <w:sz w:val="28"/>
          <w:szCs w:val="28"/>
        </w:rPr>
        <w:t xml:space="preserve">to undertake the investigation. All formal complaints are processed and reviewed according to a Title IX grievance process that fully complies with </w:t>
      </w:r>
      <w:hyperlink r:id="rId82" w:history="1">
        <w:r w:rsidRPr="00910D58">
          <w:rPr>
            <w:rStyle w:val="Hyperlink"/>
            <w:rFonts w:ascii="Times" w:eastAsia="Times" w:hAnsi="Times" w:cs="Times"/>
            <w:sz w:val="28"/>
            <w:szCs w:val="28"/>
          </w:rPr>
          <w:t>34 C.F.R. §106.45</w:t>
        </w:r>
      </w:hyperlink>
      <w:r w:rsidRPr="0090722B">
        <w:rPr>
          <w:rFonts w:ascii="Times" w:eastAsia="Times" w:hAnsi="Times" w:cs="Times"/>
          <w:sz w:val="28"/>
          <w:szCs w:val="28"/>
        </w:rPr>
        <w:t xml:space="preserve">. </w:t>
      </w:r>
      <w:r w:rsidR="00BA45D2" w:rsidRPr="0090722B">
        <w:rPr>
          <w:rFonts w:ascii="Times" w:eastAsia="Times" w:hAnsi="Times" w:cs="Times"/>
          <w:sz w:val="28"/>
          <w:szCs w:val="28"/>
        </w:rPr>
        <w:t>CCRC</w:t>
      </w:r>
      <w:r w:rsidR="00BA45D2">
        <w:rPr>
          <w:rFonts w:ascii="Times" w:eastAsia="Times" w:hAnsi="Times" w:cs="Times"/>
          <w:sz w:val="28"/>
          <w:szCs w:val="28"/>
        </w:rPr>
        <w:t>’</w:t>
      </w:r>
      <w:r w:rsidR="00BA45D2" w:rsidRPr="0090722B">
        <w:rPr>
          <w:rFonts w:ascii="Times" w:eastAsia="Times" w:hAnsi="Times" w:cs="Times"/>
          <w:sz w:val="28"/>
          <w:szCs w:val="28"/>
        </w:rPr>
        <w:t xml:space="preserve">s </w:t>
      </w:r>
      <w:r w:rsidRPr="0090722B">
        <w:rPr>
          <w:rFonts w:ascii="Times" w:eastAsia="Times" w:hAnsi="Times" w:cs="Times"/>
          <w:sz w:val="28"/>
          <w:szCs w:val="28"/>
        </w:rPr>
        <w:t xml:space="preserve">grievance process </w:t>
      </w:r>
      <w:r w:rsidR="00BA45D2">
        <w:rPr>
          <w:rFonts w:ascii="Times" w:eastAsia="Times" w:hAnsi="Times" w:cs="Times"/>
          <w:sz w:val="28"/>
          <w:szCs w:val="28"/>
        </w:rPr>
        <w:t>must</w:t>
      </w:r>
      <w:r w:rsidRPr="0090722B">
        <w:rPr>
          <w:rFonts w:ascii="Times" w:eastAsia="Times" w:hAnsi="Times" w:cs="Times"/>
          <w:sz w:val="28"/>
          <w:szCs w:val="28"/>
        </w:rPr>
        <w:t xml:space="preserve">, at a minimum: </w:t>
      </w:r>
    </w:p>
    <w:p w14:paraId="69574792" w14:textId="2A0D87C6" w:rsidR="5597C185" w:rsidRPr="003F2820" w:rsidRDefault="3F4FC7A7">
      <w:pPr>
        <w:pStyle w:val="ListParagraph"/>
        <w:numPr>
          <w:ilvl w:val="2"/>
          <w:numId w:val="64"/>
        </w:numPr>
        <w:rPr>
          <w:rFonts w:ascii="Times" w:eastAsia="Times" w:hAnsi="Times" w:cs="Times"/>
          <w:sz w:val="28"/>
          <w:szCs w:val="28"/>
        </w:rPr>
      </w:pPr>
      <w:r w:rsidRPr="003F2820">
        <w:rPr>
          <w:rFonts w:ascii="Times" w:eastAsia="Times" w:hAnsi="Times" w:cs="Times"/>
          <w:sz w:val="28"/>
          <w:szCs w:val="28"/>
        </w:rPr>
        <w:t xml:space="preserve">Treat Complainants and Respondents equitably by providing remedies to a Complainant where the Respondent is determined to be responsible for sexual harassment, and by following a grievance process that complies with </w:t>
      </w:r>
      <w:hyperlink r:id="rId83" w:history="1">
        <w:r w:rsidRPr="00910D58">
          <w:rPr>
            <w:rStyle w:val="Hyperlink"/>
            <w:rFonts w:ascii="Times" w:eastAsia="Times" w:hAnsi="Times" w:cs="Times"/>
            <w:sz w:val="28"/>
            <w:szCs w:val="28"/>
          </w:rPr>
          <w:t>34 C.F.R. §106.45</w:t>
        </w:r>
      </w:hyperlink>
      <w:r w:rsidRPr="003F2820">
        <w:rPr>
          <w:rFonts w:ascii="Times" w:eastAsia="Times" w:hAnsi="Times" w:cs="Times"/>
          <w:sz w:val="28"/>
          <w:szCs w:val="28"/>
        </w:rPr>
        <w:t xml:space="preserve"> before the imposition of any disciplinary sanctions or other actions against a Respondent. </w:t>
      </w:r>
    </w:p>
    <w:p w14:paraId="5067F6D0" w14:textId="7530EFA4" w:rsidR="5597C185" w:rsidRPr="0090722B" w:rsidRDefault="3F4FC7A7">
      <w:pPr>
        <w:pStyle w:val="ListParagraph"/>
        <w:numPr>
          <w:ilvl w:val="2"/>
          <w:numId w:val="64"/>
        </w:numPr>
        <w:rPr>
          <w:rFonts w:ascii="Times" w:eastAsia="Times" w:hAnsi="Times" w:cs="Times"/>
          <w:sz w:val="28"/>
          <w:szCs w:val="28"/>
        </w:rPr>
      </w:pPr>
      <w:r w:rsidRPr="0090722B">
        <w:rPr>
          <w:rFonts w:ascii="Times" w:eastAsia="Times" w:hAnsi="Times" w:cs="Times"/>
          <w:sz w:val="28"/>
          <w:szCs w:val="28"/>
        </w:rPr>
        <w:t>Require an objective evaluation of all relevant evidence</w:t>
      </w:r>
      <w:r w:rsidR="00BA45D2">
        <w:rPr>
          <w:rFonts w:ascii="Times" w:eastAsia="Times" w:hAnsi="Times" w:cs="Times"/>
          <w:sz w:val="28"/>
          <w:szCs w:val="28"/>
        </w:rPr>
        <w:t>—</w:t>
      </w:r>
      <w:r w:rsidRPr="0090722B">
        <w:rPr>
          <w:rFonts w:ascii="Times" w:eastAsia="Times" w:hAnsi="Times" w:cs="Times"/>
          <w:sz w:val="28"/>
          <w:szCs w:val="28"/>
        </w:rPr>
        <w:t>including both inculpatory and exculpatory evidence</w:t>
      </w:r>
      <w:r w:rsidR="00BA45D2">
        <w:rPr>
          <w:rFonts w:ascii="Times" w:eastAsia="Times" w:hAnsi="Times" w:cs="Times"/>
          <w:sz w:val="28"/>
          <w:szCs w:val="28"/>
        </w:rPr>
        <w:t>—</w:t>
      </w:r>
      <w:r w:rsidRPr="0090722B">
        <w:rPr>
          <w:rFonts w:ascii="Times" w:eastAsia="Times" w:hAnsi="Times" w:cs="Times"/>
          <w:sz w:val="28"/>
          <w:szCs w:val="28"/>
        </w:rPr>
        <w:t>and provide that credibility determinations may not be based on a</w:t>
      </w:r>
      <w:r w:rsidR="00BA45D2">
        <w:rPr>
          <w:rFonts w:ascii="Times" w:eastAsia="Times" w:hAnsi="Times" w:cs="Times"/>
          <w:sz w:val="28"/>
          <w:szCs w:val="28"/>
        </w:rPr>
        <w:t>n</w:t>
      </w:r>
      <w:r w:rsidRPr="0090722B">
        <w:rPr>
          <w:rFonts w:ascii="Times" w:eastAsia="Times" w:hAnsi="Times" w:cs="Times"/>
          <w:sz w:val="28"/>
          <w:szCs w:val="28"/>
        </w:rPr>
        <w:t xml:space="preserve"> </w:t>
      </w:r>
      <w:r w:rsidR="00BA45D2">
        <w:rPr>
          <w:rFonts w:ascii="Times" w:eastAsia="Times" w:hAnsi="Times" w:cs="Times"/>
          <w:sz w:val="28"/>
          <w:szCs w:val="28"/>
        </w:rPr>
        <w:t>individual’</w:t>
      </w:r>
      <w:r w:rsidR="00BA45D2" w:rsidRPr="0090722B">
        <w:rPr>
          <w:rFonts w:ascii="Times" w:eastAsia="Times" w:hAnsi="Times" w:cs="Times"/>
          <w:sz w:val="28"/>
          <w:szCs w:val="28"/>
        </w:rPr>
        <w:t xml:space="preserve">s </w:t>
      </w:r>
      <w:r w:rsidRPr="0090722B">
        <w:rPr>
          <w:rFonts w:ascii="Times" w:eastAsia="Times" w:hAnsi="Times" w:cs="Times"/>
          <w:sz w:val="28"/>
          <w:szCs w:val="28"/>
        </w:rPr>
        <w:t xml:space="preserve">status as a Complainant, Respondent, or witness. </w:t>
      </w:r>
    </w:p>
    <w:p w14:paraId="085454B5" w14:textId="71664C67" w:rsidR="5597C185" w:rsidRPr="0090722B" w:rsidRDefault="3F4FC7A7">
      <w:pPr>
        <w:pStyle w:val="ListParagraph"/>
        <w:numPr>
          <w:ilvl w:val="2"/>
          <w:numId w:val="64"/>
        </w:numPr>
        <w:rPr>
          <w:rFonts w:ascii="Times" w:eastAsia="Times" w:hAnsi="Times" w:cs="Times"/>
          <w:sz w:val="28"/>
          <w:szCs w:val="28"/>
        </w:rPr>
      </w:pPr>
      <w:r w:rsidRPr="0090722B">
        <w:rPr>
          <w:rFonts w:ascii="Times" w:eastAsia="Times" w:hAnsi="Times" w:cs="Times"/>
          <w:sz w:val="28"/>
          <w:szCs w:val="28"/>
        </w:rPr>
        <w:t xml:space="preserve">Require that the Title IX </w:t>
      </w:r>
      <w:r w:rsidR="00BA45D2">
        <w:rPr>
          <w:rFonts w:ascii="Times" w:eastAsia="Times" w:hAnsi="Times" w:cs="Times"/>
          <w:sz w:val="28"/>
          <w:szCs w:val="28"/>
        </w:rPr>
        <w:t>c</w:t>
      </w:r>
      <w:r w:rsidR="00BA45D2" w:rsidRPr="0090722B">
        <w:rPr>
          <w:rFonts w:ascii="Times" w:eastAsia="Times" w:hAnsi="Times" w:cs="Times"/>
          <w:sz w:val="28"/>
          <w:szCs w:val="28"/>
        </w:rPr>
        <w:t>oordinator</w:t>
      </w:r>
      <w:r w:rsidRPr="0090722B">
        <w:rPr>
          <w:rFonts w:ascii="Times" w:eastAsia="Times" w:hAnsi="Times" w:cs="Times"/>
          <w:sz w:val="28"/>
          <w:szCs w:val="28"/>
        </w:rPr>
        <w:t xml:space="preserve">, investigator, or decision-maker designated to facilitate an informal resolution process: </w:t>
      </w:r>
    </w:p>
    <w:p w14:paraId="52FE5BE2" w14:textId="7C8E05EC" w:rsidR="5597C185" w:rsidRPr="0090722B" w:rsidRDefault="3F4FC7A7" w:rsidP="0090722B">
      <w:pPr>
        <w:rPr>
          <w:rFonts w:ascii="Times" w:eastAsia="Times" w:hAnsi="Times" w:cs="Times"/>
          <w:sz w:val="28"/>
          <w:szCs w:val="28"/>
        </w:rPr>
      </w:pPr>
      <w:r w:rsidRPr="0090722B">
        <w:rPr>
          <w:rFonts w:ascii="Times" w:eastAsia="Times" w:hAnsi="Times" w:cs="Times"/>
          <w:sz w:val="28"/>
          <w:szCs w:val="28"/>
        </w:rPr>
        <w:lastRenderedPageBreak/>
        <w:t> a. </w:t>
      </w:r>
      <w:proofErr w:type="gramStart"/>
      <w:r w:rsidR="00BA45D2">
        <w:rPr>
          <w:rFonts w:ascii="Times" w:eastAsia="Times" w:hAnsi="Times" w:cs="Times"/>
          <w:sz w:val="28"/>
          <w:szCs w:val="28"/>
        </w:rPr>
        <w:t>n</w:t>
      </w:r>
      <w:r w:rsidRPr="0090722B">
        <w:rPr>
          <w:rFonts w:ascii="Times" w:eastAsia="Times" w:hAnsi="Times" w:cs="Times"/>
          <w:sz w:val="28"/>
          <w:szCs w:val="28"/>
        </w:rPr>
        <w:t>ot have</w:t>
      </w:r>
      <w:proofErr w:type="gramEnd"/>
      <w:r w:rsidRPr="0090722B">
        <w:rPr>
          <w:rFonts w:ascii="Times" w:eastAsia="Times" w:hAnsi="Times" w:cs="Times"/>
          <w:sz w:val="28"/>
          <w:szCs w:val="28"/>
        </w:rPr>
        <w:t xml:space="preserve"> a conflict of interest or bias for or against complainants or respondents generally or an individual Complainant or Respondent. </w:t>
      </w:r>
    </w:p>
    <w:p w14:paraId="34F342D5" w14:textId="1B33F9A9" w:rsidR="5597C185" w:rsidRPr="0090722B" w:rsidRDefault="3F4FC7A7" w:rsidP="0090722B">
      <w:pPr>
        <w:rPr>
          <w:rFonts w:ascii="Times" w:hAnsi="Times" w:cs="Times"/>
          <w:sz w:val="28"/>
          <w:szCs w:val="28"/>
        </w:rPr>
      </w:pPr>
      <w:r w:rsidRPr="0090722B">
        <w:rPr>
          <w:rFonts w:ascii="Times" w:eastAsia="Times" w:hAnsi="Times" w:cs="Times"/>
          <w:sz w:val="28"/>
          <w:szCs w:val="28"/>
        </w:rPr>
        <w:t xml:space="preserve"> b. Receive training on the definition of sexual harassment, how to </w:t>
      </w:r>
      <w:proofErr w:type="gramStart"/>
      <w:r w:rsidRPr="0090722B">
        <w:rPr>
          <w:rFonts w:ascii="Times" w:eastAsia="Times" w:hAnsi="Times" w:cs="Times"/>
          <w:sz w:val="28"/>
          <w:szCs w:val="28"/>
        </w:rPr>
        <w:t>conduct an investigation</w:t>
      </w:r>
      <w:proofErr w:type="gramEnd"/>
      <w:r w:rsidRPr="0090722B">
        <w:rPr>
          <w:rFonts w:ascii="Times" w:eastAsia="Times" w:hAnsi="Times" w:cs="Times"/>
          <w:sz w:val="28"/>
          <w:szCs w:val="28"/>
        </w:rPr>
        <w:t xml:space="preserve"> and grievance process (including hearings, appeals, and informal resolution processes, as applicable), and how to serve impartially. </w:t>
      </w:r>
    </w:p>
    <w:p w14:paraId="49FA1313" w14:textId="43431E0F" w:rsidR="5597C185" w:rsidRPr="0090722B" w:rsidRDefault="3F4FC7A7">
      <w:pPr>
        <w:pStyle w:val="ListParagraph"/>
        <w:numPr>
          <w:ilvl w:val="2"/>
          <w:numId w:val="64"/>
        </w:numPr>
        <w:rPr>
          <w:rFonts w:ascii="Times" w:hAnsi="Times" w:cs="Times"/>
          <w:sz w:val="28"/>
          <w:szCs w:val="28"/>
        </w:rPr>
      </w:pPr>
      <w:r w:rsidRPr="0090722B">
        <w:rPr>
          <w:rFonts w:ascii="Times" w:eastAsia="Times" w:hAnsi="Times" w:cs="Times"/>
          <w:sz w:val="28"/>
          <w:szCs w:val="28"/>
        </w:rPr>
        <w:t xml:space="preserve">Require that any individual designated by the agency as an investigator receiving training on issues of relevance to create an investigative report that fairly summarizes relevant evidence. </w:t>
      </w:r>
    </w:p>
    <w:p w14:paraId="15D14BC9" w14:textId="6F862E56" w:rsidR="5597C185" w:rsidRPr="0090722B" w:rsidRDefault="00CE2D73" w:rsidP="00402CB8">
      <w:pPr>
        <w:ind w:left="1800"/>
        <w:rPr>
          <w:rFonts w:ascii="Times" w:hAnsi="Times" w:cs="Times"/>
          <w:sz w:val="28"/>
          <w:szCs w:val="28"/>
        </w:rPr>
      </w:pPr>
      <w:r>
        <w:rPr>
          <w:rFonts w:ascii="Times" w:eastAsia="Times" w:hAnsi="Times" w:cs="Times"/>
          <w:sz w:val="28"/>
          <w:szCs w:val="28"/>
        </w:rPr>
        <w:t>5.</w:t>
      </w:r>
      <w:r w:rsidR="0090722B">
        <w:rPr>
          <w:rFonts w:ascii="Times" w:eastAsia="Times" w:hAnsi="Times" w:cs="Times"/>
          <w:sz w:val="28"/>
          <w:szCs w:val="28"/>
        </w:rPr>
        <w:t xml:space="preserve"> </w:t>
      </w:r>
      <w:r w:rsidR="3F4FC7A7" w:rsidRPr="0090722B">
        <w:rPr>
          <w:rFonts w:ascii="Times" w:eastAsia="Times" w:hAnsi="Times" w:cs="Times"/>
          <w:sz w:val="28"/>
          <w:szCs w:val="28"/>
        </w:rPr>
        <w:t xml:space="preserve">Require that any individual designated by the agency as a decision-maker receive training on issues of relevance of questions and evidence, including when questions and evidence about the </w:t>
      </w:r>
      <w:r w:rsidR="00BA45D2" w:rsidRPr="0090722B">
        <w:rPr>
          <w:rFonts w:ascii="Times" w:eastAsia="Times" w:hAnsi="Times" w:cs="Times"/>
          <w:sz w:val="28"/>
          <w:szCs w:val="28"/>
        </w:rPr>
        <w:t>Complainant</w:t>
      </w:r>
      <w:r w:rsidR="00BA45D2">
        <w:rPr>
          <w:rFonts w:ascii="Times" w:eastAsia="Times" w:hAnsi="Times" w:cs="Times"/>
          <w:sz w:val="28"/>
          <w:szCs w:val="28"/>
        </w:rPr>
        <w:t>’</w:t>
      </w:r>
      <w:r w:rsidR="00BA45D2" w:rsidRPr="0090722B">
        <w:rPr>
          <w:rFonts w:ascii="Times" w:eastAsia="Times" w:hAnsi="Times" w:cs="Times"/>
          <w:sz w:val="28"/>
          <w:szCs w:val="28"/>
        </w:rPr>
        <w:t xml:space="preserve">s </w:t>
      </w:r>
      <w:r w:rsidR="3F4FC7A7" w:rsidRPr="0090722B">
        <w:rPr>
          <w:rFonts w:ascii="Times" w:eastAsia="Times" w:hAnsi="Times" w:cs="Times"/>
          <w:sz w:val="28"/>
          <w:szCs w:val="28"/>
        </w:rPr>
        <w:t xml:space="preserve">sexual predisposition or prior sexual behavior are not relevant. </w:t>
      </w:r>
    </w:p>
    <w:p w14:paraId="35678A64" w14:textId="0BDA9C37" w:rsidR="5597C185" w:rsidRPr="0090722B" w:rsidRDefault="00CE2D73" w:rsidP="00402CB8">
      <w:pPr>
        <w:ind w:left="1800"/>
        <w:rPr>
          <w:rFonts w:ascii="Times" w:hAnsi="Times" w:cs="Times"/>
          <w:sz w:val="28"/>
          <w:szCs w:val="28"/>
        </w:rPr>
      </w:pPr>
      <w:r>
        <w:rPr>
          <w:rFonts w:ascii="Times" w:eastAsia="Times" w:hAnsi="Times" w:cs="Times"/>
          <w:sz w:val="28"/>
          <w:szCs w:val="28"/>
        </w:rPr>
        <w:t>6</w:t>
      </w:r>
      <w:r w:rsidR="3F4FC7A7" w:rsidRPr="0090722B">
        <w:rPr>
          <w:rFonts w:ascii="Times" w:eastAsia="Times" w:hAnsi="Times" w:cs="Times"/>
          <w:sz w:val="28"/>
          <w:szCs w:val="28"/>
        </w:rPr>
        <w:t xml:space="preserve">.  Include a presumption that the Respondent is not responsible for the alleged conduct until a determination regarding responsibility is made at the conclusion of the grievance process. </w:t>
      </w:r>
    </w:p>
    <w:p w14:paraId="2CE84A1D" w14:textId="41109EF9" w:rsidR="5597C185" w:rsidRPr="0090722B" w:rsidRDefault="00CE2D73" w:rsidP="00402CB8">
      <w:pPr>
        <w:ind w:left="1800"/>
        <w:rPr>
          <w:rFonts w:ascii="Times" w:hAnsi="Times" w:cs="Times"/>
          <w:sz w:val="28"/>
          <w:szCs w:val="28"/>
        </w:rPr>
      </w:pPr>
      <w:r>
        <w:rPr>
          <w:rFonts w:ascii="Times" w:eastAsia="Times" w:hAnsi="Times" w:cs="Times"/>
          <w:sz w:val="28"/>
          <w:szCs w:val="28"/>
        </w:rPr>
        <w:t>7</w:t>
      </w:r>
      <w:r w:rsidR="3F4FC7A7" w:rsidRPr="0090722B">
        <w:rPr>
          <w:rFonts w:ascii="Times" w:eastAsia="Times" w:hAnsi="Times" w:cs="Times"/>
          <w:sz w:val="28"/>
          <w:szCs w:val="28"/>
        </w:rPr>
        <w:t>.  Include reasonably prompt time</w:t>
      </w:r>
      <w:r w:rsidR="00BA45D2">
        <w:rPr>
          <w:rFonts w:ascii="Times" w:eastAsia="Times" w:hAnsi="Times" w:cs="Times"/>
          <w:sz w:val="28"/>
          <w:szCs w:val="28"/>
        </w:rPr>
        <w:t xml:space="preserve"> </w:t>
      </w:r>
      <w:r w:rsidR="3F4FC7A7" w:rsidRPr="0090722B">
        <w:rPr>
          <w:rFonts w:ascii="Times" w:eastAsia="Times" w:hAnsi="Times" w:cs="Times"/>
          <w:sz w:val="28"/>
          <w:szCs w:val="28"/>
        </w:rPr>
        <w:t xml:space="preserve">frames for conclusion of the grievance process. </w:t>
      </w:r>
    </w:p>
    <w:p w14:paraId="7389C216" w14:textId="1DB0C248" w:rsidR="5597C185" w:rsidRPr="0090722B" w:rsidRDefault="00CE2D73" w:rsidP="00402CB8">
      <w:pPr>
        <w:ind w:left="1800"/>
        <w:rPr>
          <w:rFonts w:ascii="Times" w:hAnsi="Times" w:cs="Times"/>
          <w:sz w:val="28"/>
          <w:szCs w:val="28"/>
        </w:rPr>
      </w:pPr>
      <w:r>
        <w:rPr>
          <w:rFonts w:ascii="Times" w:eastAsia="Times" w:hAnsi="Times" w:cs="Times"/>
          <w:sz w:val="28"/>
          <w:szCs w:val="28"/>
        </w:rPr>
        <w:t>8</w:t>
      </w:r>
      <w:r w:rsidR="3F4FC7A7" w:rsidRPr="0090722B">
        <w:rPr>
          <w:rFonts w:ascii="Times" w:eastAsia="Times" w:hAnsi="Times" w:cs="Times"/>
          <w:sz w:val="28"/>
          <w:szCs w:val="28"/>
        </w:rPr>
        <w:t xml:space="preserve">.  Describe the range of possible disciplinary sanctions and remedies CCRC may implement following any determination of responsibility. </w:t>
      </w:r>
    </w:p>
    <w:p w14:paraId="47FA8FFE" w14:textId="7C2C944C" w:rsidR="5597C185" w:rsidRPr="0090722B" w:rsidRDefault="00CE2D73" w:rsidP="00402CB8">
      <w:pPr>
        <w:ind w:left="1800"/>
        <w:rPr>
          <w:rFonts w:ascii="Times" w:hAnsi="Times" w:cs="Times"/>
          <w:sz w:val="28"/>
          <w:szCs w:val="28"/>
        </w:rPr>
      </w:pPr>
      <w:r>
        <w:rPr>
          <w:rFonts w:ascii="Times" w:eastAsia="Times" w:hAnsi="Times" w:cs="Times"/>
          <w:sz w:val="28"/>
          <w:szCs w:val="28"/>
        </w:rPr>
        <w:t>9</w:t>
      </w:r>
      <w:r w:rsidR="3F4FC7A7" w:rsidRPr="0090722B">
        <w:rPr>
          <w:rFonts w:ascii="Times" w:eastAsia="Times" w:hAnsi="Times" w:cs="Times"/>
          <w:sz w:val="28"/>
          <w:szCs w:val="28"/>
        </w:rPr>
        <w:t xml:space="preserve">.  Base all decisions upon the preponderance of evidence standard. </w:t>
      </w:r>
    </w:p>
    <w:p w14:paraId="34A4CECD" w14:textId="66A77B9C" w:rsidR="5597C185" w:rsidRPr="0090722B" w:rsidRDefault="00CE2D73" w:rsidP="00402CB8">
      <w:pPr>
        <w:ind w:left="1800"/>
        <w:rPr>
          <w:rFonts w:ascii="Times" w:hAnsi="Times" w:cs="Times"/>
          <w:sz w:val="28"/>
          <w:szCs w:val="28"/>
        </w:rPr>
      </w:pPr>
      <w:r>
        <w:rPr>
          <w:rFonts w:ascii="Times" w:eastAsia="Times" w:hAnsi="Times" w:cs="Times"/>
          <w:sz w:val="28"/>
          <w:szCs w:val="28"/>
        </w:rPr>
        <w:t>10</w:t>
      </w:r>
      <w:r w:rsidR="3F4FC7A7" w:rsidRPr="0090722B">
        <w:rPr>
          <w:rFonts w:ascii="Times" w:eastAsia="Times" w:hAnsi="Times" w:cs="Times"/>
          <w:sz w:val="28"/>
          <w:szCs w:val="28"/>
        </w:rPr>
        <w:t xml:space="preserve">.  Include the procedures and permissible bases for the Complainant and Respondent to appeal. </w:t>
      </w:r>
    </w:p>
    <w:p w14:paraId="6A586EDD" w14:textId="6089A657" w:rsidR="5597C185" w:rsidRPr="0090722B" w:rsidRDefault="3F4FC7A7" w:rsidP="00402CB8">
      <w:pPr>
        <w:ind w:left="1800"/>
        <w:rPr>
          <w:rFonts w:ascii="Times" w:hAnsi="Times" w:cs="Times"/>
          <w:sz w:val="28"/>
          <w:szCs w:val="28"/>
        </w:rPr>
      </w:pPr>
      <w:r w:rsidRPr="0090722B">
        <w:rPr>
          <w:rFonts w:ascii="Times" w:eastAsia="Times" w:hAnsi="Times" w:cs="Times"/>
          <w:sz w:val="28"/>
          <w:szCs w:val="28"/>
        </w:rPr>
        <w:t>1</w:t>
      </w:r>
      <w:r w:rsidR="00CE2D73">
        <w:rPr>
          <w:rFonts w:ascii="Times" w:eastAsia="Times" w:hAnsi="Times" w:cs="Times"/>
          <w:sz w:val="28"/>
          <w:szCs w:val="28"/>
        </w:rPr>
        <w:t>1</w:t>
      </w:r>
      <w:r w:rsidRPr="0090722B">
        <w:rPr>
          <w:rFonts w:ascii="Times" w:eastAsia="Times" w:hAnsi="Times" w:cs="Times"/>
          <w:sz w:val="28"/>
          <w:szCs w:val="28"/>
        </w:rPr>
        <w:t xml:space="preserve">.  Describe the range of supportive measures available to Complainants and Respondents. </w:t>
      </w:r>
    </w:p>
    <w:p w14:paraId="15147451" w14:textId="75147BA1" w:rsidR="5597C185" w:rsidRPr="0090722B" w:rsidRDefault="4CF4E2C7" w:rsidP="001918F7">
      <w:pPr>
        <w:pStyle w:val="Heading2"/>
      </w:pPr>
      <w:bookmarkStart w:id="260" w:name="_Toc142925633"/>
      <w:r w:rsidRPr="0090722B">
        <w:t>11</w:t>
      </w:r>
      <w:r w:rsidR="0065718B">
        <w:t>.7</w:t>
      </w:r>
      <w:r w:rsidR="3F4FC7A7" w:rsidRPr="0090722B">
        <w:t xml:space="preserve"> Enforcement</w:t>
      </w:r>
      <w:bookmarkEnd w:id="260"/>
      <w:r w:rsidR="3F4FC7A7" w:rsidRPr="0090722B">
        <w:t xml:space="preserve">  </w:t>
      </w:r>
    </w:p>
    <w:p w14:paraId="4FB7DCC8" w14:textId="39B62822" w:rsidR="5597C185" w:rsidRPr="0090722B" w:rsidRDefault="3F4FC7A7" w:rsidP="0090722B">
      <w:pPr>
        <w:rPr>
          <w:rFonts w:ascii="Times" w:hAnsi="Times" w:cs="Times"/>
          <w:sz w:val="28"/>
          <w:szCs w:val="28"/>
        </w:rPr>
      </w:pPr>
      <w:r w:rsidRPr="0090722B">
        <w:rPr>
          <w:rFonts w:ascii="Times" w:eastAsia="Times" w:hAnsi="Times" w:cs="Times"/>
          <w:sz w:val="28"/>
          <w:szCs w:val="28"/>
        </w:rPr>
        <w:t xml:space="preserve">Any employee who is determined, at the conclusion of the grievance process, to have engaged in sexual harassment will be subject to disciplinary action up to and </w:t>
      </w:r>
      <w:r w:rsidRPr="0090722B">
        <w:rPr>
          <w:rFonts w:ascii="Times" w:eastAsia="Times" w:hAnsi="Times" w:cs="Times"/>
          <w:sz w:val="28"/>
          <w:szCs w:val="28"/>
        </w:rPr>
        <w:lastRenderedPageBreak/>
        <w:t xml:space="preserve">including suspension or dismissal. Any third party who is determined, at the conclusion of the grievance process, to have engaged in sexual harassment will be addressed in accordance with </w:t>
      </w:r>
      <w:r w:rsidR="518703F1" w:rsidRPr="0090722B">
        <w:rPr>
          <w:rFonts w:ascii="Times" w:eastAsia="Times" w:hAnsi="Times" w:cs="Times"/>
          <w:sz w:val="28"/>
          <w:szCs w:val="28"/>
        </w:rPr>
        <w:t xml:space="preserve">TWC’s </w:t>
      </w:r>
      <w:r w:rsidRPr="0090722B">
        <w:rPr>
          <w:rFonts w:ascii="Times" w:eastAsia="Times" w:hAnsi="Times" w:cs="Times"/>
          <w:sz w:val="28"/>
          <w:szCs w:val="28"/>
        </w:rPr>
        <w:t xml:space="preserve">authority in the context of the relationship of the third party to </w:t>
      </w:r>
      <w:r w:rsidR="41BBF7F4" w:rsidRPr="0090722B">
        <w:rPr>
          <w:rFonts w:ascii="Times" w:eastAsia="Times" w:hAnsi="Times" w:cs="Times"/>
          <w:sz w:val="28"/>
          <w:szCs w:val="28"/>
        </w:rPr>
        <w:t>TWC</w:t>
      </w:r>
      <w:r w:rsidR="00BA45D2">
        <w:rPr>
          <w:rFonts w:ascii="Times" w:eastAsia="Times" w:hAnsi="Times" w:cs="Times"/>
          <w:sz w:val="28"/>
          <w:szCs w:val="28"/>
        </w:rPr>
        <w:t xml:space="preserve"> (for example</w:t>
      </w:r>
      <w:r w:rsidRPr="0090722B">
        <w:rPr>
          <w:rFonts w:ascii="Times" w:eastAsia="Times" w:hAnsi="Times" w:cs="Times"/>
          <w:sz w:val="28"/>
          <w:szCs w:val="28"/>
        </w:rPr>
        <w:t>, vendor, parent, invitee</w:t>
      </w:r>
      <w:r w:rsidR="00BA45D2">
        <w:rPr>
          <w:rFonts w:ascii="Times" w:eastAsia="Times" w:hAnsi="Times" w:cs="Times"/>
          <w:sz w:val="28"/>
          <w:szCs w:val="28"/>
        </w:rPr>
        <w:t>).</w:t>
      </w:r>
      <w:r w:rsidRPr="0090722B">
        <w:rPr>
          <w:rFonts w:ascii="Times" w:eastAsia="Times" w:hAnsi="Times" w:cs="Times"/>
          <w:sz w:val="28"/>
          <w:szCs w:val="28"/>
        </w:rPr>
        <w:t xml:space="preserve"> Any CCRC student who is determined, at the conclusion of the grievance process, to have engaged in sexual harassment will be subject to disciplinary action consistent with the CCRC Standards of Conduct</w:t>
      </w:r>
      <w:r w:rsidR="613FD905" w:rsidRPr="0090722B">
        <w:rPr>
          <w:rFonts w:ascii="Times" w:eastAsia="Times" w:hAnsi="Times" w:cs="Times"/>
          <w:sz w:val="28"/>
          <w:szCs w:val="28"/>
        </w:rPr>
        <w:t>.</w:t>
      </w:r>
      <w:r w:rsidRPr="0090722B">
        <w:rPr>
          <w:rFonts w:ascii="Times" w:eastAsia="Times" w:hAnsi="Times" w:cs="Times"/>
          <w:sz w:val="28"/>
          <w:szCs w:val="28"/>
        </w:rPr>
        <w:t xml:space="preserve"> </w:t>
      </w:r>
    </w:p>
    <w:p w14:paraId="7A79D3D0" w14:textId="1C2E6E6E" w:rsidR="5597C185" w:rsidRPr="0090722B" w:rsidRDefault="0090722B" w:rsidP="0090722B">
      <w:pPr>
        <w:rPr>
          <w:rFonts w:ascii="Times" w:hAnsi="Times" w:cs="Times"/>
          <w:sz w:val="28"/>
          <w:szCs w:val="28"/>
        </w:rPr>
      </w:pPr>
      <w:r>
        <w:rPr>
          <w:rFonts w:ascii="Times" w:eastAsia="Times" w:hAnsi="Times" w:cs="Times"/>
          <w:sz w:val="28"/>
          <w:szCs w:val="28"/>
        </w:rPr>
        <w:t>TWC</w:t>
      </w:r>
      <w:r w:rsidR="3F4FC7A7" w:rsidRPr="0090722B">
        <w:rPr>
          <w:rFonts w:ascii="Times" w:eastAsia="Times" w:hAnsi="Times" w:cs="Times"/>
          <w:sz w:val="28"/>
          <w:szCs w:val="28"/>
        </w:rPr>
        <w:t xml:space="preserve"> prohibits any form of retaliation against anyone who, in good faith, has made a report or complaint, assisted, or participated or refused to participate in any manner in a proceeding under this policy. Any </w:t>
      </w:r>
      <w:r w:rsidR="00A000A4">
        <w:rPr>
          <w:rFonts w:ascii="Times" w:eastAsia="Times" w:hAnsi="Times" w:cs="Times"/>
          <w:sz w:val="28"/>
          <w:szCs w:val="28"/>
        </w:rPr>
        <w:t>individual</w:t>
      </w:r>
      <w:r w:rsidR="00A000A4" w:rsidRPr="0090722B">
        <w:rPr>
          <w:rFonts w:ascii="Times" w:eastAsia="Times" w:hAnsi="Times" w:cs="Times"/>
          <w:sz w:val="28"/>
          <w:szCs w:val="28"/>
        </w:rPr>
        <w:t xml:space="preserve"> </w:t>
      </w:r>
      <w:r w:rsidR="3F4FC7A7" w:rsidRPr="0090722B">
        <w:rPr>
          <w:rFonts w:ascii="Times" w:eastAsia="Times" w:hAnsi="Times" w:cs="Times"/>
          <w:sz w:val="28"/>
          <w:szCs w:val="28"/>
        </w:rPr>
        <w:t xml:space="preserve">who retaliates against others for reporting or complaining of violations of this policy or for participating in any manner under this policy will be subject to disciplinary action, up to and including discharge, </w:t>
      </w:r>
      <w:proofErr w:type="gramStart"/>
      <w:r w:rsidR="3F4FC7A7" w:rsidRPr="0090722B">
        <w:rPr>
          <w:rFonts w:ascii="Times" w:eastAsia="Times" w:hAnsi="Times" w:cs="Times"/>
          <w:sz w:val="28"/>
          <w:szCs w:val="28"/>
        </w:rPr>
        <w:t>with regard to</w:t>
      </w:r>
      <w:proofErr w:type="gramEnd"/>
      <w:r w:rsidR="3F4FC7A7" w:rsidRPr="0090722B">
        <w:rPr>
          <w:rFonts w:ascii="Times" w:eastAsia="Times" w:hAnsi="Times" w:cs="Times"/>
          <w:sz w:val="28"/>
          <w:szCs w:val="28"/>
        </w:rPr>
        <w:t xml:space="preserve"> employees, or dismissal from the program, with regard to students. </w:t>
      </w:r>
    </w:p>
    <w:p w14:paraId="4D39C215" w14:textId="00F2D90D" w:rsidR="5597C185" w:rsidRPr="0090722B" w:rsidRDefault="5597C185" w:rsidP="0090722B">
      <w:pPr>
        <w:rPr>
          <w:rFonts w:ascii="Times" w:hAnsi="Times" w:cs="Times"/>
          <w:sz w:val="28"/>
          <w:szCs w:val="28"/>
        </w:rPr>
      </w:pPr>
      <w:r w:rsidRPr="0090722B">
        <w:rPr>
          <w:rFonts w:ascii="Times" w:hAnsi="Times" w:cs="Times"/>
          <w:sz w:val="28"/>
          <w:szCs w:val="28"/>
        </w:rPr>
        <w:br/>
      </w:r>
    </w:p>
    <w:p w14:paraId="056FD116" w14:textId="224CFFA8" w:rsidR="52CF1544" w:rsidRPr="00A84C21" w:rsidRDefault="52CF1544" w:rsidP="0090722B">
      <w:pPr>
        <w:rPr>
          <w:rFonts w:ascii="Verdana" w:hAnsi="Verdana" w:cs="Times"/>
          <w:sz w:val="28"/>
          <w:szCs w:val="28"/>
        </w:rPr>
      </w:pPr>
    </w:p>
    <w:sectPr w:rsidR="52CF1544" w:rsidRPr="00A84C21" w:rsidSect="004056F4">
      <w:footerReference w:type="default" r:id="rId84"/>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7" w:author="Author" w:initials="A">
    <w:p w14:paraId="04ACC47F" w14:textId="438CFE45" w:rsidR="00283E6A" w:rsidRDefault="00283E6A">
      <w:pPr>
        <w:pStyle w:val="CommentText"/>
      </w:pPr>
      <w:r>
        <w:rPr>
          <w:rStyle w:val="CommentReference"/>
        </w:rPr>
        <w:annotationRef/>
      </w:r>
      <w:r>
        <w:t>Is there a way to make Chapter 8 more concise because these three lines going onto the next page does not look appealing because of the amount of white space?</w:t>
      </w:r>
    </w:p>
  </w:comment>
  <w:comment w:id="240" w:author="Author" w:initials="A">
    <w:p w14:paraId="781F4422" w14:textId="79E9A940" w:rsidR="009611FA" w:rsidRDefault="009611FA">
      <w:pPr>
        <w:pStyle w:val="CommentText"/>
      </w:pPr>
      <w:r w:rsidRPr="00BA4620">
        <w:rPr>
          <w:rStyle w:val="CommentReference"/>
          <w:highlight w:val="yellow"/>
        </w:rPr>
        <w:annotationRef/>
      </w:r>
      <w:r w:rsidR="00D374EE">
        <w:t xml:space="preserve">This should be linked to the plan. </w:t>
      </w:r>
    </w:p>
  </w:comment>
  <w:comment w:id="255" w:author="Author" w:initials="A">
    <w:p w14:paraId="36EC24C4" w14:textId="7EED9F1B" w:rsidR="0B13EE35" w:rsidRDefault="0B13EE35">
      <w:pPr>
        <w:pStyle w:val="CommentText"/>
      </w:pPr>
      <w:r>
        <w:t>insert link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CC47F" w15:done="0"/>
  <w15:commentEx w15:paraId="781F4422" w15:done="1"/>
  <w15:commentEx w15:paraId="36EC24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CC47F" w16cid:durableId="2832A56F"/>
  <w16cid:commentId w16cid:paraId="781F4422" w16cid:durableId="27135DAF"/>
  <w16cid:commentId w16cid:paraId="36EC24C4" w16cid:durableId="6B68FE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18A9" w14:textId="77777777" w:rsidR="007B0EC8" w:rsidRDefault="007B0EC8" w:rsidP="00B469C1">
      <w:r>
        <w:separator/>
      </w:r>
    </w:p>
    <w:p w14:paraId="31F3D8A6" w14:textId="77777777" w:rsidR="007B0EC8" w:rsidRDefault="007B0EC8" w:rsidP="00B469C1"/>
  </w:endnote>
  <w:endnote w:type="continuationSeparator" w:id="0">
    <w:p w14:paraId="741F5759" w14:textId="77777777" w:rsidR="007B0EC8" w:rsidRDefault="007B0EC8" w:rsidP="00B469C1">
      <w:r>
        <w:continuationSeparator/>
      </w:r>
    </w:p>
    <w:p w14:paraId="7166F3C8" w14:textId="77777777" w:rsidR="007B0EC8" w:rsidRDefault="007B0EC8" w:rsidP="00B469C1"/>
  </w:endnote>
  <w:endnote w:type="continuationNotice" w:id="1">
    <w:p w14:paraId="2E749F1B" w14:textId="77777777" w:rsidR="007B0EC8" w:rsidRDefault="007B0E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3549696"/>
      <w:docPartObj>
        <w:docPartGallery w:val="Page Numbers (Bottom of Page)"/>
        <w:docPartUnique/>
      </w:docPartObj>
    </w:sdtPr>
    <w:sdtEndPr>
      <w:rPr>
        <w:noProof/>
      </w:rPr>
    </w:sdtEndPr>
    <w:sdtContent>
      <w:p w14:paraId="7734A34F" w14:textId="39DAD80D" w:rsidR="00DF5C83" w:rsidRPr="00312EF4" w:rsidRDefault="00DF5C83">
        <w:pPr>
          <w:pStyle w:val="Footer"/>
          <w:jc w:val="right"/>
          <w:rPr>
            <w:rFonts w:ascii="Times New Roman" w:hAnsi="Times New Roman" w:cs="Times New Roman"/>
          </w:rPr>
        </w:pPr>
        <w:r w:rsidRPr="00312EF4">
          <w:rPr>
            <w:rFonts w:ascii="Times New Roman" w:hAnsi="Times New Roman" w:cs="Times New Roman"/>
          </w:rPr>
          <w:t xml:space="preserve">Page </w:t>
        </w:r>
        <w:r w:rsidRPr="00312EF4">
          <w:rPr>
            <w:rFonts w:ascii="Times New Roman" w:hAnsi="Times New Roman" w:cs="Times New Roman"/>
          </w:rPr>
          <w:fldChar w:fldCharType="begin"/>
        </w:r>
        <w:r w:rsidRPr="00312EF4">
          <w:rPr>
            <w:rFonts w:ascii="Times New Roman" w:hAnsi="Times New Roman" w:cs="Times New Roman"/>
          </w:rPr>
          <w:instrText xml:space="preserve"> PAGE   \* MERGEFORMAT </w:instrText>
        </w:r>
        <w:r w:rsidRPr="00312EF4">
          <w:rPr>
            <w:rFonts w:ascii="Times New Roman" w:hAnsi="Times New Roman" w:cs="Times New Roman"/>
          </w:rPr>
          <w:fldChar w:fldCharType="separate"/>
        </w:r>
        <w:r w:rsidRPr="00312EF4">
          <w:rPr>
            <w:rFonts w:ascii="Times New Roman" w:hAnsi="Times New Roman" w:cs="Times New Roman"/>
            <w:noProof/>
          </w:rPr>
          <w:t>1</w:t>
        </w:r>
        <w:r w:rsidRPr="00312EF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A056" w14:textId="77777777" w:rsidR="007B0EC8" w:rsidRDefault="007B0EC8" w:rsidP="00B469C1">
      <w:r>
        <w:separator/>
      </w:r>
    </w:p>
    <w:p w14:paraId="3D52C627" w14:textId="77777777" w:rsidR="007B0EC8" w:rsidRDefault="007B0EC8" w:rsidP="00B469C1"/>
  </w:footnote>
  <w:footnote w:type="continuationSeparator" w:id="0">
    <w:p w14:paraId="349D10D2" w14:textId="77777777" w:rsidR="007B0EC8" w:rsidRDefault="007B0EC8" w:rsidP="00B469C1">
      <w:r>
        <w:continuationSeparator/>
      </w:r>
    </w:p>
    <w:p w14:paraId="089B16F8" w14:textId="77777777" w:rsidR="007B0EC8" w:rsidRDefault="007B0EC8" w:rsidP="00B469C1"/>
  </w:footnote>
  <w:footnote w:type="continuationNotice" w:id="1">
    <w:p w14:paraId="0C781414" w14:textId="77777777" w:rsidR="007B0EC8" w:rsidRDefault="007B0EC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6EA"/>
    <w:multiLevelType w:val="multilevel"/>
    <w:tmpl w:val="690A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0235"/>
    <w:multiLevelType w:val="multilevel"/>
    <w:tmpl w:val="A8C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8FD"/>
    <w:multiLevelType w:val="multilevel"/>
    <w:tmpl w:val="DD8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3204B"/>
    <w:multiLevelType w:val="hybridMultilevel"/>
    <w:tmpl w:val="3C9A6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279C"/>
    <w:multiLevelType w:val="multilevel"/>
    <w:tmpl w:val="954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93825"/>
    <w:multiLevelType w:val="multilevel"/>
    <w:tmpl w:val="34B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85F"/>
    <w:multiLevelType w:val="multilevel"/>
    <w:tmpl w:val="9DC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1336E"/>
    <w:multiLevelType w:val="multilevel"/>
    <w:tmpl w:val="675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08"/>
    <w:multiLevelType w:val="hybridMultilevel"/>
    <w:tmpl w:val="260E7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46DEB"/>
    <w:multiLevelType w:val="multilevel"/>
    <w:tmpl w:val="323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784DD"/>
    <w:multiLevelType w:val="multilevel"/>
    <w:tmpl w:val="F896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70CEB"/>
    <w:multiLevelType w:val="multilevel"/>
    <w:tmpl w:val="8E2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41C06"/>
    <w:multiLevelType w:val="multilevel"/>
    <w:tmpl w:val="71E8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E611A"/>
    <w:multiLevelType w:val="multilevel"/>
    <w:tmpl w:val="D23E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767"/>
    <w:multiLevelType w:val="multilevel"/>
    <w:tmpl w:val="619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B69A5"/>
    <w:multiLevelType w:val="hybridMultilevel"/>
    <w:tmpl w:val="5162AD8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432571C"/>
    <w:multiLevelType w:val="hybridMultilevel"/>
    <w:tmpl w:val="35DA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E0984"/>
    <w:multiLevelType w:val="multilevel"/>
    <w:tmpl w:val="6E5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71937"/>
    <w:multiLevelType w:val="multilevel"/>
    <w:tmpl w:val="10E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05B1A"/>
    <w:multiLevelType w:val="multilevel"/>
    <w:tmpl w:val="5738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90634"/>
    <w:multiLevelType w:val="multilevel"/>
    <w:tmpl w:val="3902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445EA0"/>
    <w:multiLevelType w:val="multilevel"/>
    <w:tmpl w:val="D98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F02D9"/>
    <w:multiLevelType w:val="multilevel"/>
    <w:tmpl w:val="FD1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645C18"/>
    <w:multiLevelType w:val="multilevel"/>
    <w:tmpl w:val="AC7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767486"/>
    <w:multiLevelType w:val="multilevel"/>
    <w:tmpl w:val="069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509D5"/>
    <w:multiLevelType w:val="multilevel"/>
    <w:tmpl w:val="9E58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2D4C1C"/>
    <w:multiLevelType w:val="multilevel"/>
    <w:tmpl w:val="31C4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F06DA5"/>
    <w:multiLevelType w:val="multilevel"/>
    <w:tmpl w:val="2D0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063783"/>
    <w:multiLevelType w:val="multilevel"/>
    <w:tmpl w:val="995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5E7EE5"/>
    <w:multiLevelType w:val="multilevel"/>
    <w:tmpl w:val="E35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8C5CBB"/>
    <w:multiLevelType w:val="hybridMultilevel"/>
    <w:tmpl w:val="0D969E10"/>
    <w:lvl w:ilvl="0" w:tplc="6F7EA3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500ACE"/>
    <w:multiLevelType w:val="multilevel"/>
    <w:tmpl w:val="3EF6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9269AD"/>
    <w:multiLevelType w:val="multilevel"/>
    <w:tmpl w:val="9E1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005E64"/>
    <w:multiLevelType w:val="multilevel"/>
    <w:tmpl w:val="E55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9097BF"/>
    <w:multiLevelType w:val="multilevel"/>
    <w:tmpl w:val="A8E4B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2E4341"/>
    <w:multiLevelType w:val="multilevel"/>
    <w:tmpl w:val="BF58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A06AB8"/>
    <w:multiLevelType w:val="multilevel"/>
    <w:tmpl w:val="BD3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9E7B13"/>
    <w:multiLevelType w:val="multilevel"/>
    <w:tmpl w:val="D91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037DD0"/>
    <w:multiLevelType w:val="multilevel"/>
    <w:tmpl w:val="D58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361DD2"/>
    <w:multiLevelType w:val="multilevel"/>
    <w:tmpl w:val="5648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6A6161"/>
    <w:multiLevelType w:val="multilevel"/>
    <w:tmpl w:val="1D4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C73C53"/>
    <w:multiLevelType w:val="hybridMultilevel"/>
    <w:tmpl w:val="FC864C3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D55F00"/>
    <w:multiLevelType w:val="hybridMultilevel"/>
    <w:tmpl w:val="BBD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7E41B7"/>
    <w:multiLevelType w:val="multilevel"/>
    <w:tmpl w:val="78E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DC5E3B"/>
    <w:multiLevelType w:val="multilevel"/>
    <w:tmpl w:val="6E12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995507"/>
    <w:multiLevelType w:val="multilevel"/>
    <w:tmpl w:val="580AE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BE579A"/>
    <w:multiLevelType w:val="multilevel"/>
    <w:tmpl w:val="DD1A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ED6E4B"/>
    <w:multiLevelType w:val="multilevel"/>
    <w:tmpl w:val="E47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7E7650"/>
    <w:multiLevelType w:val="multilevel"/>
    <w:tmpl w:val="F122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6508AE"/>
    <w:multiLevelType w:val="hybridMultilevel"/>
    <w:tmpl w:val="E10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66A06"/>
    <w:multiLevelType w:val="multilevel"/>
    <w:tmpl w:val="912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9A192A"/>
    <w:multiLevelType w:val="hybridMultilevel"/>
    <w:tmpl w:val="CEC02800"/>
    <w:lvl w:ilvl="0" w:tplc="082241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1D29A6"/>
    <w:multiLevelType w:val="hybridMultilevel"/>
    <w:tmpl w:val="F0769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82B12"/>
    <w:multiLevelType w:val="hybridMultilevel"/>
    <w:tmpl w:val="0DB08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DE02A2"/>
    <w:multiLevelType w:val="multilevel"/>
    <w:tmpl w:val="5EA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D03297"/>
    <w:multiLevelType w:val="hybridMultilevel"/>
    <w:tmpl w:val="7B52772E"/>
    <w:lvl w:ilvl="0" w:tplc="A3CA06CC">
      <w:start w:val="1"/>
      <w:numFmt w:val="bullet"/>
      <w:pStyle w:val="ListParagraph"/>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DE1C60"/>
    <w:multiLevelType w:val="multilevel"/>
    <w:tmpl w:val="9648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DD5844"/>
    <w:multiLevelType w:val="multilevel"/>
    <w:tmpl w:val="000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465139"/>
    <w:multiLevelType w:val="hybridMultilevel"/>
    <w:tmpl w:val="17E4DDAE"/>
    <w:lvl w:ilvl="0" w:tplc="0D04BC8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9B77E0"/>
    <w:multiLevelType w:val="multilevel"/>
    <w:tmpl w:val="5BC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372C5C"/>
    <w:multiLevelType w:val="multilevel"/>
    <w:tmpl w:val="6624F956"/>
    <w:lvl w:ilvl="0">
      <w:start w:val="1"/>
      <w:numFmt w:val="decimal"/>
      <w:lvlText w:val="%1."/>
      <w:lvlJc w:val="left"/>
      <w:pPr>
        <w:ind w:left="360" w:hanging="360"/>
      </w:pPr>
    </w:lvl>
    <w:lvl w:ilvl="1">
      <w:start w:val="2"/>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A4D6A6C"/>
    <w:multiLevelType w:val="hybridMultilevel"/>
    <w:tmpl w:val="35EC11FA"/>
    <w:lvl w:ilvl="0" w:tplc="FC3062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B20109"/>
    <w:multiLevelType w:val="multilevel"/>
    <w:tmpl w:val="E02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8A6C42"/>
    <w:multiLevelType w:val="multilevel"/>
    <w:tmpl w:val="BA7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AA6736"/>
    <w:multiLevelType w:val="multilevel"/>
    <w:tmpl w:val="BD1E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CF16B3"/>
    <w:multiLevelType w:val="hybridMultilevel"/>
    <w:tmpl w:val="D7BA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4F1D87"/>
    <w:multiLevelType w:val="multilevel"/>
    <w:tmpl w:val="1A7E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AA4300"/>
    <w:multiLevelType w:val="multilevel"/>
    <w:tmpl w:val="2F5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C955C8"/>
    <w:multiLevelType w:val="multilevel"/>
    <w:tmpl w:val="2BD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6F74F0"/>
    <w:multiLevelType w:val="multilevel"/>
    <w:tmpl w:val="E3E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5D23D6"/>
    <w:multiLevelType w:val="multilevel"/>
    <w:tmpl w:val="FCE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F31EF8"/>
    <w:multiLevelType w:val="multilevel"/>
    <w:tmpl w:val="79E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856196"/>
    <w:multiLevelType w:val="multilevel"/>
    <w:tmpl w:val="092A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406C7"/>
    <w:multiLevelType w:val="multilevel"/>
    <w:tmpl w:val="567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EF1A2D"/>
    <w:multiLevelType w:val="multilevel"/>
    <w:tmpl w:val="D72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F45EAD"/>
    <w:multiLevelType w:val="multilevel"/>
    <w:tmpl w:val="80F83A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164644">
    <w:abstractNumId w:val="10"/>
  </w:num>
  <w:num w:numId="2" w16cid:durableId="915170209">
    <w:abstractNumId w:val="34"/>
  </w:num>
  <w:num w:numId="3" w16cid:durableId="1325276016">
    <w:abstractNumId w:val="62"/>
  </w:num>
  <w:num w:numId="4" w16cid:durableId="2131052965">
    <w:abstractNumId w:val="24"/>
  </w:num>
  <w:num w:numId="5" w16cid:durableId="919605203">
    <w:abstractNumId w:val="28"/>
  </w:num>
  <w:num w:numId="6" w16cid:durableId="1418282376">
    <w:abstractNumId w:val="47"/>
  </w:num>
  <w:num w:numId="7" w16cid:durableId="259417772">
    <w:abstractNumId w:val="54"/>
  </w:num>
  <w:num w:numId="8" w16cid:durableId="1732578108">
    <w:abstractNumId w:val="36"/>
  </w:num>
  <w:num w:numId="9" w16cid:durableId="130370151">
    <w:abstractNumId w:val="44"/>
  </w:num>
  <w:num w:numId="10" w16cid:durableId="153448565">
    <w:abstractNumId w:val="33"/>
  </w:num>
  <w:num w:numId="11" w16cid:durableId="2121030225">
    <w:abstractNumId w:val="6"/>
  </w:num>
  <w:num w:numId="12" w16cid:durableId="2110613960">
    <w:abstractNumId w:val="7"/>
  </w:num>
  <w:num w:numId="13" w16cid:durableId="1788621502">
    <w:abstractNumId w:val="1"/>
  </w:num>
  <w:num w:numId="14" w16cid:durableId="477646454">
    <w:abstractNumId w:val="59"/>
  </w:num>
  <w:num w:numId="15" w16cid:durableId="351106395">
    <w:abstractNumId w:val="12"/>
  </w:num>
  <w:num w:numId="16" w16cid:durableId="965544038">
    <w:abstractNumId w:val="38"/>
  </w:num>
  <w:num w:numId="17" w16cid:durableId="670061775">
    <w:abstractNumId w:val="13"/>
  </w:num>
  <w:num w:numId="18" w16cid:durableId="301931753">
    <w:abstractNumId w:val="67"/>
  </w:num>
  <w:num w:numId="19" w16cid:durableId="1184711705">
    <w:abstractNumId w:val="2"/>
  </w:num>
  <w:num w:numId="20" w16cid:durableId="1876843138">
    <w:abstractNumId w:val="26"/>
  </w:num>
  <w:num w:numId="21" w16cid:durableId="2051882675">
    <w:abstractNumId w:val="72"/>
  </w:num>
  <w:num w:numId="22" w16cid:durableId="1624385066">
    <w:abstractNumId w:val="31"/>
  </w:num>
  <w:num w:numId="23" w16cid:durableId="900218658">
    <w:abstractNumId w:val="32"/>
  </w:num>
  <w:num w:numId="24" w16cid:durableId="320937087">
    <w:abstractNumId w:val="0"/>
  </w:num>
  <w:num w:numId="25" w16cid:durableId="178131174">
    <w:abstractNumId w:val="19"/>
  </w:num>
  <w:num w:numId="26" w16cid:durableId="1402368249">
    <w:abstractNumId w:val="27"/>
  </w:num>
  <w:num w:numId="27" w16cid:durableId="2108193090">
    <w:abstractNumId w:val="50"/>
  </w:num>
  <w:num w:numId="28" w16cid:durableId="1159225946">
    <w:abstractNumId w:val="64"/>
  </w:num>
  <w:num w:numId="29" w16cid:durableId="401874303">
    <w:abstractNumId w:val="70"/>
  </w:num>
  <w:num w:numId="30" w16cid:durableId="145977572">
    <w:abstractNumId w:val="37"/>
  </w:num>
  <w:num w:numId="31" w16cid:durableId="1820538519">
    <w:abstractNumId w:val="18"/>
  </w:num>
  <w:num w:numId="32" w16cid:durableId="1518081558">
    <w:abstractNumId w:val="69"/>
  </w:num>
  <w:num w:numId="33" w16cid:durableId="1354310082">
    <w:abstractNumId w:val="22"/>
  </w:num>
  <w:num w:numId="34" w16cid:durableId="216360613">
    <w:abstractNumId w:val="11"/>
  </w:num>
  <w:num w:numId="35" w16cid:durableId="1591697014">
    <w:abstractNumId w:val="56"/>
  </w:num>
  <w:num w:numId="36" w16cid:durableId="1067192217">
    <w:abstractNumId w:val="68"/>
  </w:num>
  <w:num w:numId="37" w16cid:durableId="1242912390">
    <w:abstractNumId w:val="66"/>
  </w:num>
  <w:num w:numId="38" w16cid:durableId="284502795">
    <w:abstractNumId w:val="25"/>
  </w:num>
  <w:num w:numId="39" w16cid:durableId="1460879704">
    <w:abstractNumId w:val="57"/>
  </w:num>
  <w:num w:numId="40" w16cid:durableId="637564073">
    <w:abstractNumId w:val="63"/>
  </w:num>
  <w:num w:numId="41" w16cid:durableId="2146191219">
    <w:abstractNumId w:val="71"/>
  </w:num>
  <w:num w:numId="42" w16cid:durableId="1156189106">
    <w:abstractNumId w:val="14"/>
  </w:num>
  <w:num w:numId="43" w16cid:durableId="27075833">
    <w:abstractNumId w:val="23"/>
  </w:num>
  <w:num w:numId="44" w16cid:durableId="495266129">
    <w:abstractNumId w:val="29"/>
  </w:num>
  <w:num w:numId="45" w16cid:durableId="1392652222">
    <w:abstractNumId w:val="75"/>
  </w:num>
  <w:num w:numId="46" w16cid:durableId="1515264760">
    <w:abstractNumId w:val="43"/>
  </w:num>
  <w:num w:numId="47" w16cid:durableId="1170102033">
    <w:abstractNumId w:val="21"/>
  </w:num>
  <w:num w:numId="48" w16cid:durableId="1141656718">
    <w:abstractNumId w:val="74"/>
  </w:num>
  <w:num w:numId="49" w16cid:durableId="751245289">
    <w:abstractNumId w:val="40"/>
  </w:num>
  <w:num w:numId="50" w16cid:durableId="1136407491">
    <w:abstractNumId w:val="5"/>
  </w:num>
  <w:num w:numId="51" w16cid:durableId="1842505465">
    <w:abstractNumId w:val="45"/>
  </w:num>
  <w:num w:numId="52" w16cid:durableId="337461411">
    <w:abstractNumId w:val="46"/>
  </w:num>
  <w:num w:numId="53" w16cid:durableId="759252785">
    <w:abstractNumId w:val="17"/>
  </w:num>
  <w:num w:numId="54" w16cid:durableId="931595771">
    <w:abstractNumId w:val="9"/>
  </w:num>
  <w:num w:numId="55" w16cid:durableId="251859567">
    <w:abstractNumId w:val="73"/>
  </w:num>
  <w:num w:numId="56" w16cid:durableId="505436287">
    <w:abstractNumId w:val="4"/>
  </w:num>
  <w:num w:numId="57" w16cid:durableId="508108916">
    <w:abstractNumId w:val="35"/>
  </w:num>
  <w:num w:numId="58" w16cid:durableId="648441098">
    <w:abstractNumId w:val="20"/>
  </w:num>
  <w:num w:numId="59" w16cid:durableId="1208494802">
    <w:abstractNumId w:val="61"/>
  </w:num>
  <w:num w:numId="60" w16cid:durableId="8991381">
    <w:abstractNumId w:val="55"/>
  </w:num>
  <w:num w:numId="61" w16cid:durableId="1954244317">
    <w:abstractNumId w:val="51"/>
  </w:num>
  <w:num w:numId="62" w16cid:durableId="1517882505">
    <w:abstractNumId w:val="16"/>
  </w:num>
  <w:num w:numId="63" w16cid:durableId="1266840998">
    <w:abstractNumId w:val="41"/>
  </w:num>
  <w:num w:numId="64" w16cid:durableId="349336214">
    <w:abstractNumId w:val="48"/>
  </w:num>
  <w:num w:numId="65" w16cid:durableId="1922062940">
    <w:abstractNumId w:val="60"/>
  </w:num>
  <w:num w:numId="66" w16cid:durableId="1668703724">
    <w:abstractNumId w:val="15"/>
  </w:num>
  <w:num w:numId="67" w16cid:durableId="165026436">
    <w:abstractNumId w:val="42"/>
  </w:num>
  <w:num w:numId="68" w16cid:durableId="898783303">
    <w:abstractNumId w:val="49"/>
  </w:num>
  <w:num w:numId="69" w16cid:durableId="1636524144">
    <w:abstractNumId w:val="58"/>
  </w:num>
  <w:num w:numId="70" w16cid:durableId="1490368743">
    <w:abstractNumId w:val="30"/>
  </w:num>
  <w:num w:numId="71" w16cid:durableId="890311098">
    <w:abstractNumId w:val="65"/>
  </w:num>
  <w:num w:numId="72" w16cid:durableId="2145273620">
    <w:abstractNumId w:val="39"/>
  </w:num>
  <w:num w:numId="73" w16cid:durableId="1181624779">
    <w:abstractNumId w:val="8"/>
  </w:num>
  <w:num w:numId="74" w16cid:durableId="1214540378">
    <w:abstractNumId w:val="52"/>
  </w:num>
  <w:num w:numId="75" w16cid:durableId="1560555254">
    <w:abstractNumId w:val="53"/>
  </w:num>
  <w:num w:numId="76" w16cid:durableId="92287871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8D"/>
    <w:rsid w:val="000019B9"/>
    <w:rsid w:val="00001AE8"/>
    <w:rsid w:val="000046CE"/>
    <w:rsid w:val="00005268"/>
    <w:rsid w:val="000064BE"/>
    <w:rsid w:val="00006629"/>
    <w:rsid w:val="0000683B"/>
    <w:rsid w:val="00006CBE"/>
    <w:rsid w:val="00006D12"/>
    <w:rsid w:val="0000793F"/>
    <w:rsid w:val="00007A99"/>
    <w:rsid w:val="00010FC1"/>
    <w:rsid w:val="000117C2"/>
    <w:rsid w:val="00011D57"/>
    <w:rsid w:val="00013E45"/>
    <w:rsid w:val="000142C3"/>
    <w:rsid w:val="00014799"/>
    <w:rsid w:val="00014A8E"/>
    <w:rsid w:val="00015499"/>
    <w:rsid w:val="00016B07"/>
    <w:rsid w:val="000171D5"/>
    <w:rsid w:val="00020203"/>
    <w:rsid w:val="00020534"/>
    <w:rsid w:val="000206C4"/>
    <w:rsid w:val="00020B2E"/>
    <w:rsid w:val="00020CE2"/>
    <w:rsid w:val="00020DDE"/>
    <w:rsid w:val="00020EBC"/>
    <w:rsid w:val="00020EDD"/>
    <w:rsid w:val="0002150A"/>
    <w:rsid w:val="00021822"/>
    <w:rsid w:val="00022440"/>
    <w:rsid w:val="00024246"/>
    <w:rsid w:val="000244C4"/>
    <w:rsid w:val="00024994"/>
    <w:rsid w:val="0002502B"/>
    <w:rsid w:val="00025A94"/>
    <w:rsid w:val="00025C19"/>
    <w:rsid w:val="00025DF9"/>
    <w:rsid w:val="000273EA"/>
    <w:rsid w:val="00031B29"/>
    <w:rsid w:val="00031E60"/>
    <w:rsid w:val="00033C47"/>
    <w:rsid w:val="00034269"/>
    <w:rsid w:val="00034764"/>
    <w:rsid w:val="000359A6"/>
    <w:rsid w:val="0004051F"/>
    <w:rsid w:val="000422C5"/>
    <w:rsid w:val="00042BA0"/>
    <w:rsid w:val="00044DC2"/>
    <w:rsid w:val="00044F09"/>
    <w:rsid w:val="000452FB"/>
    <w:rsid w:val="00045AF6"/>
    <w:rsid w:val="00046037"/>
    <w:rsid w:val="00046C8D"/>
    <w:rsid w:val="00046D69"/>
    <w:rsid w:val="00050768"/>
    <w:rsid w:val="00050A83"/>
    <w:rsid w:val="00051146"/>
    <w:rsid w:val="00051CB0"/>
    <w:rsid w:val="0005217D"/>
    <w:rsid w:val="00052EA5"/>
    <w:rsid w:val="00052FD4"/>
    <w:rsid w:val="00053309"/>
    <w:rsid w:val="00053EE3"/>
    <w:rsid w:val="00054A73"/>
    <w:rsid w:val="000550A7"/>
    <w:rsid w:val="00055BA1"/>
    <w:rsid w:val="0006038F"/>
    <w:rsid w:val="00060CC7"/>
    <w:rsid w:val="00063127"/>
    <w:rsid w:val="0006329A"/>
    <w:rsid w:val="00064517"/>
    <w:rsid w:val="00064C32"/>
    <w:rsid w:val="000651DA"/>
    <w:rsid w:val="00065A2A"/>
    <w:rsid w:val="00066196"/>
    <w:rsid w:val="0006740A"/>
    <w:rsid w:val="000679B7"/>
    <w:rsid w:val="000717B5"/>
    <w:rsid w:val="00071A13"/>
    <w:rsid w:val="00071F8A"/>
    <w:rsid w:val="000734D7"/>
    <w:rsid w:val="00073CB9"/>
    <w:rsid w:val="0007427F"/>
    <w:rsid w:val="00075314"/>
    <w:rsid w:val="00077230"/>
    <w:rsid w:val="000775DF"/>
    <w:rsid w:val="00077B87"/>
    <w:rsid w:val="00077D53"/>
    <w:rsid w:val="00080A4D"/>
    <w:rsid w:val="00081003"/>
    <w:rsid w:val="000819CF"/>
    <w:rsid w:val="00081FE3"/>
    <w:rsid w:val="000829F9"/>
    <w:rsid w:val="0008400C"/>
    <w:rsid w:val="00084820"/>
    <w:rsid w:val="00084FA1"/>
    <w:rsid w:val="00084FB2"/>
    <w:rsid w:val="000853F0"/>
    <w:rsid w:val="000859AD"/>
    <w:rsid w:val="00092D7D"/>
    <w:rsid w:val="00092DBF"/>
    <w:rsid w:val="0009439E"/>
    <w:rsid w:val="0009495F"/>
    <w:rsid w:val="00094F03"/>
    <w:rsid w:val="0009551D"/>
    <w:rsid w:val="00095ACB"/>
    <w:rsid w:val="00095AE9"/>
    <w:rsid w:val="0009682F"/>
    <w:rsid w:val="00096EA5"/>
    <w:rsid w:val="00097A43"/>
    <w:rsid w:val="000A0013"/>
    <w:rsid w:val="000A2C55"/>
    <w:rsid w:val="000A4C58"/>
    <w:rsid w:val="000A67F0"/>
    <w:rsid w:val="000A6C75"/>
    <w:rsid w:val="000A7388"/>
    <w:rsid w:val="000A77D8"/>
    <w:rsid w:val="000B1A03"/>
    <w:rsid w:val="000B220C"/>
    <w:rsid w:val="000B2CD8"/>
    <w:rsid w:val="000B35F5"/>
    <w:rsid w:val="000B395B"/>
    <w:rsid w:val="000B4062"/>
    <w:rsid w:val="000B469E"/>
    <w:rsid w:val="000B65FB"/>
    <w:rsid w:val="000C07EC"/>
    <w:rsid w:val="000C29BA"/>
    <w:rsid w:val="000C310E"/>
    <w:rsid w:val="000C4369"/>
    <w:rsid w:val="000C6541"/>
    <w:rsid w:val="000D04F6"/>
    <w:rsid w:val="000D0566"/>
    <w:rsid w:val="000D066E"/>
    <w:rsid w:val="000D0BA9"/>
    <w:rsid w:val="000D172C"/>
    <w:rsid w:val="000D1C47"/>
    <w:rsid w:val="000D1EE8"/>
    <w:rsid w:val="000D2019"/>
    <w:rsid w:val="000D2208"/>
    <w:rsid w:val="000D3333"/>
    <w:rsid w:val="000D4471"/>
    <w:rsid w:val="000D4777"/>
    <w:rsid w:val="000D4A49"/>
    <w:rsid w:val="000D54D1"/>
    <w:rsid w:val="000D5C7C"/>
    <w:rsid w:val="000D6104"/>
    <w:rsid w:val="000D617D"/>
    <w:rsid w:val="000D6D68"/>
    <w:rsid w:val="000E32EE"/>
    <w:rsid w:val="000E4ABF"/>
    <w:rsid w:val="000E740F"/>
    <w:rsid w:val="000F02AA"/>
    <w:rsid w:val="000F0C18"/>
    <w:rsid w:val="000F173D"/>
    <w:rsid w:val="000F35C6"/>
    <w:rsid w:val="000F39F2"/>
    <w:rsid w:val="000F50D9"/>
    <w:rsid w:val="000F57BF"/>
    <w:rsid w:val="000F5EEE"/>
    <w:rsid w:val="000F6550"/>
    <w:rsid w:val="000F68D3"/>
    <w:rsid w:val="000F6D9F"/>
    <w:rsid w:val="000F70B0"/>
    <w:rsid w:val="000F7A39"/>
    <w:rsid w:val="00100EE4"/>
    <w:rsid w:val="00101863"/>
    <w:rsid w:val="00101D6C"/>
    <w:rsid w:val="00101F32"/>
    <w:rsid w:val="0010253A"/>
    <w:rsid w:val="00102E36"/>
    <w:rsid w:val="001036CB"/>
    <w:rsid w:val="001049F3"/>
    <w:rsid w:val="00104A23"/>
    <w:rsid w:val="00104D4A"/>
    <w:rsid w:val="00105200"/>
    <w:rsid w:val="0010635C"/>
    <w:rsid w:val="0010708D"/>
    <w:rsid w:val="001075BB"/>
    <w:rsid w:val="00107E98"/>
    <w:rsid w:val="00107F6A"/>
    <w:rsid w:val="001100B7"/>
    <w:rsid w:val="00110DC7"/>
    <w:rsid w:val="0011127D"/>
    <w:rsid w:val="00111A8C"/>
    <w:rsid w:val="00111E17"/>
    <w:rsid w:val="00112A71"/>
    <w:rsid w:val="0011365D"/>
    <w:rsid w:val="00113D0D"/>
    <w:rsid w:val="00115B06"/>
    <w:rsid w:val="00116747"/>
    <w:rsid w:val="00116761"/>
    <w:rsid w:val="001176A0"/>
    <w:rsid w:val="0012007B"/>
    <w:rsid w:val="00121D6E"/>
    <w:rsid w:val="00121E5A"/>
    <w:rsid w:val="00122EC3"/>
    <w:rsid w:val="00123380"/>
    <w:rsid w:val="0012341A"/>
    <w:rsid w:val="0012513F"/>
    <w:rsid w:val="00125708"/>
    <w:rsid w:val="00126BCE"/>
    <w:rsid w:val="00126E8B"/>
    <w:rsid w:val="00126FF2"/>
    <w:rsid w:val="001271A3"/>
    <w:rsid w:val="00130E4F"/>
    <w:rsid w:val="00131AC8"/>
    <w:rsid w:val="00131EBC"/>
    <w:rsid w:val="00132112"/>
    <w:rsid w:val="00134C08"/>
    <w:rsid w:val="00134D94"/>
    <w:rsid w:val="00134DF2"/>
    <w:rsid w:val="00134EE9"/>
    <w:rsid w:val="00135C29"/>
    <w:rsid w:val="001403DA"/>
    <w:rsid w:val="001412DA"/>
    <w:rsid w:val="00141505"/>
    <w:rsid w:val="00143D3E"/>
    <w:rsid w:val="00143D82"/>
    <w:rsid w:val="00144BC0"/>
    <w:rsid w:val="00145250"/>
    <w:rsid w:val="001454C8"/>
    <w:rsid w:val="00145DD7"/>
    <w:rsid w:val="00146CEB"/>
    <w:rsid w:val="00146D73"/>
    <w:rsid w:val="00147414"/>
    <w:rsid w:val="00152116"/>
    <w:rsid w:val="00153CCE"/>
    <w:rsid w:val="00153CDD"/>
    <w:rsid w:val="001541BD"/>
    <w:rsid w:val="001541E2"/>
    <w:rsid w:val="001545A6"/>
    <w:rsid w:val="001546BF"/>
    <w:rsid w:val="00154A21"/>
    <w:rsid w:val="00154ED2"/>
    <w:rsid w:val="00155828"/>
    <w:rsid w:val="00160C9D"/>
    <w:rsid w:val="00161B30"/>
    <w:rsid w:val="001628CA"/>
    <w:rsid w:val="00163030"/>
    <w:rsid w:val="00163BC8"/>
    <w:rsid w:val="001640E1"/>
    <w:rsid w:val="001640F6"/>
    <w:rsid w:val="00164EB4"/>
    <w:rsid w:val="00164ECA"/>
    <w:rsid w:val="00165C26"/>
    <w:rsid w:val="00167738"/>
    <w:rsid w:val="00167DA9"/>
    <w:rsid w:val="0017066D"/>
    <w:rsid w:val="0017093B"/>
    <w:rsid w:val="00170B8D"/>
    <w:rsid w:val="00170F4C"/>
    <w:rsid w:val="00171390"/>
    <w:rsid w:val="001713CE"/>
    <w:rsid w:val="001716A9"/>
    <w:rsid w:val="00171A5D"/>
    <w:rsid w:val="00171C13"/>
    <w:rsid w:val="0017216F"/>
    <w:rsid w:val="001722AD"/>
    <w:rsid w:val="00172490"/>
    <w:rsid w:val="00173138"/>
    <w:rsid w:val="00173246"/>
    <w:rsid w:val="0017509E"/>
    <w:rsid w:val="00175AEE"/>
    <w:rsid w:val="0017674D"/>
    <w:rsid w:val="00176D96"/>
    <w:rsid w:val="00177B61"/>
    <w:rsid w:val="001802C7"/>
    <w:rsid w:val="00180B47"/>
    <w:rsid w:val="00181F4F"/>
    <w:rsid w:val="00181F74"/>
    <w:rsid w:val="00182D9C"/>
    <w:rsid w:val="00182EE3"/>
    <w:rsid w:val="0018348B"/>
    <w:rsid w:val="0018357C"/>
    <w:rsid w:val="001835B7"/>
    <w:rsid w:val="00184005"/>
    <w:rsid w:val="0018401D"/>
    <w:rsid w:val="00184154"/>
    <w:rsid w:val="001841EF"/>
    <w:rsid w:val="001844CE"/>
    <w:rsid w:val="0018583F"/>
    <w:rsid w:val="00186F36"/>
    <w:rsid w:val="00187232"/>
    <w:rsid w:val="00187747"/>
    <w:rsid w:val="00187B8F"/>
    <w:rsid w:val="00187FA8"/>
    <w:rsid w:val="00187FF5"/>
    <w:rsid w:val="001900BB"/>
    <w:rsid w:val="00190F95"/>
    <w:rsid w:val="00191486"/>
    <w:rsid w:val="001918F7"/>
    <w:rsid w:val="00193825"/>
    <w:rsid w:val="00193945"/>
    <w:rsid w:val="00193ECE"/>
    <w:rsid w:val="00194A42"/>
    <w:rsid w:val="00195E9E"/>
    <w:rsid w:val="0019635A"/>
    <w:rsid w:val="00196633"/>
    <w:rsid w:val="00196DDF"/>
    <w:rsid w:val="001973F3"/>
    <w:rsid w:val="00197465"/>
    <w:rsid w:val="001A00F2"/>
    <w:rsid w:val="001A192F"/>
    <w:rsid w:val="001A1F47"/>
    <w:rsid w:val="001A29FC"/>
    <w:rsid w:val="001A2C74"/>
    <w:rsid w:val="001A2EF5"/>
    <w:rsid w:val="001A3DE4"/>
    <w:rsid w:val="001A3E9B"/>
    <w:rsid w:val="001A4135"/>
    <w:rsid w:val="001A617B"/>
    <w:rsid w:val="001A6B61"/>
    <w:rsid w:val="001A6E8D"/>
    <w:rsid w:val="001A6FB5"/>
    <w:rsid w:val="001A7840"/>
    <w:rsid w:val="001A78D4"/>
    <w:rsid w:val="001B05B0"/>
    <w:rsid w:val="001B1574"/>
    <w:rsid w:val="001B1637"/>
    <w:rsid w:val="001B2A3B"/>
    <w:rsid w:val="001B2C1A"/>
    <w:rsid w:val="001B2FA1"/>
    <w:rsid w:val="001B33B8"/>
    <w:rsid w:val="001B5139"/>
    <w:rsid w:val="001B5441"/>
    <w:rsid w:val="001B603D"/>
    <w:rsid w:val="001B6157"/>
    <w:rsid w:val="001B627A"/>
    <w:rsid w:val="001B65D5"/>
    <w:rsid w:val="001B6757"/>
    <w:rsid w:val="001B767B"/>
    <w:rsid w:val="001B76D1"/>
    <w:rsid w:val="001B7D6A"/>
    <w:rsid w:val="001C0A56"/>
    <w:rsid w:val="001C1900"/>
    <w:rsid w:val="001C1BBA"/>
    <w:rsid w:val="001C22F6"/>
    <w:rsid w:val="001C3CAF"/>
    <w:rsid w:val="001C3F5C"/>
    <w:rsid w:val="001C404B"/>
    <w:rsid w:val="001C46BD"/>
    <w:rsid w:val="001C4C8C"/>
    <w:rsid w:val="001C4F47"/>
    <w:rsid w:val="001C58D8"/>
    <w:rsid w:val="001C590A"/>
    <w:rsid w:val="001C60F1"/>
    <w:rsid w:val="001C64AA"/>
    <w:rsid w:val="001C6F60"/>
    <w:rsid w:val="001D0170"/>
    <w:rsid w:val="001D0365"/>
    <w:rsid w:val="001D105D"/>
    <w:rsid w:val="001D125B"/>
    <w:rsid w:val="001D1FAF"/>
    <w:rsid w:val="001D210D"/>
    <w:rsid w:val="001D23BF"/>
    <w:rsid w:val="001D31B4"/>
    <w:rsid w:val="001D370B"/>
    <w:rsid w:val="001D38D8"/>
    <w:rsid w:val="001D5359"/>
    <w:rsid w:val="001D6341"/>
    <w:rsid w:val="001D65AE"/>
    <w:rsid w:val="001D70CA"/>
    <w:rsid w:val="001E0BFB"/>
    <w:rsid w:val="001E14C0"/>
    <w:rsid w:val="001E1F5B"/>
    <w:rsid w:val="001E212F"/>
    <w:rsid w:val="001E240E"/>
    <w:rsid w:val="001E2E97"/>
    <w:rsid w:val="001E33B1"/>
    <w:rsid w:val="001E476C"/>
    <w:rsid w:val="001E5061"/>
    <w:rsid w:val="001E5AA5"/>
    <w:rsid w:val="001E6719"/>
    <w:rsid w:val="001E6ABD"/>
    <w:rsid w:val="001F13DE"/>
    <w:rsid w:val="001F2455"/>
    <w:rsid w:val="001F2A28"/>
    <w:rsid w:val="001F2E2A"/>
    <w:rsid w:val="001F2F62"/>
    <w:rsid w:val="001F30D4"/>
    <w:rsid w:val="001F311A"/>
    <w:rsid w:val="001F3540"/>
    <w:rsid w:val="001F4504"/>
    <w:rsid w:val="001F5930"/>
    <w:rsid w:val="001F5CA8"/>
    <w:rsid w:val="001F6B0F"/>
    <w:rsid w:val="001F75C6"/>
    <w:rsid w:val="001F7EDB"/>
    <w:rsid w:val="002012A4"/>
    <w:rsid w:val="00201B38"/>
    <w:rsid w:val="00201C11"/>
    <w:rsid w:val="002030AC"/>
    <w:rsid w:val="002043A3"/>
    <w:rsid w:val="00204955"/>
    <w:rsid w:val="00205094"/>
    <w:rsid w:val="0020586F"/>
    <w:rsid w:val="002070E8"/>
    <w:rsid w:val="002071BB"/>
    <w:rsid w:val="002079E8"/>
    <w:rsid w:val="00211872"/>
    <w:rsid w:val="00211CAE"/>
    <w:rsid w:val="0021298B"/>
    <w:rsid w:val="00212AA9"/>
    <w:rsid w:val="00213214"/>
    <w:rsid w:val="00213571"/>
    <w:rsid w:val="002141CA"/>
    <w:rsid w:val="00215162"/>
    <w:rsid w:val="00215CE1"/>
    <w:rsid w:val="002178E8"/>
    <w:rsid w:val="00217914"/>
    <w:rsid w:val="00217A5C"/>
    <w:rsid w:val="00220059"/>
    <w:rsid w:val="002204C5"/>
    <w:rsid w:val="00221A46"/>
    <w:rsid w:val="002232D3"/>
    <w:rsid w:val="00223D64"/>
    <w:rsid w:val="00225401"/>
    <w:rsid w:val="0022603A"/>
    <w:rsid w:val="00227E77"/>
    <w:rsid w:val="00227E79"/>
    <w:rsid w:val="002332BD"/>
    <w:rsid w:val="002346C6"/>
    <w:rsid w:val="002354B9"/>
    <w:rsid w:val="002357A4"/>
    <w:rsid w:val="00235BB6"/>
    <w:rsid w:val="00236601"/>
    <w:rsid w:val="00240F7E"/>
    <w:rsid w:val="0024137A"/>
    <w:rsid w:val="00241CB6"/>
    <w:rsid w:val="0024235A"/>
    <w:rsid w:val="00242531"/>
    <w:rsid w:val="00243DCD"/>
    <w:rsid w:val="0024549A"/>
    <w:rsid w:val="002456B6"/>
    <w:rsid w:val="00245A6E"/>
    <w:rsid w:val="00245F79"/>
    <w:rsid w:val="00246B4C"/>
    <w:rsid w:val="00246BD3"/>
    <w:rsid w:val="0024738A"/>
    <w:rsid w:val="00250E4E"/>
    <w:rsid w:val="00251B87"/>
    <w:rsid w:val="00251B93"/>
    <w:rsid w:val="00253140"/>
    <w:rsid w:val="00254764"/>
    <w:rsid w:val="00254D7B"/>
    <w:rsid w:val="002550F7"/>
    <w:rsid w:val="0025656E"/>
    <w:rsid w:val="00256D6A"/>
    <w:rsid w:val="0025736A"/>
    <w:rsid w:val="00257753"/>
    <w:rsid w:val="00257A97"/>
    <w:rsid w:val="002610E1"/>
    <w:rsid w:val="00261363"/>
    <w:rsid w:val="00262856"/>
    <w:rsid w:val="00263F1B"/>
    <w:rsid w:val="002654B9"/>
    <w:rsid w:val="0026581E"/>
    <w:rsid w:val="002661D0"/>
    <w:rsid w:val="002663D0"/>
    <w:rsid w:val="002664E5"/>
    <w:rsid w:val="002667D0"/>
    <w:rsid w:val="002675E1"/>
    <w:rsid w:val="00270716"/>
    <w:rsid w:val="00270842"/>
    <w:rsid w:val="00271B0B"/>
    <w:rsid w:val="002741AA"/>
    <w:rsid w:val="00274EDB"/>
    <w:rsid w:val="002759A4"/>
    <w:rsid w:val="002801EA"/>
    <w:rsid w:val="002820DE"/>
    <w:rsid w:val="002820F5"/>
    <w:rsid w:val="00282203"/>
    <w:rsid w:val="002824E5"/>
    <w:rsid w:val="00283E6A"/>
    <w:rsid w:val="00284236"/>
    <w:rsid w:val="002848C2"/>
    <w:rsid w:val="002851D2"/>
    <w:rsid w:val="00285F24"/>
    <w:rsid w:val="00286021"/>
    <w:rsid w:val="0028628D"/>
    <w:rsid w:val="00287718"/>
    <w:rsid w:val="00287741"/>
    <w:rsid w:val="002900CE"/>
    <w:rsid w:val="0029185C"/>
    <w:rsid w:val="00292665"/>
    <w:rsid w:val="0029682A"/>
    <w:rsid w:val="00297A29"/>
    <w:rsid w:val="00297DF2"/>
    <w:rsid w:val="002A0993"/>
    <w:rsid w:val="002A3865"/>
    <w:rsid w:val="002A4E02"/>
    <w:rsid w:val="002A724A"/>
    <w:rsid w:val="002B13ED"/>
    <w:rsid w:val="002B1441"/>
    <w:rsid w:val="002B2C83"/>
    <w:rsid w:val="002B2E31"/>
    <w:rsid w:val="002B3C7F"/>
    <w:rsid w:val="002B43A0"/>
    <w:rsid w:val="002B4DD7"/>
    <w:rsid w:val="002B5187"/>
    <w:rsid w:val="002B6B23"/>
    <w:rsid w:val="002B74F0"/>
    <w:rsid w:val="002B7657"/>
    <w:rsid w:val="002C0E7F"/>
    <w:rsid w:val="002C1745"/>
    <w:rsid w:val="002C1A65"/>
    <w:rsid w:val="002C3620"/>
    <w:rsid w:val="002C52E1"/>
    <w:rsid w:val="002C5BE4"/>
    <w:rsid w:val="002C682A"/>
    <w:rsid w:val="002C7286"/>
    <w:rsid w:val="002C7A45"/>
    <w:rsid w:val="002D00BC"/>
    <w:rsid w:val="002D1463"/>
    <w:rsid w:val="002D162F"/>
    <w:rsid w:val="002D2085"/>
    <w:rsid w:val="002D42A5"/>
    <w:rsid w:val="002D520B"/>
    <w:rsid w:val="002D5CF6"/>
    <w:rsid w:val="002E1AB6"/>
    <w:rsid w:val="002E246F"/>
    <w:rsid w:val="002E2A38"/>
    <w:rsid w:val="002E337A"/>
    <w:rsid w:val="002E53B5"/>
    <w:rsid w:val="002E5953"/>
    <w:rsid w:val="002E7EF0"/>
    <w:rsid w:val="002F0153"/>
    <w:rsid w:val="002F22C8"/>
    <w:rsid w:val="002F25C6"/>
    <w:rsid w:val="002F2C4F"/>
    <w:rsid w:val="002F2DFD"/>
    <w:rsid w:val="002F3969"/>
    <w:rsid w:val="002F4F98"/>
    <w:rsid w:val="002F4F9F"/>
    <w:rsid w:val="00300421"/>
    <w:rsid w:val="00301150"/>
    <w:rsid w:val="003012A4"/>
    <w:rsid w:val="00302ED8"/>
    <w:rsid w:val="0030346E"/>
    <w:rsid w:val="00303772"/>
    <w:rsid w:val="00303BCC"/>
    <w:rsid w:val="003040CD"/>
    <w:rsid w:val="00304F31"/>
    <w:rsid w:val="003059F8"/>
    <w:rsid w:val="00305B31"/>
    <w:rsid w:val="00305B98"/>
    <w:rsid w:val="00305D44"/>
    <w:rsid w:val="00306371"/>
    <w:rsid w:val="00307A04"/>
    <w:rsid w:val="00307B4C"/>
    <w:rsid w:val="00307E24"/>
    <w:rsid w:val="003100A5"/>
    <w:rsid w:val="00310229"/>
    <w:rsid w:val="0031240F"/>
    <w:rsid w:val="00312EF4"/>
    <w:rsid w:val="003142CD"/>
    <w:rsid w:val="003148D8"/>
    <w:rsid w:val="00314EF8"/>
    <w:rsid w:val="003163FB"/>
    <w:rsid w:val="0031682A"/>
    <w:rsid w:val="00316836"/>
    <w:rsid w:val="00320884"/>
    <w:rsid w:val="00322020"/>
    <w:rsid w:val="00323D53"/>
    <w:rsid w:val="0032450B"/>
    <w:rsid w:val="00324626"/>
    <w:rsid w:val="00324968"/>
    <w:rsid w:val="00324D10"/>
    <w:rsid w:val="00325AD3"/>
    <w:rsid w:val="00325D3A"/>
    <w:rsid w:val="0032632A"/>
    <w:rsid w:val="00326F3B"/>
    <w:rsid w:val="00330766"/>
    <w:rsid w:val="00330CDB"/>
    <w:rsid w:val="0033150C"/>
    <w:rsid w:val="00331ED3"/>
    <w:rsid w:val="00332055"/>
    <w:rsid w:val="00332CE5"/>
    <w:rsid w:val="003336DF"/>
    <w:rsid w:val="00333E38"/>
    <w:rsid w:val="00335802"/>
    <w:rsid w:val="003358BB"/>
    <w:rsid w:val="00336CDD"/>
    <w:rsid w:val="00337F42"/>
    <w:rsid w:val="003407B2"/>
    <w:rsid w:val="003408EB"/>
    <w:rsid w:val="00341231"/>
    <w:rsid w:val="00341941"/>
    <w:rsid w:val="00341B71"/>
    <w:rsid w:val="00342B38"/>
    <w:rsid w:val="003431D5"/>
    <w:rsid w:val="0034355E"/>
    <w:rsid w:val="00344002"/>
    <w:rsid w:val="00344453"/>
    <w:rsid w:val="0034455E"/>
    <w:rsid w:val="00344B1F"/>
    <w:rsid w:val="00344D56"/>
    <w:rsid w:val="00344FA9"/>
    <w:rsid w:val="00346505"/>
    <w:rsid w:val="00346CE1"/>
    <w:rsid w:val="00346E1D"/>
    <w:rsid w:val="00346F1E"/>
    <w:rsid w:val="00347DDE"/>
    <w:rsid w:val="003503B2"/>
    <w:rsid w:val="00351F41"/>
    <w:rsid w:val="0035229B"/>
    <w:rsid w:val="00352CB7"/>
    <w:rsid w:val="00354D60"/>
    <w:rsid w:val="00355298"/>
    <w:rsid w:val="00355824"/>
    <w:rsid w:val="003569CC"/>
    <w:rsid w:val="0036527C"/>
    <w:rsid w:val="003652DE"/>
    <w:rsid w:val="00367854"/>
    <w:rsid w:val="00372120"/>
    <w:rsid w:val="003731BB"/>
    <w:rsid w:val="0037324D"/>
    <w:rsid w:val="003738AF"/>
    <w:rsid w:val="003738C0"/>
    <w:rsid w:val="00373A58"/>
    <w:rsid w:val="00373DDF"/>
    <w:rsid w:val="00373F05"/>
    <w:rsid w:val="00374C89"/>
    <w:rsid w:val="00375DFF"/>
    <w:rsid w:val="00377AF8"/>
    <w:rsid w:val="00377E35"/>
    <w:rsid w:val="0038158E"/>
    <w:rsid w:val="00383125"/>
    <w:rsid w:val="003832C4"/>
    <w:rsid w:val="003849CA"/>
    <w:rsid w:val="00386192"/>
    <w:rsid w:val="00386C2F"/>
    <w:rsid w:val="00386FE9"/>
    <w:rsid w:val="003873B0"/>
    <w:rsid w:val="00387634"/>
    <w:rsid w:val="00387B73"/>
    <w:rsid w:val="00387CEA"/>
    <w:rsid w:val="00390159"/>
    <w:rsid w:val="003904A7"/>
    <w:rsid w:val="00390E5D"/>
    <w:rsid w:val="00390F9F"/>
    <w:rsid w:val="003931DC"/>
    <w:rsid w:val="00394009"/>
    <w:rsid w:val="00394729"/>
    <w:rsid w:val="00395797"/>
    <w:rsid w:val="0039599B"/>
    <w:rsid w:val="00395CBB"/>
    <w:rsid w:val="00396C55"/>
    <w:rsid w:val="003A081C"/>
    <w:rsid w:val="003A2885"/>
    <w:rsid w:val="003A40F7"/>
    <w:rsid w:val="003A41AD"/>
    <w:rsid w:val="003A6E01"/>
    <w:rsid w:val="003A6EC8"/>
    <w:rsid w:val="003B0682"/>
    <w:rsid w:val="003B645F"/>
    <w:rsid w:val="003B6EDF"/>
    <w:rsid w:val="003B754C"/>
    <w:rsid w:val="003B75C0"/>
    <w:rsid w:val="003C02AA"/>
    <w:rsid w:val="003C0ACF"/>
    <w:rsid w:val="003C190D"/>
    <w:rsid w:val="003C2B48"/>
    <w:rsid w:val="003C311C"/>
    <w:rsid w:val="003C3511"/>
    <w:rsid w:val="003C38F4"/>
    <w:rsid w:val="003C3B0F"/>
    <w:rsid w:val="003C4F30"/>
    <w:rsid w:val="003C514D"/>
    <w:rsid w:val="003C5684"/>
    <w:rsid w:val="003C59EC"/>
    <w:rsid w:val="003C71B8"/>
    <w:rsid w:val="003C7A09"/>
    <w:rsid w:val="003C7AD4"/>
    <w:rsid w:val="003D09FE"/>
    <w:rsid w:val="003D0EA7"/>
    <w:rsid w:val="003D1428"/>
    <w:rsid w:val="003D256A"/>
    <w:rsid w:val="003D3739"/>
    <w:rsid w:val="003D3C53"/>
    <w:rsid w:val="003D4E17"/>
    <w:rsid w:val="003D50AF"/>
    <w:rsid w:val="003D69C3"/>
    <w:rsid w:val="003D7B7F"/>
    <w:rsid w:val="003E1D69"/>
    <w:rsid w:val="003E20E7"/>
    <w:rsid w:val="003E46E1"/>
    <w:rsid w:val="003E69C7"/>
    <w:rsid w:val="003F02ED"/>
    <w:rsid w:val="003F05B5"/>
    <w:rsid w:val="003F0A91"/>
    <w:rsid w:val="003F0B53"/>
    <w:rsid w:val="003F0BA2"/>
    <w:rsid w:val="003F1530"/>
    <w:rsid w:val="003F20B2"/>
    <w:rsid w:val="003F2820"/>
    <w:rsid w:val="003F3EC1"/>
    <w:rsid w:val="003F4708"/>
    <w:rsid w:val="003F475B"/>
    <w:rsid w:val="003F4C42"/>
    <w:rsid w:val="003F532F"/>
    <w:rsid w:val="003F55ED"/>
    <w:rsid w:val="003F5BFD"/>
    <w:rsid w:val="003F6F74"/>
    <w:rsid w:val="003F75B8"/>
    <w:rsid w:val="004026CA"/>
    <w:rsid w:val="00402CB8"/>
    <w:rsid w:val="00403CF5"/>
    <w:rsid w:val="00404844"/>
    <w:rsid w:val="00404BED"/>
    <w:rsid w:val="004056F4"/>
    <w:rsid w:val="0040614B"/>
    <w:rsid w:val="00406A3D"/>
    <w:rsid w:val="00411596"/>
    <w:rsid w:val="00413EA3"/>
    <w:rsid w:val="004142EC"/>
    <w:rsid w:val="004145C4"/>
    <w:rsid w:val="00415CB9"/>
    <w:rsid w:val="00416509"/>
    <w:rsid w:val="00416FC3"/>
    <w:rsid w:val="00417C83"/>
    <w:rsid w:val="00417F41"/>
    <w:rsid w:val="00421462"/>
    <w:rsid w:val="00421B43"/>
    <w:rsid w:val="004220BD"/>
    <w:rsid w:val="00422277"/>
    <w:rsid w:val="00422514"/>
    <w:rsid w:val="0042251A"/>
    <w:rsid w:val="00423A06"/>
    <w:rsid w:val="00425391"/>
    <w:rsid w:val="004258BD"/>
    <w:rsid w:val="00426114"/>
    <w:rsid w:val="00426F8B"/>
    <w:rsid w:val="004270D6"/>
    <w:rsid w:val="00427935"/>
    <w:rsid w:val="00427C6F"/>
    <w:rsid w:val="00430DF9"/>
    <w:rsid w:val="00431D98"/>
    <w:rsid w:val="00432576"/>
    <w:rsid w:val="004331D8"/>
    <w:rsid w:val="00433919"/>
    <w:rsid w:val="00433957"/>
    <w:rsid w:val="00434CC1"/>
    <w:rsid w:val="00436842"/>
    <w:rsid w:val="00437B6D"/>
    <w:rsid w:val="004417E5"/>
    <w:rsid w:val="00441E93"/>
    <w:rsid w:val="004439E5"/>
    <w:rsid w:val="00443B4B"/>
    <w:rsid w:val="00444133"/>
    <w:rsid w:val="0044456A"/>
    <w:rsid w:val="004468FE"/>
    <w:rsid w:val="00446BA5"/>
    <w:rsid w:val="00446E2E"/>
    <w:rsid w:val="004471ED"/>
    <w:rsid w:val="00447E72"/>
    <w:rsid w:val="00450521"/>
    <w:rsid w:val="00450C82"/>
    <w:rsid w:val="00450E94"/>
    <w:rsid w:val="00450EA2"/>
    <w:rsid w:val="004511C2"/>
    <w:rsid w:val="0045166F"/>
    <w:rsid w:val="00453AC1"/>
    <w:rsid w:val="004564D1"/>
    <w:rsid w:val="004570E0"/>
    <w:rsid w:val="00457733"/>
    <w:rsid w:val="00462D07"/>
    <w:rsid w:val="004632B9"/>
    <w:rsid w:val="00463671"/>
    <w:rsid w:val="00465322"/>
    <w:rsid w:val="00465B17"/>
    <w:rsid w:val="00465B83"/>
    <w:rsid w:val="004666EC"/>
    <w:rsid w:val="00466D63"/>
    <w:rsid w:val="0046796F"/>
    <w:rsid w:val="00470EA7"/>
    <w:rsid w:val="004715A6"/>
    <w:rsid w:val="00474D45"/>
    <w:rsid w:val="004750A5"/>
    <w:rsid w:val="00475629"/>
    <w:rsid w:val="004756D9"/>
    <w:rsid w:val="00475C5A"/>
    <w:rsid w:val="00476BB2"/>
    <w:rsid w:val="00476EBA"/>
    <w:rsid w:val="00477000"/>
    <w:rsid w:val="00477BDD"/>
    <w:rsid w:val="00477FE0"/>
    <w:rsid w:val="004809D4"/>
    <w:rsid w:val="00481822"/>
    <w:rsid w:val="00483065"/>
    <w:rsid w:val="00485B11"/>
    <w:rsid w:val="00486990"/>
    <w:rsid w:val="004873BF"/>
    <w:rsid w:val="00490072"/>
    <w:rsid w:val="004911D2"/>
    <w:rsid w:val="004925C5"/>
    <w:rsid w:val="0049385C"/>
    <w:rsid w:val="00494036"/>
    <w:rsid w:val="00495BCB"/>
    <w:rsid w:val="00495F66"/>
    <w:rsid w:val="0049610C"/>
    <w:rsid w:val="00496B88"/>
    <w:rsid w:val="00497A32"/>
    <w:rsid w:val="0049E692"/>
    <w:rsid w:val="004A0329"/>
    <w:rsid w:val="004A0701"/>
    <w:rsid w:val="004A13CD"/>
    <w:rsid w:val="004A1534"/>
    <w:rsid w:val="004A4DFA"/>
    <w:rsid w:val="004A54F9"/>
    <w:rsid w:val="004A5DEC"/>
    <w:rsid w:val="004A6A9B"/>
    <w:rsid w:val="004A7E9C"/>
    <w:rsid w:val="004A7F4B"/>
    <w:rsid w:val="004B057F"/>
    <w:rsid w:val="004B0852"/>
    <w:rsid w:val="004B0C03"/>
    <w:rsid w:val="004B0D9F"/>
    <w:rsid w:val="004B112D"/>
    <w:rsid w:val="004B1BAC"/>
    <w:rsid w:val="004B41B9"/>
    <w:rsid w:val="004B41D6"/>
    <w:rsid w:val="004B4978"/>
    <w:rsid w:val="004B5341"/>
    <w:rsid w:val="004B5B07"/>
    <w:rsid w:val="004B613E"/>
    <w:rsid w:val="004B63C0"/>
    <w:rsid w:val="004B6B03"/>
    <w:rsid w:val="004B6B81"/>
    <w:rsid w:val="004B7B01"/>
    <w:rsid w:val="004C025C"/>
    <w:rsid w:val="004C0C7B"/>
    <w:rsid w:val="004C0FC7"/>
    <w:rsid w:val="004C11AD"/>
    <w:rsid w:val="004C163E"/>
    <w:rsid w:val="004C1CCD"/>
    <w:rsid w:val="004C2B66"/>
    <w:rsid w:val="004C2E7A"/>
    <w:rsid w:val="004C34CB"/>
    <w:rsid w:val="004C3DD2"/>
    <w:rsid w:val="004C605B"/>
    <w:rsid w:val="004C67C6"/>
    <w:rsid w:val="004C6AA8"/>
    <w:rsid w:val="004C714F"/>
    <w:rsid w:val="004C774F"/>
    <w:rsid w:val="004C7AEE"/>
    <w:rsid w:val="004D0313"/>
    <w:rsid w:val="004D157B"/>
    <w:rsid w:val="004D18D2"/>
    <w:rsid w:val="004D25A8"/>
    <w:rsid w:val="004D4D3F"/>
    <w:rsid w:val="004D50E8"/>
    <w:rsid w:val="004D52EA"/>
    <w:rsid w:val="004D5485"/>
    <w:rsid w:val="004D5630"/>
    <w:rsid w:val="004D5B49"/>
    <w:rsid w:val="004D5CC4"/>
    <w:rsid w:val="004D6326"/>
    <w:rsid w:val="004D6A13"/>
    <w:rsid w:val="004D7662"/>
    <w:rsid w:val="004D76EC"/>
    <w:rsid w:val="004D7AB7"/>
    <w:rsid w:val="004E0D69"/>
    <w:rsid w:val="004E1B8F"/>
    <w:rsid w:val="004E5CE9"/>
    <w:rsid w:val="004E644A"/>
    <w:rsid w:val="004E7282"/>
    <w:rsid w:val="004E7A86"/>
    <w:rsid w:val="004F0521"/>
    <w:rsid w:val="004F0938"/>
    <w:rsid w:val="004F1392"/>
    <w:rsid w:val="004F29C0"/>
    <w:rsid w:val="004F5200"/>
    <w:rsid w:val="004F5699"/>
    <w:rsid w:val="004F56EE"/>
    <w:rsid w:val="004F5857"/>
    <w:rsid w:val="004F58A0"/>
    <w:rsid w:val="004F5A7D"/>
    <w:rsid w:val="004F5D89"/>
    <w:rsid w:val="004F6C44"/>
    <w:rsid w:val="00500F51"/>
    <w:rsid w:val="005013E5"/>
    <w:rsid w:val="00502796"/>
    <w:rsid w:val="00502B38"/>
    <w:rsid w:val="00503021"/>
    <w:rsid w:val="005041A1"/>
    <w:rsid w:val="005042FD"/>
    <w:rsid w:val="005049C4"/>
    <w:rsid w:val="00504F66"/>
    <w:rsid w:val="00505605"/>
    <w:rsid w:val="005059DA"/>
    <w:rsid w:val="00506BDA"/>
    <w:rsid w:val="00510580"/>
    <w:rsid w:val="00511727"/>
    <w:rsid w:val="00511936"/>
    <w:rsid w:val="005119F5"/>
    <w:rsid w:val="00511C52"/>
    <w:rsid w:val="00511FD2"/>
    <w:rsid w:val="00513BA9"/>
    <w:rsid w:val="00514187"/>
    <w:rsid w:val="00515065"/>
    <w:rsid w:val="005160AB"/>
    <w:rsid w:val="00516F71"/>
    <w:rsid w:val="00517FEB"/>
    <w:rsid w:val="0052112E"/>
    <w:rsid w:val="00521C82"/>
    <w:rsid w:val="00521DFF"/>
    <w:rsid w:val="00524230"/>
    <w:rsid w:val="005254D2"/>
    <w:rsid w:val="005258B3"/>
    <w:rsid w:val="005270E8"/>
    <w:rsid w:val="005273F9"/>
    <w:rsid w:val="00527420"/>
    <w:rsid w:val="005277A1"/>
    <w:rsid w:val="00527C8F"/>
    <w:rsid w:val="00527D6F"/>
    <w:rsid w:val="00530DA6"/>
    <w:rsid w:val="00531F36"/>
    <w:rsid w:val="00532658"/>
    <w:rsid w:val="0053311C"/>
    <w:rsid w:val="00535D38"/>
    <w:rsid w:val="00537261"/>
    <w:rsid w:val="005379D8"/>
    <w:rsid w:val="00537B68"/>
    <w:rsid w:val="00542FC5"/>
    <w:rsid w:val="005430C9"/>
    <w:rsid w:val="0054343A"/>
    <w:rsid w:val="005434A4"/>
    <w:rsid w:val="00544847"/>
    <w:rsid w:val="00545033"/>
    <w:rsid w:val="00545F74"/>
    <w:rsid w:val="00547EE0"/>
    <w:rsid w:val="00550598"/>
    <w:rsid w:val="005506E8"/>
    <w:rsid w:val="00550810"/>
    <w:rsid w:val="005521A4"/>
    <w:rsid w:val="005530C2"/>
    <w:rsid w:val="00554A66"/>
    <w:rsid w:val="0055502E"/>
    <w:rsid w:val="005564B3"/>
    <w:rsid w:val="00557357"/>
    <w:rsid w:val="0055761E"/>
    <w:rsid w:val="00557A74"/>
    <w:rsid w:val="00561CDF"/>
    <w:rsid w:val="00562C5E"/>
    <w:rsid w:val="0056312F"/>
    <w:rsid w:val="0056397B"/>
    <w:rsid w:val="00564C2D"/>
    <w:rsid w:val="005659BF"/>
    <w:rsid w:val="00565BCA"/>
    <w:rsid w:val="0056759D"/>
    <w:rsid w:val="005676C3"/>
    <w:rsid w:val="00567C91"/>
    <w:rsid w:val="00567D93"/>
    <w:rsid w:val="00570022"/>
    <w:rsid w:val="00570A9A"/>
    <w:rsid w:val="00570FE3"/>
    <w:rsid w:val="00571AFE"/>
    <w:rsid w:val="00572F4A"/>
    <w:rsid w:val="005739C3"/>
    <w:rsid w:val="005742E0"/>
    <w:rsid w:val="00574A30"/>
    <w:rsid w:val="00574EF1"/>
    <w:rsid w:val="00575A4E"/>
    <w:rsid w:val="005770B5"/>
    <w:rsid w:val="005776A9"/>
    <w:rsid w:val="005779D3"/>
    <w:rsid w:val="005802CD"/>
    <w:rsid w:val="005804E7"/>
    <w:rsid w:val="0058063E"/>
    <w:rsid w:val="00580902"/>
    <w:rsid w:val="00580E44"/>
    <w:rsid w:val="00581CD8"/>
    <w:rsid w:val="005823FD"/>
    <w:rsid w:val="005829A7"/>
    <w:rsid w:val="00583186"/>
    <w:rsid w:val="00583792"/>
    <w:rsid w:val="00584501"/>
    <w:rsid w:val="00584F14"/>
    <w:rsid w:val="00585754"/>
    <w:rsid w:val="00587D89"/>
    <w:rsid w:val="00590C1E"/>
    <w:rsid w:val="00590F7C"/>
    <w:rsid w:val="0059158F"/>
    <w:rsid w:val="0059177E"/>
    <w:rsid w:val="00592DF0"/>
    <w:rsid w:val="0059365B"/>
    <w:rsid w:val="00593ECF"/>
    <w:rsid w:val="0059482E"/>
    <w:rsid w:val="00595486"/>
    <w:rsid w:val="00595565"/>
    <w:rsid w:val="005A0114"/>
    <w:rsid w:val="005A14E4"/>
    <w:rsid w:val="005A200F"/>
    <w:rsid w:val="005A21F8"/>
    <w:rsid w:val="005A259C"/>
    <w:rsid w:val="005A2959"/>
    <w:rsid w:val="005A4051"/>
    <w:rsid w:val="005A433F"/>
    <w:rsid w:val="005A4537"/>
    <w:rsid w:val="005A462C"/>
    <w:rsid w:val="005A5105"/>
    <w:rsid w:val="005A6984"/>
    <w:rsid w:val="005B07A2"/>
    <w:rsid w:val="005B1773"/>
    <w:rsid w:val="005B2559"/>
    <w:rsid w:val="005B269E"/>
    <w:rsid w:val="005B3D55"/>
    <w:rsid w:val="005B4743"/>
    <w:rsid w:val="005B4B4B"/>
    <w:rsid w:val="005B6880"/>
    <w:rsid w:val="005B7D5E"/>
    <w:rsid w:val="005C02F7"/>
    <w:rsid w:val="005C0528"/>
    <w:rsid w:val="005C067F"/>
    <w:rsid w:val="005C08EF"/>
    <w:rsid w:val="005C1ECF"/>
    <w:rsid w:val="005C2D94"/>
    <w:rsid w:val="005C30BF"/>
    <w:rsid w:val="005C4198"/>
    <w:rsid w:val="005C5112"/>
    <w:rsid w:val="005C52C1"/>
    <w:rsid w:val="005C75E6"/>
    <w:rsid w:val="005D0F9C"/>
    <w:rsid w:val="005D18FA"/>
    <w:rsid w:val="005D1FA7"/>
    <w:rsid w:val="005D2AE6"/>
    <w:rsid w:val="005D4F7F"/>
    <w:rsid w:val="005D526D"/>
    <w:rsid w:val="005D617C"/>
    <w:rsid w:val="005D659D"/>
    <w:rsid w:val="005D65A0"/>
    <w:rsid w:val="005D7516"/>
    <w:rsid w:val="005E0654"/>
    <w:rsid w:val="005E09B5"/>
    <w:rsid w:val="005E0BCB"/>
    <w:rsid w:val="005E0F01"/>
    <w:rsid w:val="005E1B5A"/>
    <w:rsid w:val="005E2D8D"/>
    <w:rsid w:val="005E2F46"/>
    <w:rsid w:val="005E4C5B"/>
    <w:rsid w:val="005E5491"/>
    <w:rsid w:val="005E5973"/>
    <w:rsid w:val="005E5EBF"/>
    <w:rsid w:val="005E63C8"/>
    <w:rsid w:val="005E6543"/>
    <w:rsid w:val="005E730A"/>
    <w:rsid w:val="005E7C95"/>
    <w:rsid w:val="005E7E3E"/>
    <w:rsid w:val="005F0CBA"/>
    <w:rsid w:val="005F2D18"/>
    <w:rsid w:val="005F645A"/>
    <w:rsid w:val="005F6932"/>
    <w:rsid w:val="005F6DE5"/>
    <w:rsid w:val="005F7124"/>
    <w:rsid w:val="00600BF8"/>
    <w:rsid w:val="00601C89"/>
    <w:rsid w:val="00603AE9"/>
    <w:rsid w:val="00604879"/>
    <w:rsid w:val="006052A6"/>
    <w:rsid w:val="00605542"/>
    <w:rsid w:val="006060CF"/>
    <w:rsid w:val="0060629E"/>
    <w:rsid w:val="006106D0"/>
    <w:rsid w:val="00610716"/>
    <w:rsid w:val="00610777"/>
    <w:rsid w:val="006139BE"/>
    <w:rsid w:val="006145CD"/>
    <w:rsid w:val="00614EB9"/>
    <w:rsid w:val="00615E9D"/>
    <w:rsid w:val="0061616E"/>
    <w:rsid w:val="006169B5"/>
    <w:rsid w:val="00617E60"/>
    <w:rsid w:val="00621B64"/>
    <w:rsid w:val="00622677"/>
    <w:rsid w:val="006239FA"/>
    <w:rsid w:val="00624B67"/>
    <w:rsid w:val="00625C2D"/>
    <w:rsid w:val="0062613C"/>
    <w:rsid w:val="00626402"/>
    <w:rsid w:val="00626BEC"/>
    <w:rsid w:val="00626FB2"/>
    <w:rsid w:val="00627597"/>
    <w:rsid w:val="006326A4"/>
    <w:rsid w:val="00633AB0"/>
    <w:rsid w:val="00633B4A"/>
    <w:rsid w:val="00633BA0"/>
    <w:rsid w:val="00633DBC"/>
    <w:rsid w:val="00633EB3"/>
    <w:rsid w:val="00633F6B"/>
    <w:rsid w:val="00635799"/>
    <w:rsid w:val="0063628F"/>
    <w:rsid w:val="006362F9"/>
    <w:rsid w:val="00637397"/>
    <w:rsid w:val="00640308"/>
    <w:rsid w:val="006418A5"/>
    <w:rsid w:val="00642572"/>
    <w:rsid w:val="006427C1"/>
    <w:rsid w:val="00642C4E"/>
    <w:rsid w:val="00643F24"/>
    <w:rsid w:val="00644111"/>
    <w:rsid w:val="0064416D"/>
    <w:rsid w:val="006441EF"/>
    <w:rsid w:val="006456DC"/>
    <w:rsid w:val="006458FC"/>
    <w:rsid w:val="00645A3C"/>
    <w:rsid w:val="00646956"/>
    <w:rsid w:val="0065047C"/>
    <w:rsid w:val="0065068E"/>
    <w:rsid w:val="00650D8F"/>
    <w:rsid w:val="00652ED9"/>
    <w:rsid w:val="00652EF0"/>
    <w:rsid w:val="006530D8"/>
    <w:rsid w:val="00653E39"/>
    <w:rsid w:val="0065499F"/>
    <w:rsid w:val="00654DC0"/>
    <w:rsid w:val="00656BCF"/>
    <w:rsid w:val="00657065"/>
    <w:rsid w:val="0065718B"/>
    <w:rsid w:val="00657D9C"/>
    <w:rsid w:val="00660E13"/>
    <w:rsid w:val="0066171A"/>
    <w:rsid w:val="0066174C"/>
    <w:rsid w:val="00663A25"/>
    <w:rsid w:val="0066498C"/>
    <w:rsid w:val="006656FB"/>
    <w:rsid w:val="00666BBB"/>
    <w:rsid w:val="00671925"/>
    <w:rsid w:val="00672DA3"/>
    <w:rsid w:val="0067312F"/>
    <w:rsid w:val="0067496D"/>
    <w:rsid w:val="00675CB4"/>
    <w:rsid w:val="00675F4D"/>
    <w:rsid w:val="0067683C"/>
    <w:rsid w:val="00677882"/>
    <w:rsid w:val="00680A01"/>
    <w:rsid w:val="00680C3C"/>
    <w:rsid w:val="00681001"/>
    <w:rsid w:val="006818F7"/>
    <w:rsid w:val="00681A80"/>
    <w:rsid w:val="006823D7"/>
    <w:rsid w:val="00683BD4"/>
    <w:rsid w:val="00684217"/>
    <w:rsid w:val="00684457"/>
    <w:rsid w:val="0068455F"/>
    <w:rsid w:val="0068544B"/>
    <w:rsid w:val="006872F7"/>
    <w:rsid w:val="00690165"/>
    <w:rsid w:val="006918A6"/>
    <w:rsid w:val="0069192B"/>
    <w:rsid w:val="00692529"/>
    <w:rsid w:val="0069291C"/>
    <w:rsid w:val="00692EC3"/>
    <w:rsid w:val="00692EC4"/>
    <w:rsid w:val="006934E4"/>
    <w:rsid w:val="006939E5"/>
    <w:rsid w:val="00694B41"/>
    <w:rsid w:val="006951E7"/>
    <w:rsid w:val="00695D29"/>
    <w:rsid w:val="00696556"/>
    <w:rsid w:val="006967A8"/>
    <w:rsid w:val="006A0167"/>
    <w:rsid w:val="006A1280"/>
    <w:rsid w:val="006A27A0"/>
    <w:rsid w:val="006A2E27"/>
    <w:rsid w:val="006A3C5A"/>
    <w:rsid w:val="006A3EF1"/>
    <w:rsid w:val="006A48B5"/>
    <w:rsid w:val="006A4E08"/>
    <w:rsid w:val="006A5C66"/>
    <w:rsid w:val="006A6D86"/>
    <w:rsid w:val="006A7203"/>
    <w:rsid w:val="006A784D"/>
    <w:rsid w:val="006A7ADB"/>
    <w:rsid w:val="006A7C2C"/>
    <w:rsid w:val="006B059B"/>
    <w:rsid w:val="006B066E"/>
    <w:rsid w:val="006B0FD9"/>
    <w:rsid w:val="006B1484"/>
    <w:rsid w:val="006B186C"/>
    <w:rsid w:val="006B1E15"/>
    <w:rsid w:val="006B1F8D"/>
    <w:rsid w:val="006B26D2"/>
    <w:rsid w:val="006B3409"/>
    <w:rsid w:val="006B462F"/>
    <w:rsid w:val="006B553E"/>
    <w:rsid w:val="006B5D6C"/>
    <w:rsid w:val="006B696A"/>
    <w:rsid w:val="006B7030"/>
    <w:rsid w:val="006C11F2"/>
    <w:rsid w:val="006C1B52"/>
    <w:rsid w:val="006C1E73"/>
    <w:rsid w:val="006C36D9"/>
    <w:rsid w:val="006C3807"/>
    <w:rsid w:val="006C380C"/>
    <w:rsid w:val="006C3E6C"/>
    <w:rsid w:val="006C5607"/>
    <w:rsid w:val="006C623A"/>
    <w:rsid w:val="006C6337"/>
    <w:rsid w:val="006C6CC7"/>
    <w:rsid w:val="006C6E84"/>
    <w:rsid w:val="006D067A"/>
    <w:rsid w:val="006D0B6D"/>
    <w:rsid w:val="006D132B"/>
    <w:rsid w:val="006D15C1"/>
    <w:rsid w:val="006D2171"/>
    <w:rsid w:val="006D2EC1"/>
    <w:rsid w:val="006D36FB"/>
    <w:rsid w:val="006D3C17"/>
    <w:rsid w:val="006D3EEE"/>
    <w:rsid w:val="006D4E72"/>
    <w:rsid w:val="006D4FAF"/>
    <w:rsid w:val="006D7B33"/>
    <w:rsid w:val="006E32E6"/>
    <w:rsid w:val="006E5243"/>
    <w:rsid w:val="006E5591"/>
    <w:rsid w:val="006E5AA1"/>
    <w:rsid w:val="006E7AA1"/>
    <w:rsid w:val="006F034B"/>
    <w:rsid w:val="006F0416"/>
    <w:rsid w:val="006F197D"/>
    <w:rsid w:val="006F33B0"/>
    <w:rsid w:val="006F38D6"/>
    <w:rsid w:val="006F4FC8"/>
    <w:rsid w:val="006F6DE5"/>
    <w:rsid w:val="006F7A76"/>
    <w:rsid w:val="00700A91"/>
    <w:rsid w:val="00702E7A"/>
    <w:rsid w:val="007033A6"/>
    <w:rsid w:val="00704A11"/>
    <w:rsid w:val="00704B0B"/>
    <w:rsid w:val="00704B3C"/>
    <w:rsid w:val="00705EFB"/>
    <w:rsid w:val="00706210"/>
    <w:rsid w:val="0070701E"/>
    <w:rsid w:val="0070741A"/>
    <w:rsid w:val="00707A25"/>
    <w:rsid w:val="00710CD9"/>
    <w:rsid w:val="00711238"/>
    <w:rsid w:val="007117FF"/>
    <w:rsid w:val="007122C2"/>
    <w:rsid w:val="00714174"/>
    <w:rsid w:val="00716148"/>
    <w:rsid w:val="007169FF"/>
    <w:rsid w:val="007178F1"/>
    <w:rsid w:val="00723EFE"/>
    <w:rsid w:val="007240DA"/>
    <w:rsid w:val="00724684"/>
    <w:rsid w:val="00724787"/>
    <w:rsid w:val="00724E4F"/>
    <w:rsid w:val="00724F8C"/>
    <w:rsid w:val="00725B5E"/>
    <w:rsid w:val="0072632E"/>
    <w:rsid w:val="00726352"/>
    <w:rsid w:val="00727611"/>
    <w:rsid w:val="00727B8B"/>
    <w:rsid w:val="00732543"/>
    <w:rsid w:val="00732665"/>
    <w:rsid w:val="007332CC"/>
    <w:rsid w:val="0073343C"/>
    <w:rsid w:val="00733B55"/>
    <w:rsid w:val="00733FDF"/>
    <w:rsid w:val="0073424A"/>
    <w:rsid w:val="007343A6"/>
    <w:rsid w:val="0073486F"/>
    <w:rsid w:val="0073508E"/>
    <w:rsid w:val="00735C17"/>
    <w:rsid w:val="00736909"/>
    <w:rsid w:val="0073703B"/>
    <w:rsid w:val="00741379"/>
    <w:rsid w:val="00745624"/>
    <w:rsid w:val="00745878"/>
    <w:rsid w:val="0074658A"/>
    <w:rsid w:val="007468C2"/>
    <w:rsid w:val="007468F4"/>
    <w:rsid w:val="00746CE9"/>
    <w:rsid w:val="007507D7"/>
    <w:rsid w:val="00750A5B"/>
    <w:rsid w:val="00750A9D"/>
    <w:rsid w:val="00751148"/>
    <w:rsid w:val="0075191F"/>
    <w:rsid w:val="00752250"/>
    <w:rsid w:val="0075319C"/>
    <w:rsid w:val="00755344"/>
    <w:rsid w:val="00755651"/>
    <w:rsid w:val="00756747"/>
    <w:rsid w:val="007570C2"/>
    <w:rsid w:val="00761A08"/>
    <w:rsid w:val="00761B14"/>
    <w:rsid w:val="00762E16"/>
    <w:rsid w:val="00764BD4"/>
    <w:rsid w:val="0076554A"/>
    <w:rsid w:val="00766430"/>
    <w:rsid w:val="00766C51"/>
    <w:rsid w:val="00766DA6"/>
    <w:rsid w:val="007673A1"/>
    <w:rsid w:val="0077044E"/>
    <w:rsid w:val="007708EB"/>
    <w:rsid w:val="00770C1D"/>
    <w:rsid w:val="007722B8"/>
    <w:rsid w:val="007722D6"/>
    <w:rsid w:val="0077301E"/>
    <w:rsid w:val="00773382"/>
    <w:rsid w:val="00773895"/>
    <w:rsid w:val="007739AC"/>
    <w:rsid w:val="00773AE4"/>
    <w:rsid w:val="0077418C"/>
    <w:rsid w:val="007759B4"/>
    <w:rsid w:val="00776349"/>
    <w:rsid w:val="007777EF"/>
    <w:rsid w:val="00780DDC"/>
    <w:rsid w:val="00780FD9"/>
    <w:rsid w:val="00783516"/>
    <w:rsid w:val="007835A0"/>
    <w:rsid w:val="007836A0"/>
    <w:rsid w:val="00783829"/>
    <w:rsid w:val="00783DDC"/>
    <w:rsid w:val="00783E2C"/>
    <w:rsid w:val="007874FF"/>
    <w:rsid w:val="00787AE0"/>
    <w:rsid w:val="0079137E"/>
    <w:rsid w:val="00793F7D"/>
    <w:rsid w:val="0079468D"/>
    <w:rsid w:val="00794D53"/>
    <w:rsid w:val="00795DB6"/>
    <w:rsid w:val="00796C6F"/>
    <w:rsid w:val="00797CFF"/>
    <w:rsid w:val="007A0EB3"/>
    <w:rsid w:val="007A1621"/>
    <w:rsid w:val="007A2501"/>
    <w:rsid w:val="007A35EF"/>
    <w:rsid w:val="007A5D48"/>
    <w:rsid w:val="007A70C5"/>
    <w:rsid w:val="007A7C5F"/>
    <w:rsid w:val="007B0A1A"/>
    <w:rsid w:val="007B0AEC"/>
    <w:rsid w:val="007B0C40"/>
    <w:rsid w:val="007B0D75"/>
    <w:rsid w:val="007B0EC8"/>
    <w:rsid w:val="007B2C24"/>
    <w:rsid w:val="007B4142"/>
    <w:rsid w:val="007B4780"/>
    <w:rsid w:val="007B4CE1"/>
    <w:rsid w:val="007B5A7F"/>
    <w:rsid w:val="007B5C2A"/>
    <w:rsid w:val="007B5C6E"/>
    <w:rsid w:val="007B6AAC"/>
    <w:rsid w:val="007B73EC"/>
    <w:rsid w:val="007B7D4A"/>
    <w:rsid w:val="007B7DF7"/>
    <w:rsid w:val="007C126C"/>
    <w:rsid w:val="007C1B29"/>
    <w:rsid w:val="007C368C"/>
    <w:rsid w:val="007C39A8"/>
    <w:rsid w:val="007C3A20"/>
    <w:rsid w:val="007C3A8D"/>
    <w:rsid w:val="007C41A6"/>
    <w:rsid w:val="007C4EDB"/>
    <w:rsid w:val="007C51D7"/>
    <w:rsid w:val="007C559D"/>
    <w:rsid w:val="007C6268"/>
    <w:rsid w:val="007C6389"/>
    <w:rsid w:val="007C7405"/>
    <w:rsid w:val="007C7968"/>
    <w:rsid w:val="007C7A48"/>
    <w:rsid w:val="007D099E"/>
    <w:rsid w:val="007D138E"/>
    <w:rsid w:val="007D2002"/>
    <w:rsid w:val="007D3109"/>
    <w:rsid w:val="007D36D1"/>
    <w:rsid w:val="007D39E2"/>
    <w:rsid w:val="007D3CAB"/>
    <w:rsid w:val="007D4BFD"/>
    <w:rsid w:val="007E0106"/>
    <w:rsid w:val="007E0177"/>
    <w:rsid w:val="007E051D"/>
    <w:rsid w:val="007E06DB"/>
    <w:rsid w:val="007E0FDB"/>
    <w:rsid w:val="007E1EAE"/>
    <w:rsid w:val="007E24C2"/>
    <w:rsid w:val="007E5129"/>
    <w:rsid w:val="007E5BD4"/>
    <w:rsid w:val="007E745A"/>
    <w:rsid w:val="007F1196"/>
    <w:rsid w:val="007F1AAD"/>
    <w:rsid w:val="007F1B8A"/>
    <w:rsid w:val="007F1C99"/>
    <w:rsid w:val="007F2CE5"/>
    <w:rsid w:val="007F311D"/>
    <w:rsid w:val="007F3702"/>
    <w:rsid w:val="007F3BD1"/>
    <w:rsid w:val="007F4D76"/>
    <w:rsid w:val="007F5C36"/>
    <w:rsid w:val="007F5E3A"/>
    <w:rsid w:val="007F75F1"/>
    <w:rsid w:val="00800958"/>
    <w:rsid w:val="0080168E"/>
    <w:rsid w:val="00802D4A"/>
    <w:rsid w:val="008030D2"/>
    <w:rsid w:val="00804E9D"/>
    <w:rsid w:val="00805E2A"/>
    <w:rsid w:val="00806372"/>
    <w:rsid w:val="00807824"/>
    <w:rsid w:val="0080785E"/>
    <w:rsid w:val="00807A11"/>
    <w:rsid w:val="00807E03"/>
    <w:rsid w:val="008103FA"/>
    <w:rsid w:val="008108D9"/>
    <w:rsid w:val="00810D5D"/>
    <w:rsid w:val="008112E0"/>
    <w:rsid w:val="00811AF5"/>
    <w:rsid w:val="008126AE"/>
    <w:rsid w:val="00812EC6"/>
    <w:rsid w:val="00813551"/>
    <w:rsid w:val="0081467F"/>
    <w:rsid w:val="00816B4F"/>
    <w:rsid w:val="00816EF5"/>
    <w:rsid w:val="00817FE3"/>
    <w:rsid w:val="008215ED"/>
    <w:rsid w:val="008228AC"/>
    <w:rsid w:val="0082554D"/>
    <w:rsid w:val="008267D7"/>
    <w:rsid w:val="00826965"/>
    <w:rsid w:val="00826D60"/>
    <w:rsid w:val="00827379"/>
    <w:rsid w:val="00827FD2"/>
    <w:rsid w:val="00831BCE"/>
    <w:rsid w:val="00832D2D"/>
    <w:rsid w:val="00832F80"/>
    <w:rsid w:val="00833676"/>
    <w:rsid w:val="00833C41"/>
    <w:rsid w:val="0083499E"/>
    <w:rsid w:val="00834D2F"/>
    <w:rsid w:val="00835A1B"/>
    <w:rsid w:val="00836239"/>
    <w:rsid w:val="00837517"/>
    <w:rsid w:val="00837A01"/>
    <w:rsid w:val="008417C7"/>
    <w:rsid w:val="0084228B"/>
    <w:rsid w:val="00842C9B"/>
    <w:rsid w:val="0084454B"/>
    <w:rsid w:val="00844A5F"/>
    <w:rsid w:val="0084627A"/>
    <w:rsid w:val="00847497"/>
    <w:rsid w:val="00847F6B"/>
    <w:rsid w:val="008504E9"/>
    <w:rsid w:val="00850D14"/>
    <w:rsid w:val="0085104B"/>
    <w:rsid w:val="0085165C"/>
    <w:rsid w:val="00851C49"/>
    <w:rsid w:val="00851D75"/>
    <w:rsid w:val="008521D8"/>
    <w:rsid w:val="00852967"/>
    <w:rsid w:val="00853F82"/>
    <w:rsid w:val="008543B6"/>
    <w:rsid w:val="00854C9D"/>
    <w:rsid w:val="00854D4D"/>
    <w:rsid w:val="00855265"/>
    <w:rsid w:val="00855CC5"/>
    <w:rsid w:val="00860CA8"/>
    <w:rsid w:val="00860CBF"/>
    <w:rsid w:val="00861128"/>
    <w:rsid w:val="008617E9"/>
    <w:rsid w:val="008623A5"/>
    <w:rsid w:val="00862A95"/>
    <w:rsid w:val="008633A3"/>
    <w:rsid w:val="008639A8"/>
    <w:rsid w:val="0086712B"/>
    <w:rsid w:val="008679FF"/>
    <w:rsid w:val="00870FC3"/>
    <w:rsid w:val="00871D79"/>
    <w:rsid w:val="0087237C"/>
    <w:rsid w:val="008730CC"/>
    <w:rsid w:val="00873A53"/>
    <w:rsid w:val="00873A72"/>
    <w:rsid w:val="00874AD9"/>
    <w:rsid w:val="00874CDF"/>
    <w:rsid w:val="0087513C"/>
    <w:rsid w:val="00875E56"/>
    <w:rsid w:val="00876094"/>
    <w:rsid w:val="008770DF"/>
    <w:rsid w:val="008773EB"/>
    <w:rsid w:val="008774B2"/>
    <w:rsid w:val="00877D62"/>
    <w:rsid w:val="008804D5"/>
    <w:rsid w:val="008807BF"/>
    <w:rsid w:val="00880CB6"/>
    <w:rsid w:val="00881E3E"/>
    <w:rsid w:val="00881FD2"/>
    <w:rsid w:val="00883705"/>
    <w:rsid w:val="0088506E"/>
    <w:rsid w:val="008850A7"/>
    <w:rsid w:val="008866A4"/>
    <w:rsid w:val="008869C9"/>
    <w:rsid w:val="00887709"/>
    <w:rsid w:val="00887B80"/>
    <w:rsid w:val="00890FCD"/>
    <w:rsid w:val="00891803"/>
    <w:rsid w:val="00892993"/>
    <w:rsid w:val="00893F1A"/>
    <w:rsid w:val="008946FB"/>
    <w:rsid w:val="008948FA"/>
    <w:rsid w:val="008957AE"/>
    <w:rsid w:val="008A0FC2"/>
    <w:rsid w:val="008A1029"/>
    <w:rsid w:val="008A1753"/>
    <w:rsid w:val="008A33EE"/>
    <w:rsid w:val="008A75D7"/>
    <w:rsid w:val="008A7710"/>
    <w:rsid w:val="008A7B8F"/>
    <w:rsid w:val="008B10B2"/>
    <w:rsid w:val="008B13AF"/>
    <w:rsid w:val="008B3C45"/>
    <w:rsid w:val="008B40A4"/>
    <w:rsid w:val="008B51BD"/>
    <w:rsid w:val="008B6D23"/>
    <w:rsid w:val="008B791D"/>
    <w:rsid w:val="008C0000"/>
    <w:rsid w:val="008C089E"/>
    <w:rsid w:val="008C0BFE"/>
    <w:rsid w:val="008C1DAD"/>
    <w:rsid w:val="008C20E2"/>
    <w:rsid w:val="008C284C"/>
    <w:rsid w:val="008C2F97"/>
    <w:rsid w:val="008C37CB"/>
    <w:rsid w:val="008C422A"/>
    <w:rsid w:val="008C628B"/>
    <w:rsid w:val="008C6AA4"/>
    <w:rsid w:val="008C6AE9"/>
    <w:rsid w:val="008D0ABA"/>
    <w:rsid w:val="008D10EB"/>
    <w:rsid w:val="008D1B03"/>
    <w:rsid w:val="008D25A6"/>
    <w:rsid w:val="008D2762"/>
    <w:rsid w:val="008D322B"/>
    <w:rsid w:val="008D3F1C"/>
    <w:rsid w:val="008D556B"/>
    <w:rsid w:val="008D5E63"/>
    <w:rsid w:val="008E21F6"/>
    <w:rsid w:val="008E29CA"/>
    <w:rsid w:val="008E2A18"/>
    <w:rsid w:val="008E593A"/>
    <w:rsid w:val="008E5BC8"/>
    <w:rsid w:val="008E5DAD"/>
    <w:rsid w:val="008E7219"/>
    <w:rsid w:val="008F0469"/>
    <w:rsid w:val="008F05E7"/>
    <w:rsid w:val="008F0733"/>
    <w:rsid w:val="008F0EB3"/>
    <w:rsid w:val="008F2774"/>
    <w:rsid w:val="008F2956"/>
    <w:rsid w:val="008F4127"/>
    <w:rsid w:val="008F5143"/>
    <w:rsid w:val="008F516E"/>
    <w:rsid w:val="008F5B20"/>
    <w:rsid w:val="008F5F81"/>
    <w:rsid w:val="008F6CC3"/>
    <w:rsid w:val="008F6EA6"/>
    <w:rsid w:val="008F7224"/>
    <w:rsid w:val="008F74B3"/>
    <w:rsid w:val="00901494"/>
    <w:rsid w:val="0090187C"/>
    <w:rsid w:val="00902206"/>
    <w:rsid w:val="009022DF"/>
    <w:rsid w:val="00902B49"/>
    <w:rsid w:val="00903897"/>
    <w:rsid w:val="00904B16"/>
    <w:rsid w:val="0090508B"/>
    <w:rsid w:val="009055CB"/>
    <w:rsid w:val="0090722B"/>
    <w:rsid w:val="00910D58"/>
    <w:rsid w:val="00912143"/>
    <w:rsid w:val="00912714"/>
    <w:rsid w:val="009127BB"/>
    <w:rsid w:val="00912821"/>
    <w:rsid w:val="009136AB"/>
    <w:rsid w:val="00921BBA"/>
    <w:rsid w:val="00921BEB"/>
    <w:rsid w:val="00922152"/>
    <w:rsid w:val="00923579"/>
    <w:rsid w:val="0092367B"/>
    <w:rsid w:val="00923A8C"/>
    <w:rsid w:val="00925FED"/>
    <w:rsid w:val="0092612B"/>
    <w:rsid w:val="00926DA9"/>
    <w:rsid w:val="00926E96"/>
    <w:rsid w:val="00927048"/>
    <w:rsid w:val="0092718D"/>
    <w:rsid w:val="009277E1"/>
    <w:rsid w:val="00927FE5"/>
    <w:rsid w:val="00930B43"/>
    <w:rsid w:val="00931F6D"/>
    <w:rsid w:val="00932CC0"/>
    <w:rsid w:val="00933D31"/>
    <w:rsid w:val="00935633"/>
    <w:rsid w:val="00935EA4"/>
    <w:rsid w:val="009361A6"/>
    <w:rsid w:val="009368C6"/>
    <w:rsid w:val="009376C7"/>
    <w:rsid w:val="0094018F"/>
    <w:rsid w:val="00940735"/>
    <w:rsid w:val="00941F01"/>
    <w:rsid w:val="009427B8"/>
    <w:rsid w:val="00943639"/>
    <w:rsid w:val="00943AB1"/>
    <w:rsid w:val="0094479B"/>
    <w:rsid w:val="0094584E"/>
    <w:rsid w:val="009470AA"/>
    <w:rsid w:val="009506AD"/>
    <w:rsid w:val="0095094D"/>
    <w:rsid w:val="00952A5F"/>
    <w:rsid w:val="00953C20"/>
    <w:rsid w:val="00954351"/>
    <w:rsid w:val="009544AE"/>
    <w:rsid w:val="009547BB"/>
    <w:rsid w:val="00955316"/>
    <w:rsid w:val="00957199"/>
    <w:rsid w:val="00957345"/>
    <w:rsid w:val="0095742D"/>
    <w:rsid w:val="00957FD6"/>
    <w:rsid w:val="009601A2"/>
    <w:rsid w:val="009611FA"/>
    <w:rsid w:val="00961415"/>
    <w:rsid w:val="00962764"/>
    <w:rsid w:val="00963371"/>
    <w:rsid w:val="0096371A"/>
    <w:rsid w:val="00963FCE"/>
    <w:rsid w:val="00965130"/>
    <w:rsid w:val="00965CFE"/>
    <w:rsid w:val="009666A8"/>
    <w:rsid w:val="00970C7D"/>
    <w:rsid w:val="0097126A"/>
    <w:rsid w:val="00974B0F"/>
    <w:rsid w:val="00975F3F"/>
    <w:rsid w:val="009765B7"/>
    <w:rsid w:val="00976B29"/>
    <w:rsid w:val="00976B80"/>
    <w:rsid w:val="0097795A"/>
    <w:rsid w:val="00977F7E"/>
    <w:rsid w:val="009804AC"/>
    <w:rsid w:val="00980A03"/>
    <w:rsid w:val="00981AFE"/>
    <w:rsid w:val="009823A4"/>
    <w:rsid w:val="00982404"/>
    <w:rsid w:val="00983090"/>
    <w:rsid w:val="00983C28"/>
    <w:rsid w:val="00983EA1"/>
    <w:rsid w:val="009846AC"/>
    <w:rsid w:val="00984AAA"/>
    <w:rsid w:val="009858DE"/>
    <w:rsid w:val="00985C56"/>
    <w:rsid w:val="00986A54"/>
    <w:rsid w:val="009875B8"/>
    <w:rsid w:val="009875C8"/>
    <w:rsid w:val="0099024A"/>
    <w:rsid w:val="009902FC"/>
    <w:rsid w:val="00990591"/>
    <w:rsid w:val="00990D77"/>
    <w:rsid w:val="00991B13"/>
    <w:rsid w:val="00992C45"/>
    <w:rsid w:val="00995403"/>
    <w:rsid w:val="00995590"/>
    <w:rsid w:val="0099675D"/>
    <w:rsid w:val="00997203"/>
    <w:rsid w:val="00997707"/>
    <w:rsid w:val="009A1B11"/>
    <w:rsid w:val="009A1E95"/>
    <w:rsid w:val="009A2381"/>
    <w:rsid w:val="009A3315"/>
    <w:rsid w:val="009A3A87"/>
    <w:rsid w:val="009A3EF2"/>
    <w:rsid w:val="009A50ED"/>
    <w:rsid w:val="009A71EC"/>
    <w:rsid w:val="009B0D11"/>
    <w:rsid w:val="009B10E9"/>
    <w:rsid w:val="009B2F09"/>
    <w:rsid w:val="009B49C7"/>
    <w:rsid w:val="009B5361"/>
    <w:rsid w:val="009B5CC4"/>
    <w:rsid w:val="009B7530"/>
    <w:rsid w:val="009B762A"/>
    <w:rsid w:val="009C1C02"/>
    <w:rsid w:val="009C2A52"/>
    <w:rsid w:val="009C3054"/>
    <w:rsid w:val="009C3EC8"/>
    <w:rsid w:val="009C43A1"/>
    <w:rsid w:val="009C4774"/>
    <w:rsid w:val="009C57B8"/>
    <w:rsid w:val="009C61C0"/>
    <w:rsid w:val="009C6803"/>
    <w:rsid w:val="009C6923"/>
    <w:rsid w:val="009C6EAA"/>
    <w:rsid w:val="009C7359"/>
    <w:rsid w:val="009C7A14"/>
    <w:rsid w:val="009D0282"/>
    <w:rsid w:val="009D1A82"/>
    <w:rsid w:val="009D23F6"/>
    <w:rsid w:val="009D2CAD"/>
    <w:rsid w:val="009D33FB"/>
    <w:rsid w:val="009D3734"/>
    <w:rsid w:val="009D3A59"/>
    <w:rsid w:val="009D3D37"/>
    <w:rsid w:val="009D40FD"/>
    <w:rsid w:val="009D5F61"/>
    <w:rsid w:val="009D675B"/>
    <w:rsid w:val="009D7A09"/>
    <w:rsid w:val="009E0E21"/>
    <w:rsid w:val="009E0EBF"/>
    <w:rsid w:val="009E1228"/>
    <w:rsid w:val="009E142F"/>
    <w:rsid w:val="009E23FC"/>
    <w:rsid w:val="009E307B"/>
    <w:rsid w:val="009E3C51"/>
    <w:rsid w:val="009E41B0"/>
    <w:rsid w:val="009E43FC"/>
    <w:rsid w:val="009E461A"/>
    <w:rsid w:val="009E54D1"/>
    <w:rsid w:val="009E65AA"/>
    <w:rsid w:val="009E7A83"/>
    <w:rsid w:val="009F00C6"/>
    <w:rsid w:val="009F29A2"/>
    <w:rsid w:val="009F3B71"/>
    <w:rsid w:val="009F3CA4"/>
    <w:rsid w:val="009F4507"/>
    <w:rsid w:val="009F47D2"/>
    <w:rsid w:val="009F4C8D"/>
    <w:rsid w:val="009F6381"/>
    <w:rsid w:val="009F734D"/>
    <w:rsid w:val="009F7790"/>
    <w:rsid w:val="00A000A4"/>
    <w:rsid w:val="00A003AA"/>
    <w:rsid w:val="00A003DE"/>
    <w:rsid w:val="00A0134B"/>
    <w:rsid w:val="00A0201C"/>
    <w:rsid w:val="00A03022"/>
    <w:rsid w:val="00A033E3"/>
    <w:rsid w:val="00A035F8"/>
    <w:rsid w:val="00A03F6B"/>
    <w:rsid w:val="00A0497E"/>
    <w:rsid w:val="00A04D65"/>
    <w:rsid w:val="00A0529D"/>
    <w:rsid w:val="00A06166"/>
    <w:rsid w:val="00A06554"/>
    <w:rsid w:val="00A07DB8"/>
    <w:rsid w:val="00A10E32"/>
    <w:rsid w:val="00A1209C"/>
    <w:rsid w:val="00A12F29"/>
    <w:rsid w:val="00A13E8C"/>
    <w:rsid w:val="00A1478A"/>
    <w:rsid w:val="00A1682F"/>
    <w:rsid w:val="00A1725B"/>
    <w:rsid w:val="00A177FB"/>
    <w:rsid w:val="00A21001"/>
    <w:rsid w:val="00A21070"/>
    <w:rsid w:val="00A21337"/>
    <w:rsid w:val="00A2137C"/>
    <w:rsid w:val="00A21C25"/>
    <w:rsid w:val="00A22E45"/>
    <w:rsid w:val="00A24609"/>
    <w:rsid w:val="00A246F8"/>
    <w:rsid w:val="00A259D6"/>
    <w:rsid w:val="00A25BA2"/>
    <w:rsid w:val="00A25D7D"/>
    <w:rsid w:val="00A26E21"/>
    <w:rsid w:val="00A30D71"/>
    <w:rsid w:val="00A31362"/>
    <w:rsid w:val="00A32CBA"/>
    <w:rsid w:val="00A33E04"/>
    <w:rsid w:val="00A349AA"/>
    <w:rsid w:val="00A34FC3"/>
    <w:rsid w:val="00A35192"/>
    <w:rsid w:val="00A356FC"/>
    <w:rsid w:val="00A35B30"/>
    <w:rsid w:val="00A35BFA"/>
    <w:rsid w:val="00A403A1"/>
    <w:rsid w:val="00A41D77"/>
    <w:rsid w:val="00A42CAE"/>
    <w:rsid w:val="00A43135"/>
    <w:rsid w:val="00A43DFC"/>
    <w:rsid w:val="00A466D3"/>
    <w:rsid w:val="00A46B16"/>
    <w:rsid w:val="00A476FF"/>
    <w:rsid w:val="00A51319"/>
    <w:rsid w:val="00A51880"/>
    <w:rsid w:val="00A524DB"/>
    <w:rsid w:val="00A53808"/>
    <w:rsid w:val="00A54197"/>
    <w:rsid w:val="00A543FF"/>
    <w:rsid w:val="00A54DA3"/>
    <w:rsid w:val="00A56046"/>
    <w:rsid w:val="00A5608E"/>
    <w:rsid w:val="00A56B14"/>
    <w:rsid w:val="00A57A9C"/>
    <w:rsid w:val="00A6002C"/>
    <w:rsid w:val="00A62085"/>
    <w:rsid w:val="00A6217A"/>
    <w:rsid w:val="00A62C30"/>
    <w:rsid w:val="00A63144"/>
    <w:rsid w:val="00A63211"/>
    <w:rsid w:val="00A63217"/>
    <w:rsid w:val="00A63439"/>
    <w:rsid w:val="00A63A53"/>
    <w:rsid w:val="00A645F3"/>
    <w:rsid w:val="00A64F4E"/>
    <w:rsid w:val="00A64FBB"/>
    <w:rsid w:val="00A6508A"/>
    <w:rsid w:val="00A66105"/>
    <w:rsid w:val="00A668B7"/>
    <w:rsid w:val="00A66BC4"/>
    <w:rsid w:val="00A66F27"/>
    <w:rsid w:val="00A67F2B"/>
    <w:rsid w:val="00A7406F"/>
    <w:rsid w:val="00A74311"/>
    <w:rsid w:val="00A747F5"/>
    <w:rsid w:val="00A74E7B"/>
    <w:rsid w:val="00A7514F"/>
    <w:rsid w:val="00A75586"/>
    <w:rsid w:val="00A7602F"/>
    <w:rsid w:val="00A7657B"/>
    <w:rsid w:val="00A7670E"/>
    <w:rsid w:val="00A768F8"/>
    <w:rsid w:val="00A805EA"/>
    <w:rsid w:val="00A807BB"/>
    <w:rsid w:val="00A811E8"/>
    <w:rsid w:val="00A829F2"/>
    <w:rsid w:val="00A82AEF"/>
    <w:rsid w:val="00A82B89"/>
    <w:rsid w:val="00A82C23"/>
    <w:rsid w:val="00A82D2D"/>
    <w:rsid w:val="00A83059"/>
    <w:rsid w:val="00A8372B"/>
    <w:rsid w:val="00A84C21"/>
    <w:rsid w:val="00A85525"/>
    <w:rsid w:val="00A85A60"/>
    <w:rsid w:val="00A861E2"/>
    <w:rsid w:val="00A86D98"/>
    <w:rsid w:val="00A871AC"/>
    <w:rsid w:val="00A90341"/>
    <w:rsid w:val="00A91C48"/>
    <w:rsid w:val="00A91CC8"/>
    <w:rsid w:val="00A922D9"/>
    <w:rsid w:val="00A924B6"/>
    <w:rsid w:val="00A93DD9"/>
    <w:rsid w:val="00A9493C"/>
    <w:rsid w:val="00A956B0"/>
    <w:rsid w:val="00AA0449"/>
    <w:rsid w:val="00AA1167"/>
    <w:rsid w:val="00AA1690"/>
    <w:rsid w:val="00AA1BDA"/>
    <w:rsid w:val="00AA3C32"/>
    <w:rsid w:val="00AA41BC"/>
    <w:rsid w:val="00AA5C55"/>
    <w:rsid w:val="00AA72B9"/>
    <w:rsid w:val="00AA72E1"/>
    <w:rsid w:val="00AA7928"/>
    <w:rsid w:val="00AA7DCA"/>
    <w:rsid w:val="00AA7FE1"/>
    <w:rsid w:val="00AB02BF"/>
    <w:rsid w:val="00AB11B9"/>
    <w:rsid w:val="00AB20EF"/>
    <w:rsid w:val="00AB327E"/>
    <w:rsid w:val="00AB3D95"/>
    <w:rsid w:val="00AB43E5"/>
    <w:rsid w:val="00AB55B4"/>
    <w:rsid w:val="00AB7A31"/>
    <w:rsid w:val="00AC03D4"/>
    <w:rsid w:val="00AC0DD5"/>
    <w:rsid w:val="00AC19B6"/>
    <w:rsid w:val="00AC1D9C"/>
    <w:rsid w:val="00AC1F9C"/>
    <w:rsid w:val="00AC2338"/>
    <w:rsid w:val="00AC2411"/>
    <w:rsid w:val="00AC2A16"/>
    <w:rsid w:val="00AC2E1B"/>
    <w:rsid w:val="00AC2E34"/>
    <w:rsid w:val="00AC3DA0"/>
    <w:rsid w:val="00AC4591"/>
    <w:rsid w:val="00AC462E"/>
    <w:rsid w:val="00AC53A9"/>
    <w:rsid w:val="00AC53E6"/>
    <w:rsid w:val="00AC61EC"/>
    <w:rsid w:val="00AC67D1"/>
    <w:rsid w:val="00AC7C3E"/>
    <w:rsid w:val="00AD1E98"/>
    <w:rsid w:val="00AD3084"/>
    <w:rsid w:val="00AD3925"/>
    <w:rsid w:val="00AD3F84"/>
    <w:rsid w:val="00AD405A"/>
    <w:rsid w:val="00AD4595"/>
    <w:rsid w:val="00AD4EBE"/>
    <w:rsid w:val="00AD59A6"/>
    <w:rsid w:val="00AD62E2"/>
    <w:rsid w:val="00AD6687"/>
    <w:rsid w:val="00AD7211"/>
    <w:rsid w:val="00AD743A"/>
    <w:rsid w:val="00AD745C"/>
    <w:rsid w:val="00AE0E15"/>
    <w:rsid w:val="00AE0E91"/>
    <w:rsid w:val="00AE1D41"/>
    <w:rsid w:val="00AE3934"/>
    <w:rsid w:val="00AE6BE0"/>
    <w:rsid w:val="00AE7C3C"/>
    <w:rsid w:val="00AF2D02"/>
    <w:rsid w:val="00AF4548"/>
    <w:rsid w:val="00AF4DC9"/>
    <w:rsid w:val="00AF4F20"/>
    <w:rsid w:val="00AF64C2"/>
    <w:rsid w:val="00AF6DE7"/>
    <w:rsid w:val="00AF77F8"/>
    <w:rsid w:val="00AF78FA"/>
    <w:rsid w:val="00AF7D02"/>
    <w:rsid w:val="00B00FAA"/>
    <w:rsid w:val="00B012BD"/>
    <w:rsid w:val="00B026AE"/>
    <w:rsid w:val="00B03B6D"/>
    <w:rsid w:val="00B05A52"/>
    <w:rsid w:val="00B05D0D"/>
    <w:rsid w:val="00B06749"/>
    <w:rsid w:val="00B06845"/>
    <w:rsid w:val="00B070F6"/>
    <w:rsid w:val="00B071AB"/>
    <w:rsid w:val="00B074FC"/>
    <w:rsid w:val="00B10735"/>
    <w:rsid w:val="00B10CD3"/>
    <w:rsid w:val="00B11175"/>
    <w:rsid w:val="00B12293"/>
    <w:rsid w:val="00B13661"/>
    <w:rsid w:val="00B13F2C"/>
    <w:rsid w:val="00B155B2"/>
    <w:rsid w:val="00B15EF4"/>
    <w:rsid w:val="00B17292"/>
    <w:rsid w:val="00B205CB"/>
    <w:rsid w:val="00B215AA"/>
    <w:rsid w:val="00B2369C"/>
    <w:rsid w:val="00B24276"/>
    <w:rsid w:val="00B2549F"/>
    <w:rsid w:val="00B25BAA"/>
    <w:rsid w:val="00B25F0F"/>
    <w:rsid w:val="00B25F12"/>
    <w:rsid w:val="00B262E8"/>
    <w:rsid w:val="00B27593"/>
    <w:rsid w:val="00B27EE3"/>
    <w:rsid w:val="00B27FBC"/>
    <w:rsid w:val="00B313EB"/>
    <w:rsid w:val="00B32208"/>
    <w:rsid w:val="00B322FE"/>
    <w:rsid w:val="00B343E5"/>
    <w:rsid w:val="00B346F8"/>
    <w:rsid w:val="00B36F9C"/>
    <w:rsid w:val="00B415F4"/>
    <w:rsid w:val="00B42694"/>
    <w:rsid w:val="00B4271B"/>
    <w:rsid w:val="00B458AC"/>
    <w:rsid w:val="00B464E4"/>
    <w:rsid w:val="00B469C1"/>
    <w:rsid w:val="00B511D7"/>
    <w:rsid w:val="00B52218"/>
    <w:rsid w:val="00B52867"/>
    <w:rsid w:val="00B5328C"/>
    <w:rsid w:val="00B53F43"/>
    <w:rsid w:val="00B55329"/>
    <w:rsid w:val="00B5539B"/>
    <w:rsid w:val="00B55AED"/>
    <w:rsid w:val="00B57367"/>
    <w:rsid w:val="00B57695"/>
    <w:rsid w:val="00B57E94"/>
    <w:rsid w:val="00B6076F"/>
    <w:rsid w:val="00B6148F"/>
    <w:rsid w:val="00B616FB"/>
    <w:rsid w:val="00B6323F"/>
    <w:rsid w:val="00B63A27"/>
    <w:rsid w:val="00B63CFB"/>
    <w:rsid w:val="00B640BD"/>
    <w:rsid w:val="00B652B8"/>
    <w:rsid w:val="00B6585E"/>
    <w:rsid w:val="00B66E93"/>
    <w:rsid w:val="00B7229C"/>
    <w:rsid w:val="00B72641"/>
    <w:rsid w:val="00B734DE"/>
    <w:rsid w:val="00B74868"/>
    <w:rsid w:val="00B74D13"/>
    <w:rsid w:val="00B75589"/>
    <w:rsid w:val="00B75814"/>
    <w:rsid w:val="00B75DC1"/>
    <w:rsid w:val="00B77145"/>
    <w:rsid w:val="00B778C0"/>
    <w:rsid w:val="00B8057E"/>
    <w:rsid w:val="00B8095C"/>
    <w:rsid w:val="00B80C27"/>
    <w:rsid w:val="00B80DAC"/>
    <w:rsid w:val="00B80F81"/>
    <w:rsid w:val="00B817AD"/>
    <w:rsid w:val="00B81939"/>
    <w:rsid w:val="00B8332B"/>
    <w:rsid w:val="00B83ECA"/>
    <w:rsid w:val="00B846A9"/>
    <w:rsid w:val="00B85918"/>
    <w:rsid w:val="00B861EB"/>
    <w:rsid w:val="00B86857"/>
    <w:rsid w:val="00B86AEE"/>
    <w:rsid w:val="00B87659"/>
    <w:rsid w:val="00B87CBA"/>
    <w:rsid w:val="00B90DBC"/>
    <w:rsid w:val="00B92460"/>
    <w:rsid w:val="00B925F2"/>
    <w:rsid w:val="00B93C48"/>
    <w:rsid w:val="00B94921"/>
    <w:rsid w:val="00B9514A"/>
    <w:rsid w:val="00B957EF"/>
    <w:rsid w:val="00B960F8"/>
    <w:rsid w:val="00B96ED3"/>
    <w:rsid w:val="00B9705C"/>
    <w:rsid w:val="00B97560"/>
    <w:rsid w:val="00B97E4E"/>
    <w:rsid w:val="00BA066D"/>
    <w:rsid w:val="00BA1989"/>
    <w:rsid w:val="00BA2388"/>
    <w:rsid w:val="00BA3028"/>
    <w:rsid w:val="00BA3E34"/>
    <w:rsid w:val="00BA45D2"/>
    <w:rsid w:val="00BA4620"/>
    <w:rsid w:val="00BA4F55"/>
    <w:rsid w:val="00BA632D"/>
    <w:rsid w:val="00BA65E6"/>
    <w:rsid w:val="00BA6DC3"/>
    <w:rsid w:val="00BA737D"/>
    <w:rsid w:val="00BB0035"/>
    <w:rsid w:val="00BB0EEE"/>
    <w:rsid w:val="00BB2537"/>
    <w:rsid w:val="00BB2600"/>
    <w:rsid w:val="00BB274C"/>
    <w:rsid w:val="00BB3400"/>
    <w:rsid w:val="00BB359C"/>
    <w:rsid w:val="00BB3A8B"/>
    <w:rsid w:val="00BB46D4"/>
    <w:rsid w:val="00BB5520"/>
    <w:rsid w:val="00BB5BB7"/>
    <w:rsid w:val="00BB5D71"/>
    <w:rsid w:val="00BB6BBD"/>
    <w:rsid w:val="00BB71FD"/>
    <w:rsid w:val="00BC0D5A"/>
    <w:rsid w:val="00BC1B6E"/>
    <w:rsid w:val="00BC21EF"/>
    <w:rsid w:val="00BC2322"/>
    <w:rsid w:val="00BC2508"/>
    <w:rsid w:val="00BC27E6"/>
    <w:rsid w:val="00BC31AF"/>
    <w:rsid w:val="00BC3417"/>
    <w:rsid w:val="00BC4718"/>
    <w:rsid w:val="00BC6DFB"/>
    <w:rsid w:val="00BD052D"/>
    <w:rsid w:val="00BD0898"/>
    <w:rsid w:val="00BD0CF3"/>
    <w:rsid w:val="00BD1C0A"/>
    <w:rsid w:val="00BD23A4"/>
    <w:rsid w:val="00BD2A66"/>
    <w:rsid w:val="00BD3E87"/>
    <w:rsid w:val="00BD4D73"/>
    <w:rsid w:val="00BD6487"/>
    <w:rsid w:val="00BD6F8A"/>
    <w:rsid w:val="00BD7C0F"/>
    <w:rsid w:val="00BD7C4D"/>
    <w:rsid w:val="00BE1630"/>
    <w:rsid w:val="00BE2C3A"/>
    <w:rsid w:val="00BE3315"/>
    <w:rsid w:val="00BE4145"/>
    <w:rsid w:val="00BE41DD"/>
    <w:rsid w:val="00BE773F"/>
    <w:rsid w:val="00BE7CC6"/>
    <w:rsid w:val="00BF1BF6"/>
    <w:rsid w:val="00BF2705"/>
    <w:rsid w:val="00BF3456"/>
    <w:rsid w:val="00BF3BE9"/>
    <w:rsid w:val="00BF44FE"/>
    <w:rsid w:val="00BF4A6E"/>
    <w:rsid w:val="00BF4C3C"/>
    <w:rsid w:val="00BF621A"/>
    <w:rsid w:val="00BF6367"/>
    <w:rsid w:val="00BF6BE7"/>
    <w:rsid w:val="00BF72BE"/>
    <w:rsid w:val="00BF7551"/>
    <w:rsid w:val="00BF75D5"/>
    <w:rsid w:val="00BF76DB"/>
    <w:rsid w:val="00BF7839"/>
    <w:rsid w:val="00C00A1E"/>
    <w:rsid w:val="00C01FA6"/>
    <w:rsid w:val="00C02B81"/>
    <w:rsid w:val="00C04F86"/>
    <w:rsid w:val="00C05087"/>
    <w:rsid w:val="00C060FD"/>
    <w:rsid w:val="00C0707C"/>
    <w:rsid w:val="00C07CDB"/>
    <w:rsid w:val="00C114D5"/>
    <w:rsid w:val="00C11B00"/>
    <w:rsid w:val="00C136BA"/>
    <w:rsid w:val="00C14F44"/>
    <w:rsid w:val="00C15293"/>
    <w:rsid w:val="00C153EE"/>
    <w:rsid w:val="00C15DEB"/>
    <w:rsid w:val="00C15EDE"/>
    <w:rsid w:val="00C166DF"/>
    <w:rsid w:val="00C167C5"/>
    <w:rsid w:val="00C202F2"/>
    <w:rsid w:val="00C20E29"/>
    <w:rsid w:val="00C20FAC"/>
    <w:rsid w:val="00C24332"/>
    <w:rsid w:val="00C258A2"/>
    <w:rsid w:val="00C3041F"/>
    <w:rsid w:val="00C308F1"/>
    <w:rsid w:val="00C3147B"/>
    <w:rsid w:val="00C31E78"/>
    <w:rsid w:val="00C32F7C"/>
    <w:rsid w:val="00C3349D"/>
    <w:rsid w:val="00C34753"/>
    <w:rsid w:val="00C349FF"/>
    <w:rsid w:val="00C34F57"/>
    <w:rsid w:val="00C369D6"/>
    <w:rsid w:val="00C3708D"/>
    <w:rsid w:val="00C40703"/>
    <w:rsid w:val="00C415BA"/>
    <w:rsid w:val="00C42293"/>
    <w:rsid w:val="00C4267F"/>
    <w:rsid w:val="00C4301C"/>
    <w:rsid w:val="00C43E8E"/>
    <w:rsid w:val="00C4485F"/>
    <w:rsid w:val="00C44D1D"/>
    <w:rsid w:val="00C44EA2"/>
    <w:rsid w:val="00C44FB1"/>
    <w:rsid w:val="00C452E0"/>
    <w:rsid w:val="00C46060"/>
    <w:rsid w:val="00C461D3"/>
    <w:rsid w:val="00C46D65"/>
    <w:rsid w:val="00C502FE"/>
    <w:rsid w:val="00C50BAB"/>
    <w:rsid w:val="00C50FDB"/>
    <w:rsid w:val="00C52179"/>
    <w:rsid w:val="00C52294"/>
    <w:rsid w:val="00C52C59"/>
    <w:rsid w:val="00C53F9D"/>
    <w:rsid w:val="00C553D2"/>
    <w:rsid w:val="00C55CCE"/>
    <w:rsid w:val="00C562DE"/>
    <w:rsid w:val="00C6140B"/>
    <w:rsid w:val="00C615C7"/>
    <w:rsid w:val="00C61E35"/>
    <w:rsid w:val="00C62D04"/>
    <w:rsid w:val="00C62D35"/>
    <w:rsid w:val="00C63693"/>
    <w:rsid w:val="00C640CE"/>
    <w:rsid w:val="00C65E03"/>
    <w:rsid w:val="00C66606"/>
    <w:rsid w:val="00C66F74"/>
    <w:rsid w:val="00C67A01"/>
    <w:rsid w:val="00C7010B"/>
    <w:rsid w:val="00C70CDC"/>
    <w:rsid w:val="00C7186B"/>
    <w:rsid w:val="00C71D5E"/>
    <w:rsid w:val="00C71EC3"/>
    <w:rsid w:val="00C724B7"/>
    <w:rsid w:val="00C730AA"/>
    <w:rsid w:val="00C738A7"/>
    <w:rsid w:val="00C73F04"/>
    <w:rsid w:val="00C741D9"/>
    <w:rsid w:val="00C743A9"/>
    <w:rsid w:val="00C75043"/>
    <w:rsid w:val="00C75066"/>
    <w:rsid w:val="00C75614"/>
    <w:rsid w:val="00C756D0"/>
    <w:rsid w:val="00C76D79"/>
    <w:rsid w:val="00C7723D"/>
    <w:rsid w:val="00C77A79"/>
    <w:rsid w:val="00C80A9D"/>
    <w:rsid w:val="00C81980"/>
    <w:rsid w:val="00C83575"/>
    <w:rsid w:val="00C83900"/>
    <w:rsid w:val="00C83CE0"/>
    <w:rsid w:val="00C842D9"/>
    <w:rsid w:val="00C8454C"/>
    <w:rsid w:val="00C8481A"/>
    <w:rsid w:val="00C85495"/>
    <w:rsid w:val="00C86C85"/>
    <w:rsid w:val="00C86E1D"/>
    <w:rsid w:val="00C913CC"/>
    <w:rsid w:val="00C91CC1"/>
    <w:rsid w:val="00C924E5"/>
    <w:rsid w:val="00C92B6B"/>
    <w:rsid w:val="00C94B08"/>
    <w:rsid w:val="00C95121"/>
    <w:rsid w:val="00CA0268"/>
    <w:rsid w:val="00CA0CE9"/>
    <w:rsid w:val="00CA0F5F"/>
    <w:rsid w:val="00CA12C0"/>
    <w:rsid w:val="00CA14D0"/>
    <w:rsid w:val="00CA18C1"/>
    <w:rsid w:val="00CA1F2B"/>
    <w:rsid w:val="00CA2E73"/>
    <w:rsid w:val="00CA2E8A"/>
    <w:rsid w:val="00CA35AA"/>
    <w:rsid w:val="00CA3E6F"/>
    <w:rsid w:val="00CA41E8"/>
    <w:rsid w:val="00CA4CED"/>
    <w:rsid w:val="00CA55B6"/>
    <w:rsid w:val="00CA605D"/>
    <w:rsid w:val="00CB006F"/>
    <w:rsid w:val="00CB00C7"/>
    <w:rsid w:val="00CB0718"/>
    <w:rsid w:val="00CB0E05"/>
    <w:rsid w:val="00CB14F4"/>
    <w:rsid w:val="00CB21E7"/>
    <w:rsid w:val="00CB2334"/>
    <w:rsid w:val="00CB234D"/>
    <w:rsid w:val="00CB2BD5"/>
    <w:rsid w:val="00CB323F"/>
    <w:rsid w:val="00CB37D2"/>
    <w:rsid w:val="00CB4C0E"/>
    <w:rsid w:val="00CB5A45"/>
    <w:rsid w:val="00CB6BE2"/>
    <w:rsid w:val="00CB7285"/>
    <w:rsid w:val="00CB79D8"/>
    <w:rsid w:val="00CB7F8A"/>
    <w:rsid w:val="00CC0409"/>
    <w:rsid w:val="00CC0967"/>
    <w:rsid w:val="00CC1593"/>
    <w:rsid w:val="00CC1944"/>
    <w:rsid w:val="00CC2219"/>
    <w:rsid w:val="00CC24D8"/>
    <w:rsid w:val="00CC2794"/>
    <w:rsid w:val="00CC30A0"/>
    <w:rsid w:val="00CC31FC"/>
    <w:rsid w:val="00CC37BA"/>
    <w:rsid w:val="00CC4645"/>
    <w:rsid w:val="00CC477E"/>
    <w:rsid w:val="00CC4FA6"/>
    <w:rsid w:val="00CC525E"/>
    <w:rsid w:val="00CC59DC"/>
    <w:rsid w:val="00CD0243"/>
    <w:rsid w:val="00CD0ADF"/>
    <w:rsid w:val="00CD11C8"/>
    <w:rsid w:val="00CD163F"/>
    <w:rsid w:val="00CD1A29"/>
    <w:rsid w:val="00CD3113"/>
    <w:rsid w:val="00CD37E8"/>
    <w:rsid w:val="00CD3BC6"/>
    <w:rsid w:val="00CD4318"/>
    <w:rsid w:val="00CD4CC8"/>
    <w:rsid w:val="00CD4F6A"/>
    <w:rsid w:val="00CD6F7A"/>
    <w:rsid w:val="00CE026A"/>
    <w:rsid w:val="00CE0472"/>
    <w:rsid w:val="00CE0568"/>
    <w:rsid w:val="00CE1EEA"/>
    <w:rsid w:val="00CE2D73"/>
    <w:rsid w:val="00CE2F15"/>
    <w:rsid w:val="00CE3008"/>
    <w:rsid w:val="00CE31A5"/>
    <w:rsid w:val="00CE31D6"/>
    <w:rsid w:val="00CE3EA8"/>
    <w:rsid w:val="00CE3FF8"/>
    <w:rsid w:val="00CE4C5C"/>
    <w:rsid w:val="00CE593C"/>
    <w:rsid w:val="00CE5A3D"/>
    <w:rsid w:val="00CE6733"/>
    <w:rsid w:val="00CE6982"/>
    <w:rsid w:val="00CE7283"/>
    <w:rsid w:val="00CE7FF9"/>
    <w:rsid w:val="00CF0C7B"/>
    <w:rsid w:val="00CF1A89"/>
    <w:rsid w:val="00CF2B1C"/>
    <w:rsid w:val="00CF3089"/>
    <w:rsid w:val="00CF30F9"/>
    <w:rsid w:val="00CF3117"/>
    <w:rsid w:val="00CF3599"/>
    <w:rsid w:val="00CF4C95"/>
    <w:rsid w:val="00CF4FD8"/>
    <w:rsid w:val="00CF7011"/>
    <w:rsid w:val="00CF7228"/>
    <w:rsid w:val="00D008F7"/>
    <w:rsid w:val="00D01209"/>
    <w:rsid w:val="00D01218"/>
    <w:rsid w:val="00D01320"/>
    <w:rsid w:val="00D03C54"/>
    <w:rsid w:val="00D04847"/>
    <w:rsid w:val="00D0503C"/>
    <w:rsid w:val="00D05C70"/>
    <w:rsid w:val="00D0754E"/>
    <w:rsid w:val="00D101E9"/>
    <w:rsid w:val="00D11B98"/>
    <w:rsid w:val="00D11BD1"/>
    <w:rsid w:val="00D121C1"/>
    <w:rsid w:val="00D141E9"/>
    <w:rsid w:val="00D14A6E"/>
    <w:rsid w:val="00D159CA"/>
    <w:rsid w:val="00D15C19"/>
    <w:rsid w:val="00D1604B"/>
    <w:rsid w:val="00D165BF"/>
    <w:rsid w:val="00D1693F"/>
    <w:rsid w:val="00D17773"/>
    <w:rsid w:val="00D20E49"/>
    <w:rsid w:val="00D21AE0"/>
    <w:rsid w:val="00D23871"/>
    <w:rsid w:val="00D24E6E"/>
    <w:rsid w:val="00D27898"/>
    <w:rsid w:val="00D307B7"/>
    <w:rsid w:val="00D31672"/>
    <w:rsid w:val="00D3173E"/>
    <w:rsid w:val="00D31762"/>
    <w:rsid w:val="00D31CEC"/>
    <w:rsid w:val="00D3454F"/>
    <w:rsid w:val="00D34AAB"/>
    <w:rsid w:val="00D36E21"/>
    <w:rsid w:val="00D374EE"/>
    <w:rsid w:val="00D37C68"/>
    <w:rsid w:val="00D37F19"/>
    <w:rsid w:val="00D40B45"/>
    <w:rsid w:val="00D41B84"/>
    <w:rsid w:val="00D42649"/>
    <w:rsid w:val="00D42E60"/>
    <w:rsid w:val="00D44182"/>
    <w:rsid w:val="00D44FB4"/>
    <w:rsid w:val="00D45678"/>
    <w:rsid w:val="00D456E3"/>
    <w:rsid w:val="00D470AE"/>
    <w:rsid w:val="00D513C4"/>
    <w:rsid w:val="00D52B47"/>
    <w:rsid w:val="00D53285"/>
    <w:rsid w:val="00D53A1D"/>
    <w:rsid w:val="00D53D86"/>
    <w:rsid w:val="00D53DE3"/>
    <w:rsid w:val="00D5515B"/>
    <w:rsid w:val="00D55770"/>
    <w:rsid w:val="00D570BE"/>
    <w:rsid w:val="00D5745C"/>
    <w:rsid w:val="00D61D0A"/>
    <w:rsid w:val="00D61FC4"/>
    <w:rsid w:val="00D6431D"/>
    <w:rsid w:val="00D644BB"/>
    <w:rsid w:val="00D64724"/>
    <w:rsid w:val="00D647A0"/>
    <w:rsid w:val="00D64DD7"/>
    <w:rsid w:val="00D65503"/>
    <w:rsid w:val="00D66473"/>
    <w:rsid w:val="00D66F9A"/>
    <w:rsid w:val="00D67747"/>
    <w:rsid w:val="00D6779F"/>
    <w:rsid w:val="00D7087B"/>
    <w:rsid w:val="00D712EA"/>
    <w:rsid w:val="00D713EE"/>
    <w:rsid w:val="00D71F12"/>
    <w:rsid w:val="00D73A85"/>
    <w:rsid w:val="00D754CC"/>
    <w:rsid w:val="00D759BA"/>
    <w:rsid w:val="00D75A69"/>
    <w:rsid w:val="00D772BF"/>
    <w:rsid w:val="00D80D51"/>
    <w:rsid w:val="00D8175A"/>
    <w:rsid w:val="00D82143"/>
    <w:rsid w:val="00D82266"/>
    <w:rsid w:val="00D825A6"/>
    <w:rsid w:val="00D82D1F"/>
    <w:rsid w:val="00D846C6"/>
    <w:rsid w:val="00D8485D"/>
    <w:rsid w:val="00D84A8F"/>
    <w:rsid w:val="00D84BFA"/>
    <w:rsid w:val="00D84ED9"/>
    <w:rsid w:val="00D85ED6"/>
    <w:rsid w:val="00D86916"/>
    <w:rsid w:val="00D8754E"/>
    <w:rsid w:val="00D87772"/>
    <w:rsid w:val="00D90458"/>
    <w:rsid w:val="00D91B2F"/>
    <w:rsid w:val="00D9237E"/>
    <w:rsid w:val="00D924A0"/>
    <w:rsid w:val="00D93221"/>
    <w:rsid w:val="00D936BE"/>
    <w:rsid w:val="00D93FB5"/>
    <w:rsid w:val="00D95F3F"/>
    <w:rsid w:val="00D96B7A"/>
    <w:rsid w:val="00D9791B"/>
    <w:rsid w:val="00DA07D6"/>
    <w:rsid w:val="00DA0BFB"/>
    <w:rsid w:val="00DA0EBD"/>
    <w:rsid w:val="00DA39A3"/>
    <w:rsid w:val="00DA4912"/>
    <w:rsid w:val="00DA4ADD"/>
    <w:rsid w:val="00DA4E1F"/>
    <w:rsid w:val="00DA580C"/>
    <w:rsid w:val="00DA5FB8"/>
    <w:rsid w:val="00DA74D1"/>
    <w:rsid w:val="00DA78F3"/>
    <w:rsid w:val="00DB0CFB"/>
    <w:rsid w:val="00DB1993"/>
    <w:rsid w:val="00DB20B8"/>
    <w:rsid w:val="00DB28CF"/>
    <w:rsid w:val="00DB3DC9"/>
    <w:rsid w:val="00DB422C"/>
    <w:rsid w:val="00DB4376"/>
    <w:rsid w:val="00DB44B4"/>
    <w:rsid w:val="00DB5020"/>
    <w:rsid w:val="00DB5588"/>
    <w:rsid w:val="00DB5687"/>
    <w:rsid w:val="00DB62EC"/>
    <w:rsid w:val="00DB7000"/>
    <w:rsid w:val="00DB7A70"/>
    <w:rsid w:val="00DC0813"/>
    <w:rsid w:val="00DC08E5"/>
    <w:rsid w:val="00DC10EA"/>
    <w:rsid w:val="00DC1CA6"/>
    <w:rsid w:val="00DC2DFC"/>
    <w:rsid w:val="00DC3912"/>
    <w:rsid w:val="00DC56A2"/>
    <w:rsid w:val="00DC5D03"/>
    <w:rsid w:val="00DC6DC0"/>
    <w:rsid w:val="00DD0632"/>
    <w:rsid w:val="00DD0F1B"/>
    <w:rsid w:val="00DD25CD"/>
    <w:rsid w:val="00DD5039"/>
    <w:rsid w:val="00DD58F9"/>
    <w:rsid w:val="00DD6295"/>
    <w:rsid w:val="00DD65F0"/>
    <w:rsid w:val="00DD7D72"/>
    <w:rsid w:val="00DE0428"/>
    <w:rsid w:val="00DE090D"/>
    <w:rsid w:val="00DE2768"/>
    <w:rsid w:val="00DE2D50"/>
    <w:rsid w:val="00DE3CBF"/>
    <w:rsid w:val="00DE4651"/>
    <w:rsid w:val="00DE5ABB"/>
    <w:rsid w:val="00DE5D65"/>
    <w:rsid w:val="00DE6421"/>
    <w:rsid w:val="00DE6AA2"/>
    <w:rsid w:val="00DF089B"/>
    <w:rsid w:val="00DF0B8D"/>
    <w:rsid w:val="00DF2506"/>
    <w:rsid w:val="00DF29B4"/>
    <w:rsid w:val="00DF3698"/>
    <w:rsid w:val="00DF3C4B"/>
    <w:rsid w:val="00DF4718"/>
    <w:rsid w:val="00DF5C83"/>
    <w:rsid w:val="00DF5EFB"/>
    <w:rsid w:val="00DF62EF"/>
    <w:rsid w:val="00DF7827"/>
    <w:rsid w:val="00DF7CE8"/>
    <w:rsid w:val="00E0034A"/>
    <w:rsid w:val="00E02DC2"/>
    <w:rsid w:val="00E0359D"/>
    <w:rsid w:val="00E040CB"/>
    <w:rsid w:val="00E04430"/>
    <w:rsid w:val="00E04E5D"/>
    <w:rsid w:val="00E05EE9"/>
    <w:rsid w:val="00E06789"/>
    <w:rsid w:val="00E0777B"/>
    <w:rsid w:val="00E07C09"/>
    <w:rsid w:val="00E10EC6"/>
    <w:rsid w:val="00E12F95"/>
    <w:rsid w:val="00E133FF"/>
    <w:rsid w:val="00E13962"/>
    <w:rsid w:val="00E14221"/>
    <w:rsid w:val="00E158EB"/>
    <w:rsid w:val="00E15E43"/>
    <w:rsid w:val="00E165E9"/>
    <w:rsid w:val="00E1682B"/>
    <w:rsid w:val="00E169E5"/>
    <w:rsid w:val="00E177F2"/>
    <w:rsid w:val="00E2089F"/>
    <w:rsid w:val="00E20C1F"/>
    <w:rsid w:val="00E24387"/>
    <w:rsid w:val="00E2474C"/>
    <w:rsid w:val="00E255D0"/>
    <w:rsid w:val="00E25A1A"/>
    <w:rsid w:val="00E26E46"/>
    <w:rsid w:val="00E27270"/>
    <w:rsid w:val="00E27893"/>
    <w:rsid w:val="00E311DC"/>
    <w:rsid w:val="00E317D1"/>
    <w:rsid w:val="00E32427"/>
    <w:rsid w:val="00E34B84"/>
    <w:rsid w:val="00E35B56"/>
    <w:rsid w:val="00E35D6F"/>
    <w:rsid w:val="00E36B49"/>
    <w:rsid w:val="00E372A8"/>
    <w:rsid w:val="00E377C9"/>
    <w:rsid w:val="00E40180"/>
    <w:rsid w:val="00E402E2"/>
    <w:rsid w:val="00E40407"/>
    <w:rsid w:val="00E407C3"/>
    <w:rsid w:val="00E42AEC"/>
    <w:rsid w:val="00E4316F"/>
    <w:rsid w:val="00E431CA"/>
    <w:rsid w:val="00E43DA7"/>
    <w:rsid w:val="00E44C4D"/>
    <w:rsid w:val="00E44E16"/>
    <w:rsid w:val="00E44F26"/>
    <w:rsid w:val="00E4724E"/>
    <w:rsid w:val="00E47A21"/>
    <w:rsid w:val="00E5093B"/>
    <w:rsid w:val="00E50A9F"/>
    <w:rsid w:val="00E50EE5"/>
    <w:rsid w:val="00E525B1"/>
    <w:rsid w:val="00E52FD7"/>
    <w:rsid w:val="00E533E7"/>
    <w:rsid w:val="00E5352D"/>
    <w:rsid w:val="00E53F19"/>
    <w:rsid w:val="00E5453A"/>
    <w:rsid w:val="00E54AE2"/>
    <w:rsid w:val="00E55394"/>
    <w:rsid w:val="00E56299"/>
    <w:rsid w:val="00E56F33"/>
    <w:rsid w:val="00E5707B"/>
    <w:rsid w:val="00E60143"/>
    <w:rsid w:val="00E612DB"/>
    <w:rsid w:val="00E62042"/>
    <w:rsid w:val="00E629CE"/>
    <w:rsid w:val="00E63013"/>
    <w:rsid w:val="00E63A08"/>
    <w:rsid w:val="00E64BE5"/>
    <w:rsid w:val="00E66371"/>
    <w:rsid w:val="00E6651E"/>
    <w:rsid w:val="00E667B0"/>
    <w:rsid w:val="00E66F18"/>
    <w:rsid w:val="00E67326"/>
    <w:rsid w:val="00E67702"/>
    <w:rsid w:val="00E67A38"/>
    <w:rsid w:val="00E67B9D"/>
    <w:rsid w:val="00E70CBA"/>
    <w:rsid w:val="00E7127C"/>
    <w:rsid w:val="00E72D19"/>
    <w:rsid w:val="00E73527"/>
    <w:rsid w:val="00E76807"/>
    <w:rsid w:val="00E76B1C"/>
    <w:rsid w:val="00E76F35"/>
    <w:rsid w:val="00E76FF3"/>
    <w:rsid w:val="00E772A8"/>
    <w:rsid w:val="00E802EA"/>
    <w:rsid w:val="00E809C0"/>
    <w:rsid w:val="00E82B03"/>
    <w:rsid w:val="00E83209"/>
    <w:rsid w:val="00E835F4"/>
    <w:rsid w:val="00E83F1D"/>
    <w:rsid w:val="00E841A6"/>
    <w:rsid w:val="00E84B5D"/>
    <w:rsid w:val="00E851C8"/>
    <w:rsid w:val="00E852E7"/>
    <w:rsid w:val="00E858CB"/>
    <w:rsid w:val="00E866FF"/>
    <w:rsid w:val="00E86F4D"/>
    <w:rsid w:val="00E871E6"/>
    <w:rsid w:val="00E87370"/>
    <w:rsid w:val="00E87391"/>
    <w:rsid w:val="00E8739F"/>
    <w:rsid w:val="00E874E1"/>
    <w:rsid w:val="00E87B16"/>
    <w:rsid w:val="00E9019F"/>
    <w:rsid w:val="00E90CAE"/>
    <w:rsid w:val="00E9105C"/>
    <w:rsid w:val="00E91196"/>
    <w:rsid w:val="00E91E0D"/>
    <w:rsid w:val="00E91E6B"/>
    <w:rsid w:val="00E93E8D"/>
    <w:rsid w:val="00E9443C"/>
    <w:rsid w:val="00E9534E"/>
    <w:rsid w:val="00E9556C"/>
    <w:rsid w:val="00E96B5D"/>
    <w:rsid w:val="00EA06E3"/>
    <w:rsid w:val="00EA1867"/>
    <w:rsid w:val="00EA1C28"/>
    <w:rsid w:val="00EA4B95"/>
    <w:rsid w:val="00EA5278"/>
    <w:rsid w:val="00EA6928"/>
    <w:rsid w:val="00EA69D6"/>
    <w:rsid w:val="00EA7BFE"/>
    <w:rsid w:val="00EA7D6D"/>
    <w:rsid w:val="00EB1C68"/>
    <w:rsid w:val="00EB371A"/>
    <w:rsid w:val="00EB46C5"/>
    <w:rsid w:val="00EB50E9"/>
    <w:rsid w:val="00EB57F4"/>
    <w:rsid w:val="00EB7A36"/>
    <w:rsid w:val="00EB7DFA"/>
    <w:rsid w:val="00EC014C"/>
    <w:rsid w:val="00EC0E93"/>
    <w:rsid w:val="00EC1629"/>
    <w:rsid w:val="00EC1A7A"/>
    <w:rsid w:val="00EC267E"/>
    <w:rsid w:val="00EC2BF6"/>
    <w:rsid w:val="00EC30CA"/>
    <w:rsid w:val="00EC4810"/>
    <w:rsid w:val="00EC5198"/>
    <w:rsid w:val="00EC57EF"/>
    <w:rsid w:val="00EC684E"/>
    <w:rsid w:val="00EC6C2A"/>
    <w:rsid w:val="00EC7659"/>
    <w:rsid w:val="00ED0279"/>
    <w:rsid w:val="00ED2D08"/>
    <w:rsid w:val="00ED3571"/>
    <w:rsid w:val="00ED44F7"/>
    <w:rsid w:val="00ED627D"/>
    <w:rsid w:val="00ED6A6E"/>
    <w:rsid w:val="00ED718B"/>
    <w:rsid w:val="00EE035C"/>
    <w:rsid w:val="00EE1030"/>
    <w:rsid w:val="00EE1E09"/>
    <w:rsid w:val="00EE36F7"/>
    <w:rsid w:val="00EE36FE"/>
    <w:rsid w:val="00EE391A"/>
    <w:rsid w:val="00EE4E6B"/>
    <w:rsid w:val="00EE5E54"/>
    <w:rsid w:val="00EE73A9"/>
    <w:rsid w:val="00EE78C8"/>
    <w:rsid w:val="00EF1A56"/>
    <w:rsid w:val="00EF2829"/>
    <w:rsid w:val="00EF3334"/>
    <w:rsid w:val="00EF35E4"/>
    <w:rsid w:val="00EF37F3"/>
    <w:rsid w:val="00EF3AC4"/>
    <w:rsid w:val="00EF4517"/>
    <w:rsid w:val="00EF5A30"/>
    <w:rsid w:val="00EF5E62"/>
    <w:rsid w:val="00EF722A"/>
    <w:rsid w:val="00F00DB6"/>
    <w:rsid w:val="00F01957"/>
    <w:rsid w:val="00F01F73"/>
    <w:rsid w:val="00F0216B"/>
    <w:rsid w:val="00F0220C"/>
    <w:rsid w:val="00F0253C"/>
    <w:rsid w:val="00F028BC"/>
    <w:rsid w:val="00F02BE2"/>
    <w:rsid w:val="00F037C3"/>
    <w:rsid w:val="00F0459A"/>
    <w:rsid w:val="00F04872"/>
    <w:rsid w:val="00F055E9"/>
    <w:rsid w:val="00F05B35"/>
    <w:rsid w:val="00F05DF8"/>
    <w:rsid w:val="00F063B4"/>
    <w:rsid w:val="00F06DBB"/>
    <w:rsid w:val="00F07BAC"/>
    <w:rsid w:val="00F11DDF"/>
    <w:rsid w:val="00F12FB5"/>
    <w:rsid w:val="00F132E1"/>
    <w:rsid w:val="00F13AC5"/>
    <w:rsid w:val="00F14353"/>
    <w:rsid w:val="00F147B3"/>
    <w:rsid w:val="00F14899"/>
    <w:rsid w:val="00F14A8D"/>
    <w:rsid w:val="00F153D3"/>
    <w:rsid w:val="00F15E0F"/>
    <w:rsid w:val="00F160D4"/>
    <w:rsid w:val="00F171F4"/>
    <w:rsid w:val="00F172F9"/>
    <w:rsid w:val="00F24881"/>
    <w:rsid w:val="00F24AB5"/>
    <w:rsid w:val="00F24BE4"/>
    <w:rsid w:val="00F24F1D"/>
    <w:rsid w:val="00F251E1"/>
    <w:rsid w:val="00F25332"/>
    <w:rsid w:val="00F254F1"/>
    <w:rsid w:val="00F2606C"/>
    <w:rsid w:val="00F266AE"/>
    <w:rsid w:val="00F278CA"/>
    <w:rsid w:val="00F27F1D"/>
    <w:rsid w:val="00F33292"/>
    <w:rsid w:val="00F340AC"/>
    <w:rsid w:val="00F34EE6"/>
    <w:rsid w:val="00F3596E"/>
    <w:rsid w:val="00F35B53"/>
    <w:rsid w:val="00F35E6B"/>
    <w:rsid w:val="00F36870"/>
    <w:rsid w:val="00F377F3"/>
    <w:rsid w:val="00F378D7"/>
    <w:rsid w:val="00F37FA7"/>
    <w:rsid w:val="00F401F3"/>
    <w:rsid w:val="00F40CA3"/>
    <w:rsid w:val="00F410CC"/>
    <w:rsid w:val="00F414C9"/>
    <w:rsid w:val="00F41928"/>
    <w:rsid w:val="00F42401"/>
    <w:rsid w:val="00F42A71"/>
    <w:rsid w:val="00F4323C"/>
    <w:rsid w:val="00F4410C"/>
    <w:rsid w:val="00F44E2B"/>
    <w:rsid w:val="00F45E7A"/>
    <w:rsid w:val="00F47E2A"/>
    <w:rsid w:val="00F50621"/>
    <w:rsid w:val="00F5184A"/>
    <w:rsid w:val="00F51A6D"/>
    <w:rsid w:val="00F52011"/>
    <w:rsid w:val="00F52C49"/>
    <w:rsid w:val="00F52CDF"/>
    <w:rsid w:val="00F53539"/>
    <w:rsid w:val="00F537B8"/>
    <w:rsid w:val="00F568D1"/>
    <w:rsid w:val="00F5745F"/>
    <w:rsid w:val="00F57881"/>
    <w:rsid w:val="00F60AB8"/>
    <w:rsid w:val="00F62C3A"/>
    <w:rsid w:val="00F62D4C"/>
    <w:rsid w:val="00F62EF3"/>
    <w:rsid w:val="00F63007"/>
    <w:rsid w:val="00F6359F"/>
    <w:rsid w:val="00F63637"/>
    <w:rsid w:val="00F65131"/>
    <w:rsid w:val="00F65C91"/>
    <w:rsid w:val="00F661E7"/>
    <w:rsid w:val="00F665F1"/>
    <w:rsid w:val="00F66B74"/>
    <w:rsid w:val="00F6709B"/>
    <w:rsid w:val="00F67727"/>
    <w:rsid w:val="00F7001C"/>
    <w:rsid w:val="00F71914"/>
    <w:rsid w:val="00F71EA8"/>
    <w:rsid w:val="00F720C6"/>
    <w:rsid w:val="00F732F5"/>
    <w:rsid w:val="00F738C5"/>
    <w:rsid w:val="00F7421F"/>
    <w:rsid w:val="00F74B16"/>
    <w:rsid w:val="00F74E19"/>
    <w:rsid w:val="00F7647B"/>
    <w:rsid w:val="00F7669D"/>
    <w:rsid w:val="00F77AB7"/>
    <w:rsid w:val="00F77C78"/>
    <w:rsid w:val="00F801ED"/>
    <w:rsid w:val="00F829CD"/>
    <w:rsid w:val="00F82FD7"/>
    <w:rsid w:val="00F832EE"/>
    <w:rsid w:val="00F838A8"/>
    <w:rsid w:val="00F83F46"/>
    <w:rsid w:val="00F845A4"/>
    <w:rsid w:val="00F86499"/>
    <w:rsid w:val="00F869B8"/>
    <w:rsid w:val="00F87417"/>
    <w:rsid w:val="00F9118C"/>
    <w:rsid w:val="00F91765"/>
    <w:rsid w:val="00F91D54"/>
    <w:rsid w:val="00F92394"/>
    <w:rsid w:val="00F92E5D"/>
    <w:rsid w:val="00F931F8"/>
    <w:rsid w:val="00F9323F"/>
    <w:rsid w:val="00F94152"/>
    <w:rsid w:val="00F94546"/>
    <w:rsid w:val="00F95171"/>
    <w:rsid w:val="00F95F16"/>
    <w:rsid w:val="00F9668A"/>
    <w:rsid w:val="00F9717C"/>
    <w:rsid w:val="00F971FC"/>
    <w:rsid w:val="00F97CDF"/>
    <w:rsid w:val="00F97E53"/>
    <w:rsid w:val="00F97EAD"/>
    <w:rsid w:val="00FA00F7"/>
    <w:rsid w:val="00FA180F"/>
    <w:rsid w:val="00FA28DB"/>
    <w:rsid w:val="00FA317A"/>
    <w:rsid w:val="00FA36A4"/>
    <w:rsid w:val="00FA4212"/>
    <w:rsid w:val="00FA473D"/>
    <w:rsid w:val="00FA4816"/>
    <w:rsid w:val="00FA6120"/>
    <w:rsid w:val="00FA7E2D"/>
    <w:rsid w:val="00FB05BE"/>
    <w:rsid w:val="00FB10FF"/>
    <w:rsid w:val="00FB1665"/>
    <w:rsid w:val="00FB18E3"/>
    <w:rsid w:val="00FB1969"/>
    <w:rsid w:val="00FB32DB"/>
    <w:rsid w:val="00FB3401"/>
    <w:rsid w:val="00FB3495"/>
    <w:rsid w:val="00FB3DE1"/>
    <w:rsid w:val="00FB4449"/>
    <w:rsid w:val="00FB474D"/>
    <w:rsid w:val="00FB4A4E"/>
    <w:rsid w:val="00FB66A7"/>
    <w:rsid w:val="00FB66E0"/>
    <w:rsid w:val="00FB690E"/>
    <w:rsid w:val="00FB6A28"/>
    <w:rsid w:val="00FB7635"/>
    <w:rsid w:val="00FC036A"/>
    <w:rsid w:val="00FC036F"/>
    <w:rsid w:val="00FC10A5"/>
    <w:rsid w:val="00FC342A"/>
    <w:rsid w:val="00FC3743"/>
    <w:rsid w:val="00FC3CB9"/>
    <w:rsid w:val="00FC48F3"/>
    <w:rsid w:val="00FC494A"/>
    <w:rsid w:val="00FC535E"/>
    <w:rsid w:val="00FC56ED"/>
    <w:rsid w:val="00FC6876"/>
    <w:rsid w:val="00FC6FAE"/>
    <w:rsid w:val="00FC71E8"/>
    <w:rsid w:val="00FC7273"/>
    <w:rsid w:val="00FC7B7F"/>
    <w:rsid w:val="00FD018A"/>
    <w:rsid w:val="00FD0ACF"/>
    <w:rsid w:val="00FD0B70"/>
    <w:rsid w:val="00FD291E"/>
    <w:rsid w:val="00FD2ABE"/>
    <w:rsid w:val="00FD2B4A"/>
    <w:rsid w:val="00FD2D4F"/>
    <w:rsid w:val="00FD3217"/>
    <w:rsid w:val="00FD4DDE"/>
    <w:rsid w:val="00FD577B"/>
    <w:rsid w:val="00FD6D0D"/>
    <w:rsid w:val="00FD75D0"/>
    <w:rsid w:val="00FE005E"/>
    <w:rsid w:val="00FE0A24"/>
    <w:rsid w:val="00FE16BC"/>
    <w:rsid w:val="00FE1E02"/>
    <w:rsid w:val="00FE245D"/>
    <w:rsid w:val="00FE3625"/>
    <w:rsid w:val="00FE3FE9"/>
    <w:rsid w:val="00FE4B6B"/>
    <w:rsid w:val="00FE5734"/>
    <w:rsid w:val="00FF077F"/>
    <w:rsid w:val="00FF0805"/>
    <w:rsid w:val="00FF0D0A"/>
    <w:rsid w:val="00FF1563"/>
    <w:rsid w:val="00FF2743"/>
    <w:rsid w:val="00FF372D"/>
    <w:rsid w:val="00FF3F47"/>
    <w:rsid w:val="00FF6197"/>
    <w:rsid w:val="00FF75E1"/>
    <w:rsid w:val="012B3F09"/>
    <w:rsid w:val="02071AE5"/>
    <w:rsid w:val="02707605"/>
    <w:rsid w:val="02A2F2D2"/>
    <w:rsid w:val="02F4293C"/>
    <w:rsid w:val="033B4713"/>
    <w:rsid w:val="034B170B"/>
    <w:rsid w:val="0389975F"/>
    <w:rsid w:val="03C71DBE"/>
    <w:rsid w:val="0463749F"/>
    <w:rsid w:val="04834018"/>
    <w:rsid w:val="04C5CCFA"/>
    <w:rsid w:val="0507BC42"/>
    <w:rsid w:val="0532C2C3"/>
    <w:rsid w:val="05B1C1EE"/>
    <w:rsid w:val="05CDE96F"/>
    <w:rsid w:val="060745A7"/>
    <w:rsid w:val="06963C38"/>
    <w:rsid w:val="0697B58F"/>
    <w:rsid w:val="06B2EC1C"/>
    <w:rsid w:val="07128124"/>
    <w:rsid w:val="072DEE1C"/>
    <w:rsid w:val="0868610A"/>
    <w:rsid w:val="086A34A2"/>
    <w:rsid w:val="088129A9"/>
    <w:rsid w:val="08AE5185"/>
    <w:rsid w:val="08C59CE5"/>
    <w:rsid w:val="08F9C807"/>
    <w:rsid w:val="09F95F9B"/>
    <w:rsid w:val="0A2A9F19"/>
    <w:rsid w:val="0A4A21E6"/>
    <w:rsid w:val="0A9CD687"/>
    <w:rsid w:val="0B13EE35"/>
    <w:rsid w:val="0B3C327D"/>
    <w:rsid w:val="0B76FDC6"/>
    <w:rsid w:val="0C98B4DC"/>
    <w:rsid w:val="0CA3E321"/>
    <w:rsid w:val="0D12CE27"/>
    <w:rsid w:val="0D7A3873"/>
    <w:rsid w:val="0D8AA61E"/>
    <w:rsid w:val="0D8DF441"/>
    <w:rsid w:val="0E318156"/>
    <w:rsid w:val="0ED88367"/>
    <w:rsid w:val="0EFD8BD5"/>
    <w:rsid w:val="0FCC4152"/>
    <w:rsid w:val="0FDA6C21"/>
    <w:rsid w:val="109A8C12"/>
    <w:rsid w:val="10C8EABE"/>
    <w:rsid w:val="11151B61"/>
    <w:rsid w:val="11182A4E"/>
    <w:rsid w:val="1132FB00"/>
    <w:rsid w:val="11692FF5"/>
    <w:rsid w:val="119E9C42"/>
    <w:rsid w:val="11D01C3F"/>
    <w:rsid w:val="1242B849"/>
    <w:rsid w:val="12FEC0AA"/>
    <w:rsid w:val="132CA7DF"/>
    <w:rsid w:val="14339A0D"/>
    <w:rsid w:val="1443D022"/>
    <w:rsid w:val="1588BA37"/>
    <w:rsid w:val="15B31E2A"/>
    <w:rsid w:val="15DE9782"/>
    <w:rsid w:val="1622DDD6"/>
    <w:rsid w:val="16FD46B0"/>
    <w:rsid w:val="1750E484"/>
    <w:rsid w:val="18F60EF6"/>
    <w:rsid w:val="19386CFB"/>
    <w:rsid w:val="197EE8F2"/>
    <w:rsid w:val="19899C28"/>
    <w:rsid w:val="19A3C3D5"/>
    <w:rsid w:val="19A86E6D"/>
    <w:rsid w:val="1A08A16B"/>
    <w:rsid w:val="1A154276"/>
    <w:rsid w:val="1A1B360E"/>
    <w:rsid w:val="1A359277"/>
    <w:rsid w:val="1B2891DF"/>
    <w:rsid w:val="1B337F5D"/>
    <w:rsid w:val="1B39D5AD"/>
    <w:rsid w:val="1B77D750"/>
    <w:rsid w:val="1BAEB668"/>
    <w:rsid w:val="1BE53EF8"/>
    <w:rsid w:val="1BF19759"/>
    <w:rsid w:val="1C750D6F"/>
    <w:rsid w:val="1C9C8194"/>
    <w:rsid w:val="1CAA1885"/>
    <w:rsid w:val="1CB759D1"/>
    <w:rsid w:val="1D15E35B"/>
    <w:rsid w:val="1D88BC15"/>
    <w:rsid w:val="1DDAE523"/>
    <w:rsid w:val="1DEB0E9A"/>
    <w:rsid w:val="1E0333D0"/>
    <w:rsid w:val="1E11C59A"/>
    <w:rsid w:val="1E14C75E"/>
    <w:rsid w:val="1E79C08D"/>
    <w:rsid w:val="1EA7B067"/>
    <w:rsid w:val="1EADF000"/>
    <w:rsid w:val="1EBC5F83"/>
    <w:rsid w:val="1EBF4960"/>
    <w:rsid w:val="1EC72694"/>
    <w:rsid w:val="1F12E3FA"/>
    <w:rsid w:val="1F1B0465"/>
    <w:rsid w:val="1F21B037"/>
    <w:rsid w:val="1F5D6DA0"/>
    <w:rsid w:val="1F61D4ED"/>
    <w:rsid w:val="1F6E82CE"/>
    <w:rsid w:val="20022CE0"/>
    <w:rsid w:val="20B0AFDC"/>
    <w:rsid w:val="20C965E3"/>
    <w:rsid w:val="20FEF4E9"/>
    <w:rsid w:val="2144DAF5"/>
    <w:rsid w:val="219C8549"/>
    <w:rsid w:val="21F29F04"/>
    <w:rsid w:val="21F68A93"/>
    <w:rsid w:val="2229EB42"/>
    <w:rsid w:val="222F1177"/>
    <w:rsid w:val="22CC112F"/>
    <w:rsid w:val="2320CF47"/>
    <w:rsid w:val="2320D628"/>
    <w:rsid w:val="235D3D8B"/>
    <w:rsid w:val="236E151F"/>
    <w:rsid w:val="23BDD8AD"/>
    <w:rsid w:val="23F173DD"/>
    <w:rsid w:val="2416D6DC"/>
    <w:rsid w:val="24F90DEC"/>
    <w:rsid w:val="2537E356"/>
    <w:rsid w:val="261BBDAD"/>
    <w:rsid w:val="261C469A"/>
    <w:rsid w:val="26244ABC"/>
    <w:rsid w:val="2651ABA8"/>
    <w:rsid w:val="26DC7AA4"/>
    <w:rsid w:val="26E1F498"/>
    <w:rsid w:val="26EDDC51"/>
    <w:rsid w:val="272E2BD3"/>
    <w:rsid w:val="28096F86"/>
    <w:rsid w:val="282A26D1"/>
    <w:rsid w:val="28366EA8"/>
    <w:rsid w:val="2865C11F"/>
    <w:rsid w:val="28858C75"/>
    <w:rsid w:val="288B9B79"/>
    <w:rsid w:val="28AB518D"/>
    <w:rsid w:val="28D3779D"/>
    <w:rsid w:val="28DA8059"/>
    <w:rsid w:val="28EC3278"/>
    <w:rsid w:val="298DF6D2"/>
    <w:rsid w:val="29CDC1DE"/>
    <w:rsid w:val="29E06A9F"/>
    <w:rsid w:val="2A006B7C"/>
    <w:rsid w:val="2A076D6D"/>
    <w:rsid w:val="2A27C222"/>
    <w:rsid w:val="2A404E06"/>
    <w:rsid w:val="2A59EE6D"/>
    <w:rsid w:val="2B043256"/>
    <w:rsid w:val="2B043C32"/>
    <w:rsid w:val="2B251CCB"/>
    <w:rsid w:val="2B501B3B"/>
    <w:rsid w:val="2B58CCB3"/>
    <w:rsid w:val="2B6CFBCD"/>
    <w:rsid w:val="2BF3D55A"/>
    <w:rsid w:val="2D0A30B9"/>
    <w:rsid w:val="2D9AD4B0"/>
    <w:rsid w:val="2DA29329"/>
    <w:rsid w:val="2DEE193F"/>
    <w:rsid w:val="2E528BD5"/>
    <w:rsid w:val="2EA7083C"/>
    <w:rsid w:val="2F29F79A"/>
    <w:rsid w:val="2F47CFB8"/>
    <w:rsid w:val="2F7AAC60"/>
    <w:rsid w:val="2F986EC7"/>
    <w:rsid w:val="2FF2B0AB"/>
    <w:rsid w:val="30889605"/>
    <w:rsid w:val="329B9501"/>
    <w:rsid w:val="3341EC52"/>
    <w:rsid w:val="3347845E"/>
    <w:rsid w:val="33A490F2"/>
    <w:rsid w:val="33AA6DB1"/>
    <w:rsid w:val="33AB7FB5"/>
    <w:rsid w:val="343ADC8A"/>
    <w:rsid w:val="343FE8CA"/>
    <w:rsid w:val="34575F10"/>
    <w:rsid w:val="345E64EC"/>
    <w:rsid w:val="3465956D"/>
    <w:rsid w:val="34742EAE"/>
    <w:rsid w:val="3476F6C6"/>
    <w:rsid w:val="3491B3A3"/>
    <w:rsid w:val="353AE507"/>
    <w:rsid w:val="3552336A"/>
    <w:rsid w:val="35B7A4BC"/>
    <w:rsid w:val="35C6222B"/>
    <w:rsid w:val="36C8E616"/>
    <w:rsid w:val="36F31D9C"/>
    <w:rsid w:val="3703A0C1"/>
    <w:rsid w:val="37188529"/>
    <w:rsid w:val="3721B013"/>
    <w:rsid w:val="3748C148"/>
    <w:rsid w:val="374C18E1"/>
    <w:rsid w:val="37D9BAF4"/>
    <w:rsid w:val="38251FA0"/>
    <w:rsid w:val="384FA9A4"/>
    <w:rsid w:val="398595C0"/>
    <w:rsid w:val="39C1EB76"/>
    <w:rsid w:val="39CD8114"/>
    <w:rsid w:val="3A27AD30"/>
    <w:rsid w:val="3A36C652"/>
    <w:rsid w:val="3A5025EB"/>
    <w:rsid w:val="3A6BD5D6"/>
    <w:rsid w:val="3A8F650E"/>
    <w:rsid w:val="3AAD940B"/>
    <w:rsid w:val="3B53AD7C"/>
    <w:rsid w:val="3B750388"/>
    <w:rsid w:val="3B9F8DD1"/>
    <w:rsid w:val="3BD61F46"/>
    <w:rsid w:val="3BD7CF00"/>
    <w:rsid w:val="3C65E308"/>
    <w:rsid w:val="3C85F3CA"/>
    <w:rsid w:val="3CCBAE02"/>
    <w:rsid w:val="3CD9A2EF"/>
    <w:rsid w:val="3D380A5E"/>
    <w:rsid w:val="3D63B1D5"/>
    <w:rsid w:val="3DAE5607"/>
    <w:rsid w:val="3DD5C9BB"/>
    <w:rsid w:val="3E411D40"/>
    <w:rsid w:val="3E59B1A5"/>
    <w:rsid w:val="3E7CA6D4"/>
    <w:rsid w:val="3E9919A1"/>
    <w:rsid w:val="3EA8BCF8"/>
    <w:rsid w:val="3EE50E8E"/>
    <w:rsid w:val="3F024DEB"/>
    <w:rsid w:val="3F4A965F"/>
    <w:rsid w:val="3F4FC7A7"/>
    <w:rsid w:val="3F62ADC5"/>
    <w:rsid w:val="3F73B437"/>
    <w:rsid w:val="3F87C47E"/>
    <w:rsid w:val="4010FAC2"/>
    <w:rsid w:val="404EE75C"/>
    <w:rsid w:val="4095F2E1"/>
    <w:rsid w:val="4103921F"/>
    <w:rsid w:val="41463CAA"/>
    <w:rsid w:val="41563A06"/>
    <w:rsid w:val="41BBF7F4"/>
    <w:rsid w:val="4257FBDE"/>
    <w:rsid w:val="4260DAD1"/>
    <w:rsid w:val="4269690D"/>
    <w:rsid w:val="426D8E3D"/>
    <w:rsid w:val="42B5C4C4"/>
    <w:rsid w:val="42D73735"/>
    <w:rsid w:val="42F20A67"/>
    <w:rsid w:val="431BEF46"/>
    <w:rsid w:val="439B3D2A"/>
    <w:rsid w:val="443005D8"/>
    <w:rsid w:val="443B538E"/>
    <w:rsid w:val="4510A4CE"/>
    <w:rsid w:val="45819DBB"/>
    <w:rsid w:val="45E64F99"/>
    <w:rsid w:val="45FD6989"/>
    <w:rsid w:val="46290F65"/>
    <w:rsid w:val="46338E76"/>
    <w:rsid w:val="47158096"/>
    <w:rsid w:val="477CD749"/>
    <w:rsid w:val="4792708A"/>
    <w:rsid w:val="47B49429"/>
    <w:rsid w:val="47D29ACB"/>
    <w:rsid w:val="4812160A"/>
    <w:rsid w:val="488C4708"/>
    <w:rsid w:val="49062043"/>
    <w:rsid w:val="49A45927"/>
    <w:rsid w:val="49C9690F"/>
    <w:rsid w:val="49CCE390"/>
    <w:rsid w:val="4A4D2158"/>
    <w:rsid w:val="4A511D67"/>
    <w:rsid w:val="4A63DCB3"/>
    <w:rsid w:val="4A6649B5"/>
    <w:rsid w:val="4A69FE5E"/>
    <w:rsid w:val="4B13A099"/>
    <w:rsid w:val="4B6945B3"/>
    <w:rsid w:val="4B7AF01B"/>
    <w:rsid w:val="4B7BB679"/>
    <w:rsid w:val="4CDE0CB3"/>
    <w:rsid w:val="4CE3BC6F"/>
    <w:rsid w:val="4CF4E2C7"/>
    <w:rsid w:val="4D01AC44"/>
    <w:rsid w:val="4DD12B92"/>
    <w:rsid w:val="4E267E37"/>
    <w:rsid w:val="4E777736"/>
    <w:rsid w:val="4ED4B7EC"/>
    <w:rsid w:val="4EFB5D7A"/>
    <w:rsid w:val="4F1C574F"/>
    <w:rsid w:val="4F636946"/>
    <w:rsid w:val="4F789D2A"/>
    <w:rsid w:val="4FD2C2EF"/>
    <w:rsid w:val="4FFA724E"/>
    <w:rsid w:val="5068E28C"/>
    <w:rsid w:val="518703F1"/>
    <w:rsid w:val="52715B9A"/>
    <w:rsid w:val="529DD105"/>
    <w:rsid w:val="52CF1544"/>
    <w:rsid w:val="537A6091"/>
    <w:rsid w:val="5387BC06"/>
    <w:rsid w:val="538BE0B5"/>
    <w:rsid w:val="5459DB78"/>
    <w:rsid w:val="5484651C"/>
    <w:rsid w:val="54CC75C0"/>
    <w:rsid w:val="5512C112"/>
    <w:rsid w:val="552FEB72"/>
    <w:rsid w:val="554CD524"/>
    <w:rsid w:val="5555D23D"/>
    <w:rsid w:val="557E9928"/>
    <w:rsid w:val="5597C185"/>
    <w:rsid w:val="568396F2"/>
    <w:rsid w:val="56B20153"/>
    <w:rsid w:val="56CFFC2E"/>
    <w:rsid w:val="56D8BD62"/>
    <w:rsid w:val="5740371E"/>
    <w:rsid w:val="575864CB"/>
    <w:rsid w:val="576F6C5F"/>
    <w:rsid w:val="57793EC9"/>
    <w:rsid w:val="57A0B506"/>
    <w:rsid w:val="57A19D92"/>
    <w:rsid w:val="581E8FA3"/>
    <w:rsid w:val="587593A6"/>
    <w:rsid w:val="58805EF0"/>
    <w:rsid w:val="592F4B04"/>
    <w:rsid w:val="593AB47C"/>
    <w:rsid w:val="59425FC7"/>
    <w:rsid w:val="594309C6"/>
    <w:rsid w:val="59994D85"/>
    <w:rsid w:val="59A9421A"/>
    <w:rsid w:val="59FADE9F"/>
    <w:rsid w:val="59FB23FF"/>
    <w:rsid w:val="5A101B03"/>
    <w:rsid w:val="5A1F9DD0"/>
    <w:rsid w:val="5A9ECF07"/>
    <w:rsid w:val="5AA70D21"/>
    <w:rsid w:val="5B0769A2"/>
    <w:rsid w:val="5B3611F1"/>
    <w:rsid w:val="5B366AE4"/>
    <w:rsid w:val="5B3D24F5"/>
    <w:rsid w:val="5B570815"/>
    <w:rsid w:val="5C6AF3A1"/>
    <w:rsid w:val="5CD9BC4B"/>
    <w:rsid w:val="5CF2D876"/>
    <w:rsid w:val="5D87297B"/>
    <w:rsid w:val="5DF5351A"/>
    <w:rsid w:val="5E075C73"/>
    <w:rsid w:val="5E4684EB"/>
    <w:rsid w:val="5EFEE2A0"/>
    <w:rsid w:val="5F953709"/>
    <w:rsid w:val="5F95688B"/>
    <w:rsid w:val="5FAFDB52"/>
    <w:rsid w:val="60545E17"/>
    <w:rsid w:val="61168710"/>
    <w:rsid w:val="613FD905"/>
    <w:rsid w:val="61753044"/>
    <w:rsid w:val="61A72450"/>
    <w:rsid w:val="61B453FF"/>
    <w:rsid w:val="61B6EAE1"/>
    <w:rsid w:val="61DBA275"/>
    <w:rsid w:val="624D57E3"/>
    <w:rsid w:val="6269B95B"/>
    <w:rsid w:val="62E312F0"/>
    <w:rsid w:val="62EED602"/>
    <w:rsid w:val="630ECC93"/>
    <w:rsid w:val="632825F4"/>
    <w:rsid w:val="63789374"/>
    <w:rsid w:val="63FE3767"/>
    <w:rsid w:val="64246B5B"/>
    <w:rsid w:val="64BA2EE3"/>
    <w:rsid w:val="6501897A"/>
    <w:rsid w:val="659BA01E"/>
    <w:rsid w:val="65D9BA3D"/>
    <w:rsid w:val="667258A0"/>
    <w:rsid w:val="669D59DB"/>
    <w:rsid w:val="66F2FF62"/>
    <w:rsid w:val="675B4A5A"/>
    <w:rsid w:val="67F3762C"/>
    <w:rsid w:val="680E7DF5"/>
    <w:rsid w:val="6848FCE4"/>
    <w:rsid w:val="685846E6"/>
    <w:rsid w:val="6877DF38"/>
    <w:rsid w:val="690770C1"/>
    <w:rsid w:val="695AEECE"/>
    <w:rsid w:val="697F18B8"/>
    <w:rsid w:val="69AA4E56"/>
    <w:rsid w:val="69DD0DEE"/>
    <w:rsid w:val="69EB9F71"/>
    <w:rsid w:val="6A00C3D1"/>
    <w:rsid w:val="6A39E9FE"/>
    <w:rsid w:val="6A8AC7F6"/>
    <w:rsid w:val="6AC727DF"/>
    <w:rsid w:val="6AD6F0CA"/>
    <w:rsid w:val="6B1A2147"/>
    <w:rsid w:val="6BC840D0"/>
    <w:rsid w:val="6BD61145"/>
    <w:rsid w:val="6C292178"/>
    <w:rsid w:val="6C2A9E05"/>
    <w:rsid w:val="6CDE990C"/>
    <w:rsid w:val="6D0BE5AB"/>
    <w:rsid w:val="6DBE4F17"/>
    <w:rsid w:val="6DD46E2A"/>
    <w:rsid w:val="6ED369EF"/>
    <w:rsid w:val="6EE81F06"/>
    <w:rsid w:val="7009CD06"/>
    <w:rsid w:val="704594DB"/>
    <w:rsid w:val="7064BE84"/>
    <w:rsid w:val="710B0D55"/>
    <w:rsid w:val="71B20A2F"/>
    <w:rsid w:val="71CB328C"/>
    <w:rsid w:val="72421B23"/>
    <w:rsid w:val="7277CE26"/>
    <w:rsid w:val="72B707F9"/>
    <w:rsid w:val="72D56564"/>
    <w:rsid w:val="733BE8A6"/>
    <w:rsid w:val="736FF448"/>
    <w:rsid w:val="73C7D2F5"/>
    <w:rsid w:val="73D50E99"/>
    <w:rsid w:val="740B3F23"/>
    <w:rsid w:val="742C3429"/>
    <w:rsid w:val="7430F087"/>
    <w:rsid w:val="74C8F4DC"/>
    <w:rsid w:val="74CC5C98"/>
    <w:rsid w:val="74CD49D2"/>
    <w:rsid w:val="7501D33C"/>
    <w:rsid w:val="7515A1F9"/>
    <w:rsid w:val="755EB0EE"/>
    <w:rsid w:val="756238E6"/>
    <w:rsid w:val="75986AE1"/>
    <w:rsid w:val="75F1C31E"/>
    <w:rsid w:val="75FEE779"/>
    <w:rsid w:val="760AF11E"/>
    <w:rsid w:val="766C39D2"/>
    <w:rsid w:val="76B1EAA4"/>
    <w:rsid w:val="76F48ED5"/>
    <w:rsid w:val="7707C944"/>
    <w:rsid w:val="77A8054E"/>
    <w:rsid w:val="77F0B7C4"/>
    <w:rsid w:val="78165F38"/>
    <w:rsid w:val="784CCA7D"/>
    <w:rsid w:val="784F498F"/>
    <w:rsid w:val="7926497D"/>
    <w:rsid w:val="79438CAC"/>
    <w:rsid w:val="79608B63"/>
    <w:rsid w:val="798C8825"/>
    <w:rsid w:val="79E89ADE"/>
    <w:rsid w:val="79E8D671"/>
    <w:rsid w:val="79EDA385"/>
    <w:rsid w:val="7A311C1A"/>
    <w:rsid w:val="7AD87F36"/>
    <w:rsid w:val="7B5B0A62"/>
    <w:rsid w:val="7BA8E5A2"/>
    <w:rsid w:val="7BE3F84B"/>
    <w:rsid w:val="7BF6A72E"/>
    <w:rsid w:val="7C4BF4A5"/>
    <w:rsid w:val="7C95F276"/>
    <w:rsid w:val="7CC7B567"/>
    <w:rsid w:val="7CD03381"/>
    <w:rsid w:val="7CF286C7"/>
    <w:rsid w:val="7CF9A45C"/>
    <w:rsid w:val="7D331003"/>
    <w:rsid w:val="7D451557"/>
    <w:rsid w:val="7D5B907F"/>
    <w:rsid w:val="7D5FBD3A"/>
    <w:rsid w:val="7D7A237A"/>
    <w:rsid w:val="7E79EB11"/>
    <w:rsid w:val="7F83E9E4"/>
    <w:rsid w:val="7F958B01"/>
    <w:rsid w:val="7FC5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F3"/>
    <w:pPr>
      <w:spacing w:before="100" w:beforeAutospacing="1" w:after="100" w:afterAutospacing="1" w:line="240" w:lineRule="auto"/>
    </w:pPr>
    <w:rPr>
      <w:rFonts w:ascii="Arial" w:eastAsia="Times New Roman" w:hAnsi="Arial" w:cs="Arial"/>
      <w:sz w:val="24"/>
      <w:szCs w:val="24"/>
      <w:lang w:val="en"/>
    </w:rPr>
  </w:style>
  <w:style w:type="paragraph" w:styleId="Heading1">
    <w:name w:val="heading 1"/>
    <w:basedOn w:val="Normal"/>
    <w:next w:val="Normal"/>
    <w:link w:val="Heading1Char"/>
    <w:uiPriority w:val="9"/>
    <w:qFormat/>
    <w:rsid w:val="00F97EAD"/>
    <w:pPr>
      <w:keepNext/>
      <w:spacing w:before="360" w:beforeAutospacing="0"/>
      <w:contextualSpacing/>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5804E7"/>
    <w:pPr>
      <w:keepNext/>
      <w:outlineLvl w:val="1"/>
    </w:pPr>
    <w:rPr>
      <w:rFonts w:ascii="Times New Roman" w:hAnsi="Times New Roman" w:cs="Tahoma"/>
      <w:b/>
      <w:bCs/>
      <w:sz w:val="28"/>
      <w:szCs w:val="26"/>
      <w:lang w:val="en-US"/>
    </w:rPr>
  </w:style>
  <w:style w:type="paragraph" w:styleId="Heading3">
    <w:name w:val="heading 3"/>
    <w:basedOn w:val="Normal"/>
    <w:next w:val="Normal"/>
    <w:link w:val="Heading3Char"/>
    <w:uiPriority w:val="9"/>
    <w:unhideWhenUsed/>
    <w:qFormat/>
    <w:rsid w:val="00F97EAD"/>
    <w:pPr>
      <w:keepNext/>
      <w:outlineLvl w:val="2"/>
    </w:pPr>
    <w:rPr>
      <w:rFonts w:ascii="Times New Roman" w:hAnsi="Times New Roman" w:cs="Tahoma"/>
      <w:b/>
      <w:bCs/>
      <w:sz w:val="28"/>
      <w:szCs w:val="22"/>
    </w:rPr>
  </w:style>
  <w:style w:type="paragraph" w:styleId="Heading4">
    <w:name w:val="heading 4"/>
    <w:basedOn w:val="Normal"/>
    <w:next w:val="Normal"/>
    <w:link w:val="Heading4Char"/>
    <w:uiPriority w:val="9"/>
    <w:unhideWhenUsed/>
    <w:qFormat/>
    <w:rsid w:val="006656FB"/>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AD"/>
    <w:rPr>
      <w:rFonts w:ascii="Times New Roman" w:eastAsia="Times New Roman" w:hAnsi="Times New Roman" w:cs="Arial"/>
      <w:b/>
      <w:bCs/>
      <w:sz w:val="28"/>
      <w:szCs w:val="28"/>
      <w:lang w:val="en"/>
    </w:rPr>
  </w:style>
  <w:style w:type="character" w:styleId="CommentReference">
    <w:name w:val="annotation reference"/>
    <w:basedOn w:val="DefaultParagraphFont"/>
    <w:uiPriority w:val="99"/>
    <w:semiHidden/>
    <w:unhideWhenUsed/>
    <w:rsid w:val="00073CB9"/>
    <w:rPr>
      <w:sz w:val="16"/>
      <w:szCs w:val="16"/>
    </w:rPr>
  </w:style>
  <w:style w:type="paragraph" w:styleId="CommentText">
    <w:name w:val="annotation text"/>
    <w:basedOn w:val="Normal"/>
    <w:link w:val="CommentTextChar"/>
    <w:uiPriority w:val="99"/>
    <w:unhideWhenUsed/>
    <w:rsid w:val="00073CB9"/>
    <w:rPr>
      <w:sz w:val="20"/>
      <w:szCs w:val="20"/>
    </w:rPr>
  </w:style>
  <w:style w:type="character" w:customStyle="1" w:styleId="CommentTextChar">
    <w:name w:val="Comment Text Char"/>
    <w:basedOn w:val="DefaultParagraphFont"/>
    <w:link w:val="CommentText"/>
    <w:uiPriority w:val="99"/>
    <w:rsid w:val="00073CB9"/>
    <w:rPr>
      <w:sz w:val="20"/>
      <w:szCs w:val="20"/>
    </w:rPr>
  </w:style>
  <w:style w:type="paragraph" w:styleId="CommentSubject">
    <w:name w:val="annotation subject"/>
    <w:basedOn w:val="CommentText"/>
    <w:next w:val="CommentText"/>
    <w:link w:val="CommentSubjectChar"/>
    <w:uiPriority w:val="99"/>
    <w:semiHidden/>
    <w:unhideWhenUsed/>
    <w:rsid w:val="00073CB9"/>
    <w:rPr>
      <w:b/>
      <w:bCs/>
    </w:rPr>
  </w:style>
  <w:style w:type="character" w:customStyle="1" w:styleId="CommentSubjectChar">
    <w:name w:val="Comment Subject Char"/>
    <w:basedOn w:val="CommentTextChar"/>
    <w:link w:val="CommentSubject"/>
    <w:uiPriority w:val="99"/>
    <w:semiHidden/>
    <w:rsid w:val="00073CB9"/>
    <w:rPr>
      <w:b/>
      <w:bCs/>
      <w:sz w:val="20"/>
      <w:szCs w:val="20"/>
    </w:rPr>
  </w:style>
  <w:style w:type="paragraph" w:styleId="BalloonText">
    <w:name w:val="Balloon Text"/>
    <w:basedOn w:val="Normal"/>
    <w:link w:val="BalloonTextChar"/>
    <w:uiPriority w:val="99"/>
    <w:semiHidden/>
    <w:unhideWhenUsed/>
    <w:rsid w:val="00073C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CB9"/>
    <w:rPr>
      <w:rFonts w:ascii="Tahoma" w:hAnsi="Tahoma" w:cs="Tahoma"/>
      <w:sz w:val="16"/>
      <w:szCs w:val="16"/>
    </w:rPr>
  </w:style>
  <w:style w:type="character" w:styleId="Hyperlink">
    <w:name w:val="Hyperlink"/>
    <w:basedOn w:val="DefaultParagraphFont"/>
    <w:uiPriority w:val="99"/>
    <w:unhideWhenUsed/>
    <w:rsid w:val="004B63C0"/>
    <w:rPr>
      <w:color w:val="0000FF" w:themeColor="hyperlink"/>
      <w:u w:val="single"/>
    </w:rPr>
  </w:style>
  <w:style w:type="character" w:styleId="FollowedHyperlink">
    <w:name w:val="FollowedHyperlink"/>
    <w:basedOn w:val="DefaultParagraphFont"/>
    <w:uiPriority w:val="99"/>
    <w:semiHidden/>
    <w:unhideWhenUsed/>
    <w:rsid w:val="001D23BF"/>
    <w:rPr>
      <w:color w:val="800080" w:themeColor="followedHyperlink"/>
      <w:u w:val="single"/>
    </w:rPr>
  </w:style>
  <w:style w:type="paragraph" w:styleId="Revision">
    <w:name w:val="Revision"/>
    <w:hidden/>
    <w:uiPriority w:val="99"/>
    <w:semiHidden/>
    <w:rsid w:val="00FC535E"/>
    <w:pPr>
      <w:spacing w:after="0" w:line="240" w:lineRule="auto"/>
    </w:pPr>
  </w:style>
  <w:style w:type="paragraph" w:styleId="ListParagraph">
    <w:name w:val="List Paragraph"/>
    <w:basedOn w:val="Normal"/>
    <w:uiPriority w:val="34"/>
    <w:qFormat/>
    <w:rsid w:val="008C20E2"/>
    <w:pPr>
      <w:numPr>
        <w:numId w:val="60"/>
      </w:numPr>
      <w:contextualSpacing/>
    </w:pPr>
  </w:style>
  <w:style w:type="character" w:styleId="Mention">
    <w:name w:val="Mention"/>
    <w:basedOn w:val="DefaultParagraphFont"/>
    <w:uiPriority w:val="99"/>
    <w:semiHidden/>
    <w:unhideWhenUsed/>
    <w:rsid w:val="00776349"/>
    <w:rPr>
      <w:color w:val="2B579A"/>
      <w:shd w:val="clear" w:color="auto" w:fill="E6E6E6"/>
    </w:rPr>
  </w:style>
  <w:style w:type="paragraph" w:styleId="TOCHeading">
    <w:name w:val="TOC Heading"/>
    <w:basedOn w:val="Heading1"/>
    <w:next w:val="Normal"/>
    <w:uiPriority w:val="39"/>
    <w:unhideWhenUsed/>
    <w:qFormat/>
    <w:rsid w:val="009022DF"/>
    <w:pPr>
      <w:spacing w:line="259" w:lineRule="auto"/>
      <w:outlineLvl w:val="9"/>
    </w:pPr>
  </w:style>
  <w:style w:type="paragraph" w:styleId="TOC2">
    <w:name w:val="toc 2"/>
    <w:basedOn w:val="Normal"/>
    <w:next w:val="Normal"/>
    <w:autoRedefine/>
    <w:uiPriority w:val="39"/>
    <w:unhideWhenUsed/>
    <w:rsid w:val="007F5C36"/>
    <w:pPr>
      <w:tabs>
        <w:tab w:val="right" w:leader="dot" w:pos="9350"/>
      </w:tabs>
      <w:spacing w:before="0" w:beforeAutospacing="0" w:after="0" w:afterAutospacing="0"/>
      <w:ind w:left="220"/>
    </w:pPr>
  </w:style>
  <w:style w:type="paragraph" w:styleId="TOC3">
    <w:name w:val="toc 3"/>
    <w:basedOn w:val="Normal"/>
    <w:next w:val="Normal"/>
    <w:autoRedefine/>
    <w:uiPriority w:val="39"/>
    <w:unhideWhenUsed/>
    <w:rsid w:val="00314EF8"/>
    <w:pPr>
      <w:tabs>
        <w:tab w:val="right" w:leader="dot" w:pos="9350"/>
      </w:tabs>
      <w:spacing w:before="0" w:beforeAutospacing="0" w:after="0" w:afterAutospacing="0"/>
      <w:ind w:left="446"/>
    </w:pPr>
  </w:style>
  <w:style w:type="paragraph" w:styleId="TOC1">
    <w:name w:val="toc 1"/>
    <w:basedOn w:val="Normal"/>
    <w:next w:val="Normal"/>
    <w:autoRedefine/>
    <w:uiPriority w:val="39"/>
    <w:unhideWhenUsed/>
    <w:rsid w:val="007F5C36"/>
    <w:pPr>
      <w:tabs>
        <w:tab w:val="right" w:leader="dot" w:pos="9350"/>
      </w:tabs>
      <w:spacing w:before="0" w:beforeAutospacing="0" w:after="0" w:afterAutospacing="0"/>
    </w:pPr>
    <w:rPr>
      <w:b/>
    </w:rPr>
  </w:style>
  <w:style w:type="paragraph" w:styleId="Header">
    <w:name w:val="header"/>
    <w:basedOn w:val="Normal"/>
    <w:link w:val="HeaderChar"/>
    <w:uiPriority w:val="99"/>
    <w:unhideWhenUsed/>
    <w:rsid w:val="009022DF"/>
    <w:pPr>
      <w:tabs>
        <w:tab w:val="center" w:pos="4680"/>
        <w:tab w:val="right" w:pos="9360"/>
      </w:tabs>
      <w:spacing w:after="0"/>
    </w:pPr>
  </w:style>
  <w:style w:type="character" w:customStyle="1" w:styleId="HeaderChar">
    <w:name w:val="Header Char"/>
    <w:basedOn w:val="DefaultParagraphFont"/>
    <w:link w:val="Header"/>
    <w:uiPriority w:val="99"/>
    <w:rsid w:val="009022DF"/>
  </w:style>
  <w:style w:type="paragraph" w:styleId="Footer">
    <w:name w:val="footer"/>
    <w:basedOn w:val="Normal"/>
    <w:link w:val="FooterChar"/>
    <w:uiPriority w:val="99"/>
    <w:unhideWhenUsed/>
    <w:rsid w:val="009022DF"/>
    <w:pPr>
      <w:tabs>
        <w:tab w:val="center" w:pos="4680"/>
        <w:tab w:val="right" w:pos="9360"/>
      </w:tabs>
      <w:spacing w:after="0"/>
    </w:pPr>
  </w:style>
  <w:style w:type="character" w:customStyle="1" w:styleId="FooterChar">
    <w:name w:val="Footer Char"/>
    <w:basedOn w:val="DefaultParagraphFont"/>
    <w:link w:val="Footer"/>
    <w:uiPriority w:val="99"/>
    <w:rsid w:val="009022DF"/>
  </w:style>
  <w:style w:type="paragraph" w:styleId="TOC4">
    <w:name w:val="toc 4"/>
    <w:basedOn w:val="Normal"/>
    <w:next w:val="Normal"/>
    <w:autoRedefine/>
    <w:uiPriority w:val="39"/>
    <w:unhideWhenUsed/>
    <w:rsid w:val="00982404"/>
    <w:pPr>
      <w:spacing w:line="259" w:lineRule="auto"/>
      <w:ind w:left="660"/>
    </w:pPr>
    <w:rPr>
      <w:rFonts w:eastAsiaTheme="minorEastAsia"/>
    </w:rPr>
  </w:style>
  <w:style w:type="paragraph" w:styleId="TOC5">
    <w:name w:val="toc 5"/>
    <w:basedOn w:val="Normal"/>
    <w:next w:val="Normal"/>
    <w:autoRedefine/>
    <w:uiPriority w:val="39"/>
    <w:unhideWhenUsed/>
    <w:rsid w:val="00982404"/>
    <w:pPr>
      <w:spacing w:line="259" w:lineRule="auto"/>
      <w:ind w:left="880"/>
    </w:pPr>
    <w:rPr>
      <w:rFonts w:eastAsiaTheme="minorEastAsia"/>
    </w:rPr>
  </w:style>
  <w:style w:type="paragraph" w:styleId="TOC6">
    <w:name w:val="toc 6"/>
    <w:basedOn w:val="Normal"/>
    <w:next w:val="Normal"/>
    <w:autoRedefine/>
    <w:uiPriority w:val="39"/>
    <w:unhideWhenUsed/>
    <w:rsid w:val="00982404"/>
    <w:pPr>
      <w:spacing w:line="259" w:lineRule="auto"/>
      <w:ind w:left="1100"/>
    </w:pPr>
    <w:rPr>
      <w:rFonts w:eastAsiaTheme="minorEastAsia"/>
    </w:rPr>
  </w:style>
  <w:style w:type="paragraph" w:styleId="TOC7">
    <w:name w:val="toc 7"/>
    <w:basedOn w:val="Normal"/>
    <w:next w:val="Normal"/>
    <w:autoRedefine/>
    <w:uiPriority w:val="39"/>
    <w:unhideWhenUsed/>
    <w:rsid w:val="00982404"/>
    <w:pPr>
      <w:spacing w:line="259" w:lineRule="auto"/>
      <w:ind w:left="1320"/>
    </w:pPr>
    <w:rPr>
      <w:rFonts w:eastAsiaTheme="minorEastAsia"/>
    </w:rPr>
  </w:style>
  <w:style w:type="paragraph" w:styleId="TOC8">
    <w:name w:val="toc 8"/>
    <w:basedOn w:val="Normal"/>
    <w:next w:val="Normal"/>
    <w:autoRedefine/>
    <w:uiPriority w:val="39"/>
    <w:unhideWhenUsed/>
    <w:rsid w:val="00982404"/>
    <w:pPr>
      <w:spacing w:line="259" w:lineRule="auto"/>
      <w:ind w:left="1540"/>
    </w:pPr>
    <w:rPr>
      <w:rFonts w:eastAsiaTheme="minorEastAsia"/>
    </w:rPr>
  </w:style>
  <w:style w:type="paragraph" w:styleId="TOC9">
    <w:name w:val="toc 9"/>
    <w:basedOn w:val="Normal"/>
    <w:next w:val="Normal"/>
    <w:autoRedefine/>
    <w:uiPriority w:val="39"/>
    <w:unhideWhenUsed/>
    <w:rsid w:val="00982404"/>
    <w:pPr>
      <w:spacing w:line="259" w:lineRule="auto"/>
      <w:ind w:left="1760"/>
    </w:pPr>
    <w:rPr>
      <w:rFonts w:eastAsiaTheme="minorEastAsia"/>
    </w:rPr>
  </w:style>
  <w:style w:type="character" w:customStyle="1" w:styleId="Heading3Char">
    <w:name w:val="Heading 3 Char"/>
    <w:basedOn w:val="DefaultParagraphFont"/>
    <w:link w:val="Heading3"/>
    <w:uiPriority w:val="9"/>
    <w:rsid w:val="00F97EAD"/>
    <w:rPr>
      <w:rFonts w:ascii="Times New Roman" w:eastAsia="Times New Roman" w:hAnsi="Times New Roman" w:cs="Tahoma"/>
      <w:b/>
      <w:bCs/>
      <w:sz w:val="28"/>
      <w:lang w:val="en"/>
    </w:rPr>
  </w:style>
  <w:style w:type="character" w:styleId="UnresolvedMention">
    <w:name w:val="Unresolved Mention"/>
    <w:basedOn w:val="DefaultParagraphFont"/>
    <w:uiPriority w:val="99"/>
    <w:semiHidden/>
    <w:unhideWhenUsed/>
    <w:rsid w:val="00235BB6"/>
    <w:rPr>
      <w:color w:val="808080"/>
      <w:shd w:val="clear" w:color="auto" w:fill="E6E6E6"/>
    </w:rPr>
  </w:style>
  <w:style w:type="paragraph" w:styleId="Title">
    <w:name w:val="Title"/>
    <w:basedOn w:val="Normal"/>
    <w:next w:val="Normal"/>
    <w:link w:val="TitleChar"/>
    <w:qFormat/>
    <w:rsid w:val="00495BCB"/>
    <w:rPr>
      <w:b/>
      <w:sz w:val="48"/>
      <w:szCs w:val="48"/>
    </w:rPr>
  </w:style>
  <w:style w:type="character" w:customStyle="1" w:styleId="TitleChar">
    <w:name w:val="Title Char"/>
    <w:basedOn w:val="DefaultParagraphFont"/>
    <w:link w:val="Title"/>
    <w:rsid w:val="00495BCB"/>
    <w:rPr>
      <w:rFonts w:ascii="Arial" w:eastAsia="Times New Roman" w:hAnsi="Arial" w:cs="Arial"/>
      <w:b/>
      <w:sz w:val="48"/>
      <w:szCs w:val="48"/>
      <w:lang w:val="en"/>
    </w:rPr>
  </w:style>
  <w:style w:type="character" w:customStyle="1" w:styleId="Heading2Char">
    <w:name w:val="Heading 2 Char"/>
    <w:basedOn w:val="DefaultParagraphFont"/>
    <w:link w:val="Heading2"/>
    <w:uiPriority w:val="9"/>
    <w:rsid w:val="005804E7"/>
    <w:rPr>
      <w:rFonts w:ascii="Times New Roman" w:eastAsia="Times New Roman" w:hAnsi="Times New Roman" w:cs="Tahoma"/>
      <w:b/>
      <w:bCs/>
      <w:sz w:val="28"/>
      <w:szCs w:val="26"/>
    </w:rPr>
  </w:style>
  <w:style w:type="paragraph" w:customStyle="1" w:styleId="Default">
    <w:name w:val="Default"/>
    <w:rsid w:val="0056759D"/>
    <w:pPr>
      <w:autoSpaceDE w:val="0"/>
      <w:autoSpaceDN w:val="0"/>
      <w:adjustRightInd w:val="0"/>
      <w:spacing w:after="0" w:line="240" w:lineRule="auto"/>
    </w:pPr>
    <w:rPr>
      <w:rFonts w:ascii="Verdana" w:hAnsi="Verdana" w:cs="Verdana"/>
      <w:color w:val="000000"/>
      <w:sz w:val="24"/>
      <w:szCs w:val="24"/>
    </w:rPr>
  </w:style>
  <w:style w:type="character" w:styleId="Strong">
    <w:name w:val="Strong"/>
    <w:uiPriority w:val="22"/>
    <w:qFormat/>
    <w:rsid w:val="005823FD"/>
    <w:rPr>
      <w:b/>
      <w:bCs/>
    </w:rPr>
  </w:style>
  <w:style w:type="paragraph" w:styleId="NormalWeb">
    <w:name w:val="Normal (Web)"/>
    <w:basedOn w:val="Normal"/>
    <w:uiPriority w:val="99"/>
    <w:unhideWhenUsed/>
    <w:rsid w:val="005823FD"/>
    <w:rPr>
      <w:rFonts w:cs="Times New Roman"/>
      <w:lang w:val="en-US"/>
    </w:rPr>
  </w:style>
  <w:style w:type="paragraph" w:customStyle="1" w:styleId="left">
    <w:name w:val="left"/>
    <w:basedOn w:val="Normal"/>
    <w:rsid w:val="00416FC3"/>
    <w:pPr>
      <w:spacing w:before="0" w:beforeAutospacing="0" w:after="0" w:afterAutospacing="0" w:line="360" w:lineRule="atLeast"/>
    </w:pPr>
    <w:rPr>
      <w:rFonts w:ascii="Courier New" w:eastAsiaTheme="minorHAnsi" w:hAnsi="Courier New" w:cs="Courier New"/>
      <w:lang w:val="en-US"/>
    </w:rPr>
  </w:style>
  <w:style w:type="table" w:styleId="TableGrid">
    <w:name w:val="Table Grid"/>
    <w:basedOn w:val="TableNormal"/>
    <w:uiPriority w:val="59"/>
    <w:rsid w:val="004F052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F05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6656FB"/>
    <w:rPr>
      <w:rFonts w:ascii="Arial" w:eastAsiaTheme="majorEastAsia" w:hAnsi="Arial" w:cstheme="majorBidi"/>
      <w:b/>
      <w:iCs/>
      <w:sz w:val="24"/>
      <w:szCs w:val="24"/>
      <w:lang w:val="en"/>
    </w:rPr>
  </w:style>
  <w:style w:type="paragraph" w:customStyle="1" w:styleId="DefinitionNote">
    <w:name w:val="DefinitionNote"/>
    <w:basedOn w:val="Normal"/>
    <w:next w:val="Normal"/>
    <w:qFormat/>
    <w:rsid w:val="00680C3C"/>
    <w:pPr>
      <w:ind w:left="720"/>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1914">
      <w:bodyDiv w:val="1"/>
      <w:marLeft w:val="0"/>
      <w:marRight w:val="0"/>
      <w:marTop w:val="0"/>
      <w:marBottom w:val="0"/>
      <w:divBdr>
        <w:top w:val="none" w:sz="0" w:space="0" w:color="auto"/>
        <w:left w:val="none" w:sz="0" w:space="0" w:color="auto"/>
        <w:bottom w:val="none" w:sz="0" w:space="0" w:color="auto"/>
        <w:right w:val="none" w:sz="0" w:space="0" w:color="auto"/>
      </w:divBdr>
    </w:div>
    <w:div w:id="134832755">
      <w:bodyDiv w:val="1"/>
      <w:marLeft w:val="0"/>
      <w:marRight w:val="0"/>
      <w:marTop w:val="0"/>
      <w:marBottom w:val="0"/>
      <w:divBdr>
        <w:top w:val="none" w:sz="0" w:space="0" w:color="auto"/>
        <w:left w:val="none" w:sz="0" w:space="0" w:color="auto"/>
        <w:bottom w:val="none" w:sz="0" w:space="0" w:color="auto"/>
        <w:right w:val="none" w:sz="0" w:space="0" w:color="auto"/>
      </w:divBdr>
    </w:div>
    <w:div w:id="149173919">
      <w:bodyDiv w:val="1"/>
      <w:marLeft w:val="0"/>
      <w:marRight w:val="0"/>
      <w:marTop w:val="0"/>
      <w:marBottom w:val="0"/>
      <w:divBdr>
        <w:top w:val="none" w:sz="0" w:space="0" w:color="auto"/>
        <w:left w:val="none" w:sz="0" w:space="0" w:color="auto"/>
        <w:bottom w:val="none" w:sz="0" w:space="0" w:color="auto"/>
        <w:right w:val="none" w:sz="0" w:space="0" w:color="auto"/>
      </w:divBdr>
      <w:divsChild>
        <w:div w:id="951208809">
          <w:marLeft w:val="0"/>
          <w:marRight w:val="0"/>
          <w:marTop w:val="0"/>
          <w:marBottom w:val="0"/>
          <w:divBdr>
            <w:top w:val="none" w:sz="0" w:space="0" w:color="auto"/>
            <w:left w:val="none" w:sz="0" w:space="0" w:color="auto"/>
            <w:bottom w:val="none" w:sz="0" w:space="0" w:color="auto"/>
            <w:right w:val="none" w:sz="0" w:space="0" w:color="auto"/>
          </w:divBdr>
          <w:divsChild>
            <w:div w:id="452558461">
              <w:marLeft w:val="0"/>
              <w:marRight w:val="0"/>
              <w:marTop w:val="0"/>
              <w:marBottom w:val="0"/>
              <w:divBdr>
                <w:top w:val="none" w:sz="0" w:space="0" w:color="auto"/>
                <w:left w:val="none" w:sz="0" w:space="0" w:color="auto"/>
                <w:bottom w:val="none" w:sz="0" w:space="0" w:color="auto"/>
                <w:right w:val="none" w:sz="0" w:space="0" w:color="auto"/>
              </w:divBdr>
            </w:div>
            <w:div w:id="10515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5068">
      <w:bodyDiv w:val="1"/>
      <w:marLeft w:val="0"/>
      <w:marRight w:val="0"/>
      <w:marTop w:val="0"/>
      <w:marBottom w:val="0"/>
      <w:divBdr>
        <w:top w:val="none" w:sz="0" w:space="0" w:color="auto"/>
        <w:left w:val="none" w:sz="0" w:space="0" w:color="auto"/>
        <w:bottom w:val="none" w:sz="0" w:space="0" w:color="auto"/>
        <w:right w:val="none" w:sz="0" w:space="0" w:color="auto"/>
      </w:divBdr>
    </w:div>
    <w:div w:id="223373834">
      <w:bodyDiv w:val="1"/>
      <w:marLeft w:val="0"/>
      <w:marRight w:val="0"/>
      <w:marTop w:val="0"/>
      <w:marBottom w:val="0"/>
      <w:divBdr>
        <w:top w:val="none" w:sz="0" w:space="0" w:color="auto"/>
        <w:left w:val="none" w:sz="0" w:space="0" w:color="auto"/>
        <w:bottom w:val="none" w:sz="0" w:space="0" w:color="auto"/>
        <w:right w:val="none" w:sz="0" w:space="0" w:color="auto"/>
      </w:divBdr>
    </w:div>
    <w:div w:id="259266643">
      <w:bodyDiv w:val="1"/>
      <w:marLeft w:val="0"/>
      <w:marRight w:val="0"/>
      <w:marTop w:val="0"/>
      <w:marBottom w:val="0"/>
      <w:divBdr>
        <w:top w:val="none" w:sz="0" w:space="0" w:color="auto"/>
        <w:left w:val="none" w:sz="0" w:space="0" w:color="auto"/>
        <w:bottom w:val="none" w:sz="0" w:space="0" w:color="auto"/>
        <w:right w:val="none" w:sz="0" w:space="0" w:color="auto"/>
      </w:divBdr>
      <w:divsChild>
        <w:div w:id="175075860">
          <w:marLeft w:val="0"/>
          <w:marRight w:val="0"/>
          <w:marTop w:val="0"/>
          <w:marBottom w:val="0"/>
          <w:divBdr>
            <w:top w:val="none" w:sz="0" w:space="0" w:color="auto"/>
            <w:left w:val="none" w:sz="0" w:space="0" w:color="auto"/>
            <w:bottom w:val="none" w:sz="0" w:space="0" w:color="auto"/>
            <w:right w:val="none" w:sz="0" w:space="0" w:color="auto"/>
          </w:divBdr>
          <w:divsChild>
            <w:div w:id="1285428559">
              <w:marLeft w:val="0"/>
              <w:marRight w:val="0"/>
              <w:marTop w:val="0"/>
              <w:marBottom w:val="0"/>
              <w:divBdr>
                <w:top w:val="none" w:sz="0" w:space="0" w:color="auto"/>
                <w:left w:val="none" w:sz="0" w:space="0" w:color="auto"/>
                <w:bottom w:val="none" w:sz="0" w:space="0" w:color="auto"/>
                <w:right w:val="none" w:sz="0" w:space="0" w:color="auto"/>
              </w:divBdr>
            </w:div>
            <w:div w:id="20539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1534">
      <w:bodyDiv w:val="1"/>
      <w:marLeft w:val="0"/>
      <w:marRight w:val="0"/>
      <w:marTop w:val="0"/>
      <w:marBottom w:val="0"/>
      <w:divBdr>
        <w:top w:val="none" w:sz="0" w:space="0" w:color="auto"/>
        <w:left w:val="none" w:sz="0" w:space="0" w:color="auto"/>
        <w:bottom w:val="none" w:sz="0" w:space="0" w:color="auto"/>
        <w:right w:val="none" w:sz="0" w:space="0" w:color="auto"/>
      </w:divBdr>
      <w:divsChild>
        <w:div w:id="160046836">
          <w:marLeft w:val="0"/>
          <w:marRight w:val="0"/>
          <w:marTop w:val="0"/>
          <w:marBottom w:val="0"/>
          <w:divBdr>
            <w:top w:val="none" w:sz="0" w:space="0" w:color="auto"/>
            <w:left w:val="none" w:sz="0" w:space="0" w:color="auto"/>
            <w:bottom w:val="none" w:sz="0" w:space="0" w:color="auto"/>
            <w:right w:val="none" w:sz="0" w:space="0" w:color="auto"/>
          </w:divBdr>
          <w:divsChild>
            <w:div w:id="85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788">
      <w:bodyDiv w:val="1"/>
      <w:marLeft w:val="0"/>
      <w:marRight w:val="0"/>
      <w:marTop w:val="0"/>
      <w:marBottom w:val="0"/>
      <w:divBdr>
        <w:top w:val="none" w:sz="0" w:space="0" w:color="auto"/>
        <w:left w:val="none" w:sz="0" w:space="0" w:color="auto"/>
        <w:bottom w:val="none" w:sz="0" w:space="0" w:color="auto"/>
        <w:right w:val="none" w:sz="0" w:space="0" w:color="auto"/>
      </w:divBdr>
    </w:div>
    <w:div w:id="407001045">
      <w:bodyDiv w:val="1"/>
      <w:marLeft w:val="0"/>
      <w:marRight w:val="0"/>
      <w:marTop w:val="0"/>
      <w:marBottom w:val="0"/>
      <w:divBdr>
        <w:top w:val="none" w:sz="0" w:space="0" w:color="auto"/>
        <w:left w:val="none" w:sz="0" w:space="0" w:color="auto"/>
        <w:bottom w:val="none" w:sz="0" w:space="0" w:color="auto"/>
        <w:right w:val="none" w:sz="0" w:space="0" w:color="auto"/>
      </w:divBdr>
    </w:div>
    <w:div w:id="579025223">
      <w:bodyDiv w:val="1"/>
      <w:marLeft w:val="0"/>
      <w:marRight w:val="0"/>
      <w:marTop w:val="0"/>
      <w:marBottom w:val="0"/>
      <w:divBdr>
        <w:top w:val="none" w:sz="0" w:space="0" w:color="auto"/>
        <w:left w:val="none" w:sz="0" w:space="0" w:color="auto"/>
        <w:bottom w:val="none" w:sz="0" w:space="0" w:color="auto"/>
        <w:right w:val="none" w:sz="0" w:space="0" w:color="auto"/>
      </w:divBdr>
    </w:div>
    <w:div w:id="612442301">
      <w:bodyDiv w:val="1"/>
      <w:marLeft w:val="0"/>
      <w:marRight w:val="0"/>
      <w:marTop w:val="0"/>
      <w:marBottom w:val="0"/>
      <w:divBdr>
        <w:top w:val="none" w:sz="0" w:space="0" w:color="auto"/>
        <w:left w:val="none" w:sz="0" w:space="0" w:color="auto"/>
        <w:bottom w:val="none" w:sz="0" w:space="0" w:color="auto"/>
        <w:right w:val="none" w:sz="0" w:space="0" w:color="auto"/>
      </w:divBdr>
    </w:div>
    <w:div w:id="639073050">
      <w:bodyDiv w:val="1"/>
      <w:marLeft w:val="0"/>
      <w:marRight w:val="0"/>
      <w:marTop w:val="0"/>
      <w:marBottom w:val="0"/>
      <w:divBdr>
        <w:top w:val="none" w:sz="0" w:space="0" w:color="auto"/>
        <w:left w:val="none" w:sz="0" w:space="0" w:color="auto"/>
        <w:bottom w:val="none" w:sz="0" w:space="0" w:color="auto"/>
        <w:right w:val="none" w:sz="0" w:space="0" w:color="auto"/>
      </w:divBdr>
    </w:div>
    <w:div w:id="684751016">
      <w:bodyDiv w:val="1"/>
      <w:marLeft w:val="0"/>
      <w:marRight w:val="0"/>
      <w:marTop w:val="0"/>
      <w:marBottom w:val="0"/>
      <w:divBdr>
        <w:top w:val="none" w:sz="0" w:space="0" w:color="auto"/>
        <w:left w:val="none" w:sz="0" w:space="0" w:color="auto"/>
        <w:bottom w:val="none" w:sz="0" w:space="0" w:color="auto"/>
        <w:right w:val="none" w:sz="0" w:space="0" w:color="auto"/>
      </w:divBdr>
    </w:div>
    <w:div w:id="756174775">
      <w:bodyDiv w:val="1"/>
      <w:marLeft w:val="0"/>
      <w:marRight w:val="0"/>
      <w:marTop w:val="0"/>
      <w:marBottom w:val="0"/>
      <w:divBdr>
        <w:top w:val="none" w:sz="0" w:space="0" w:color="auto"/>
        <w:left w:val="none" w:sz="0" w:space="0" w:color="auto"/>
        <w:bottom w:val="none" w:sz="0" w:space="0" w:color="auto"/>
        <w:right w:val="none" w:sz="0" w:space="0" w:color="auto"/>
      </w:divBdr>
      <w:divsChild>
        <w:div w:id="130831924">
          <w:marLeft w:val="0"/>
          <w:marRight w:val="0"/>
          <w:marTop w:val="0"/>
          <w:marBottom w:val="0"/>
          <w:divBdr>
            <w:top w:val="none" w:sz="0" w:space="0" w:color="auto"/>
            <w:left w:val="none" w:sz="0" w:space="0" w:color="auto"/>
            <w:bottom w:val="none" w:sz="0" w:space="0" w:color="auto"/>
            <w:right w:val="none" w:sz="0" w:space="0" w:color="auto"/>
          </w:divBdr>
          <w:divsChild>
            <w:div w:id="11685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820">
      <w:bodyDiv w:val="1"/>
      <w:marLeft w:val="0"/>
      <w:marRight w:val="0"/>
      <w:marTop w:val="0"/>
      <w:marBottom w:val="0"/>
      <w:divBdr>
        <w:top w:val="none" w:sz="0" w:space="0" w:color="auto"/>
        <w:left w:val="none" w:sz="0" w:space="0" w:color="auto"/>
        <w:bottom w:val="none" w:sz="0" w:space="0" w:color="auto"/>
        <w:right w:val="none" w:sz="0" w:space="0" w:color="auto"/>
      </w:divBdr>
      <w:divsChild>
        <w:div w:id="792556470">
          <w:marLeft w:val="0"/>
          <w:marRight w:val="0"/>
          <w:marTop w:val="0"/>
          <w:marBottom w:val="0"/>
          <w:divBdr>
            <w:top w:val="none" w:sz="0" w:space="0" w:color="auto"/>
            <w:left w:val="none" w:sz="0" w:space="0" w:color="auto"/>
            <w:bottom w:val="none" w:sz="0" w:space="0" w:color="auto"/>
            <w:right w:val="none" w:sz="0" w:space="0" w:color="auto"/>
          </w:divBdr>
          <w:divsChild>
            <w:div w:id="424158865">
              <w:marLeft w:val="0"/>
              <w:marRight w:val="0"/>
              <w:marTop w:val="0"/>
              <w:marBottom w:val="0"/>
              <w:divBdr>
                <w:top w:val="none" w:sz="0" w:space="0" w:color="auto"/>
                <w:left w:val="none" w:sz="0" w:space="0" w:color="auto"/>
                <w:bottom w:val="none" w:sz="0" w:space="0" w:color="auto"/>
                <w:right w:val="none" w:sz="0" w:space="0" w:color="auto"/>
              </w:divBdr>
            </w:div>
            <w:div w:id="5015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444">
      <w:bodyDiv w:val="1"/>
      <w:marLeft w:val="0"/>
      <w:marRight w:val="0"/>
      <w:marTop w:val="0"/>
      <w:marBottom w:val="0"/>
      <w:divBdr>
        <w:top w:val="none" w:sz="0" w:space="0" w:color="auto"/>
        <w:left w:val="none" w:sz="0" w:space="0" w:color="auto"/>
        <w:bottom w:val="none" w:sz="0" w:space="0" w:color="auto"/>
        <w:right w:val="none" w:sz="0" w:space="0" w:color="auto"/>
      </w:divBdr>
      <w:divsChild>
        <w:div w:id="1268468789">
          <w:marLeft w:val="0"/>
          <w:marRight w:val="0"/>
          <w:marTop w:val="0"/>
          <w:marBottom w:val="0"/>
          <w:divBdr>
            <w:top w:val="none" w:sz="0" w:space="0" w:color="auto"/>
            <w:left w:val="none" w:sz="0" w:space="0" w:color="auto"/>
            <w:bottom w:val="none" w:sz="0" w:space="0" w:color="auto"/>
            <w:right w:val="none" w:sz="0" w:space="0" w:color="auto"/>
          </w:divBdr>
          <w:divsChild>
            <w:div w:id="4582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3956">
      <w:bodyDiv w:val="1"/>
      <w:marLeft w:val="0"/>
      <w:marRight w:val="0"/>
      <w:marTop w:val="0"/>
      <w:marBottom w:val="0"/>
      <w:divBdr>
        <w:top w:val="none" w:sz="0" w:space="0" w:color="auto"/>
        <w:left w:val="none" w:sz="0" w:space="0" w:color="auto"/>
        <w:bottom w:val="none" w:sz="0" w:space="0" w:color="auto"/>
        <w:right w:val="none" w:sz="0" w:space="0" w:color="auto"/>
      </w:divBdr>
      <w:divsChild>
        <w:div w:id="689793002">
          <w:marLeft w:val="0"/>
          <w:marRight w:val="0"/>
          <w:marTop w:val="0"/>
          <w:marBottom w:val="0"/>
          <w:divBdr>
            <w:top w:val="none" w:sz="0" w:space="0" w:color="auto"/>
            <w:left w:val="none" w:sz="0" w:space="0" w:color="auto"/>
            <w:bottom w:val="none" w:sz="0" w:space="0" w:color="auto"/>
            <w:right w:val="none" w:sz="0" w:space="0" w:color="auto"/>
          </w:divBdr>
        </w:div>
        <w:div w:id="740565469">
          <w:marLeft w:val="0"/>
          <w:marRight w:val="0"/>
          <w:marTop w:val="0"/>
          <w:marBottom w:val="0"/>
          <w:divBdr>
            <w:top w:val="none" w:sz="0" w:space="0" w:color="auto"/>
            <w:left w:val="none" w:sz="0" w:space="0" w:color="auto"/>
            <w:bottom w:val="none" w:sz="0" w:space="0" w:color="auto"/>
            <w:right w:val="none" w:sz="0" w:space="0" w:color="auto"/>
          </w:divBdr>
        </w:div>
        <w:div w:id="866718503">
          <w:marLeft w:val="0"/>
          <w:marRight w:val="0"/>
          <w:marTop w:val="0"/>
          <w:marBottom w:val="0"/>
          <w:divBdr>
            <w:top w:val="none" w:sz="0" w:space="0" w:color="auto"/>
            <w:left w:val="none" w:sz="0" w:space="0" w:color="auto"/>
            <w:bottom w:val="none" w:sz="0" w:space="0" w:color="auto"/>
            <w:right w:val="none" w:sz="0" w:space="0" w:color="auto"/>
          </w:divBdr>
        </w:div>
        <w:div w:id="1087769159">
          <w:marLeft w:val="0"/>
          <w:marRight w:val="0"/>
          <w:marTop w:val="0"/>
          <w:marBottom w:val="0"/>
          <w:divBdr>
            <w:top w:val="none" w:sz="0" w:space="0" w:color="auto"/>
            <w:left w:val="none" w:sz="0" w:space="0" w:color="auto"/>
            <w:bottom w:val="none" w:sz="0" w:space="0" w:color="auto"/>
            <w:right w:val="none" w:sz="0" w:space="0" w:color="auto"/>
          </w:divBdr>
        </w:div>
        <w:div w:id="1282226508">
          <w:marLeft w:val="0"/>
          <w:marRight w:val="0"/>
          <w:marTop w:val="0"/>
          <w:marBottom w:val="0"/>
          <w:divBdr>
            <w:top w:val="none" w:sz="0" w:space="0" w:color="auto"/>
            <w:left w:val="none" w:sz="0" w:space="0" w:color="auto"/>
            <w:bottom w:val="none" w:sz="0" w:space="0" w:color="auto"/>
            <w:right w:val="none" w:sz="0" w:space="0" w:color="auto"/>
          </w:divBdr>
        </w:div>
        <w:div w:id="1305623931">
          <w:marLeft w:val="0"/>
          <w:marRight w:val="0"/>
          <w:marTop w:val="0"/>
          <w:marBottom w:val="0"/>
          <w:divBdr>
            <w:top w:val="none" w:sz="0" w:space="0" w:color="auto"/>
            <w:left w:val="none" w:sz="0" w:space="0" w:color="auto"/>
            <w:bottom w:val="none" w:sz="0" w:space="0" w:color="auto"/>
            <w:right w:val="none" w:sz="0" w:space="0" w:color="auto"/>
          </w:divBdr>
        </w:div>
      </w:divsChild>
    </w:div>
    <w:div w:id="974287324">
      <w:bodyDiv w:val="1"/>
      <w:marLeft w:val="0"/>
      <w:marRight w:val="0"/>
      <w:marTop w:val="0"/>
      <w:marBottom w:val="0"/>
      <w:divBdr>
        <w:top w:val="none" w:sz="0" w:space="0" w:color="auto"/>
        <w:left w:val="none" w:sz="0" w:space="0" w:color="auto"/>
        <w:bottom w:val="none" w:sz="0" w:space="0" w:color="auto"/>
        <w:right w:val="none" w:sz="0" w:space="0" w:color="auto"/>
      </w:divBdr>
      <w:divsChild>
        <w:div w:id="1799645126">
          <w:marLeft w:val="0"/>
          <w:marRight w:val="0"/>
          <w:marTop w:val="0"/>
          <w:marBottom w:val="0"/>
          <w:divBdr>
            <w:top w:val="none" w:sz="0" w:space="0" w:color="auto"/>
            <w:left w:val="none" w:sz="0" w:space="0" w:color="auto"/>
            <w:bottom w:val="none" w:sz="0" w:space="0" w:color="auto"/>
            <w:right w:val="none" w:sz="0" w:space="0" w:color="auto"/>
          </w:divBdr>
          <w:divsChild>
            <w:div w:id="907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873">
      <w:bodyDiv w:val="1"/>
      <w:marLeft w:val="0"/>
      <w:marRight w:val="0"/>
      <w:marTop w:val="0"/>
      <w:marBottom w:val="0"/>
      <w:divBdr>
        <w:top w:val="none" w:sz="0" w:space="0" w:color="auto"/>
        <w:left w:val="none" w:sz="0" w:space="0" w:color="auto"/>
        <w:bottom w:val="none" w:sz="0" w:space="0" w:color="auto"/>
        <w:right w:val="none" w:sz="0" w:space="0" w:color="auto"/>
      </w:divBdr>
    </w:div>
    <w:div w:id="1026634983">
      <w:bodyDiv w:val="1"/>
      <w:marLeft w:val="0"/>
      <w:marRight w:val="0"/>
      <w:marTop w:val="0"/>
      <w:marBottom w:val="0"/>
      <w:divBdr>
        <w:top w:val="none" w:sz="0" w:space="0" w:color="auto"/>
        <w:left w:val="none" w:sz="0" w:space="0" w:color="auto"/>
        <w:bottom w:val="none" w:sz="0" w:space="0" w:color="auto"/>
        <w:right w:val="none" w:sz="0" w:space="0" w:color="auto"/>
      </w:divBdr>
    </w:div>
    <w:div w:id="1205941346">
      <w:bodyDiv w:val="1"/>
      <w:marLeft w:val="0"/>
      <w:marRight w:val="0"/>
      <w:marTop w:val="0"/>
      <w:marBottom w:val="0"/>
      <w:divBdr>
        <w:top w:val="none" w:sz="0" w:space="0" w:color="auto"/>
        <w:left w:val="none" w:sz="0" w:space="0" w:color="auto"/>
        <w:bottom w:val="none" w:sz="0" w:space="0" w:color="auto"/>
        <w:right w:val="none" w:sz="0" w:space="0" w:color="auto"/>
      </w:divBdr>
      <w:divsChild>
        <w:div w:id="1831218321">
          <w:marLeft w:val="0"/>
          <w:marRight w:val="0"/>
          <w:marTop w:val="0"/>
          <w:marBottom w:val="0"/>
          <w:divBdr>
            <w:top w:val="none" w:sz="0" w:space="0" w:color="auto"/>
            <w:left w:val="none" w:sz="0" w:space="0" w:color="auto"/>
            <w:bottom w:val="none" w:sz="0" w:space="0" w:color="auto"/>
            <w:right w:val="none" w:sz="0" w:space="0" w:color="auto"/>
          </w:divBdr>
          <w:divsChild>
            <w:div w:id="18097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1800">
      <w:bodyDiv w:val="1"/>
      <w:marLeft w:val="0"/>
      <w:marRight w:val="0"/>
      <w:marTop w:val="0"/>
      <w:marBottom w:val="0"/>
      <w:divBdr>
        <w:top w:val="none" w:sz="0" w:space="0" w:color="auto"/>
        <w:left w:val="none" w:sz="0" w:space="0" w:color="auto"/>
        <w:bottom w:val="none" w:sz="0" w:space="0" w:color="auto"/>
        <w:right w:val="none" w:sz="0" w:space="0" w:color="auto"/>
      </w:divBdr>
    </w:div>
    <w:div w:id="1229457414">
      <w:bodyDiv w:val="1"/>
      <w:marLeft w:val="0"/>
      <w:marRight w:val="0"/>
      <w:marTop w:val="0"/>
      <w:marBottom w:val="0"/>
      <w:divBdr>
        <w:top w:val="none" w:sz="0" w:space="0" w:color="auto"/>
        <w:left w:val="none" w:sz="0" w:space="0" w:color="auto"/>
        <w:bottom w:val="none" w:sz="0" w:space="0" w:color="auto"/>
        <w:right w:val="none" w:sz="0" w:space="0" w:color="auto"/>
      </w:divBdr>
    </w:div>
    <w:div w:id="1236665940">
      <w:bodyDiv w:val="1"/>
      <w:marLeft w:val="0"/>
      <w:marRight w:val="0"/>
      <w:marTop w:val="0"/>
      <w:marBottom w:val="0"/>
      <w:divBdr>
        <w:top w:val="none" w:sz="0" w:space="0" w:color="auto"/>
        <w:left w:val="none" w:sz="0" w:space="0" w:color="auto"/>
        <w:bottom w:val="none" w:sz="0" w:space="0" w:color="auto"/>
        <w:right w:val="none" w:sz="0" w:space="0" w:color="auto"/>
      </w:divBdr>
    </w:div>
    <w:div w:id="1342243481">
      <w:bodyDiv w:val="1"/>
      <w:marLeft w:val="0"/>
      <w:marRight w:val="0"/>
      <w:marTop w:val="0"/>
      <w:marBottom w:val="0"/>
      <w:divBdr>
        <w:top w:val="none" w:sz="0" w:space="0" w:color="auto"/>
        <w:left w:val="none" w:sz="0" w:space="0" w:color="auto"/>
        <w:bottom w:val="none" w:sz="0" w:space="0" w:color="auto"/>
        <w:right w:val="none" w:sz="0" w:space="0" w:color="auto"/>
      </w:divBdr>
    </w:div>
    <w:div w:id="1499341501">
      <w:bodyDiv w:val="1"/>
      <w:marLeft w:val="0"/>
      <w:marRight w:val="0"/>
      <w:marTop w:val="0"/>
      <w:marBottom w:val="0"/>
      <w:divBdr>
        <w:top w:val="none" w:sz="0" w:space="0" w:color="auto"/>
        <w:left w:val="none" w:sz="0" w:space="0" w:color="auto"/>
        <w:bottom w:val="none" w:sz="0" w:space="0" w:color="auto"/>
        <w:right w:val="none" w:sz="0" w:space="0" w:color="auto"/>
      </w:divBdr>
    </w:div>
    <w:div w:id="1506287555">
      <w:bodyDiv w:val="1"/>
      <w:marLeft w:val="0"/>
      <w:marRight w:val="0"/>
      <w:marTop w:val="0"/>
      <w:marBottom w:val="0"/>
      <w:divBdr>
        <w:top w:val="none" w:sz="0" w:space="0" w:color="auto"/>
        <w:left w:val="none" w:sz="0" w:space="0" w:color="auto"/>
        <w:bottom w:val="none" w:sz="0" w:space="0" w:color="auto"/>
        <w:right w:val="none" w:sz="0" w:space="0" w:color="auto"/>
      </w:divBdr>
      <w:divsChild>
        <w:div w:id="1283489279">
          <w:marLeft w:val="0"/>
          <w:marRight w:val="0"/>
          <w:marTop w:val="0"/>
          <w:marBottom w:val="0"/>
          <w:divBdr>
            <w:top w:val="none" w:sz="0" w:space="0" w:color="auto"/>
            <w:left w:val="none" w:sz="0" w:space="0" w:color="auto"/>
            <w:bottom w:val="none" w:sz="0" w:space="0" w:color="auto"/>
            <w:right w:val="none" w:sz="0" w:space="0" w:color="auto"/>
          </w:divBdr>
        </w:div>
      </w:divsChild>
    </w:div>
    <w:div w:id="1581719043">
      <w:bodyDiv w:val="1"/>
      <w:marLeft w:val="0"/>
      <w:marRight w:val="0"/>
      <w:marTop w:val="0"/>
      <w:marBottom w:val="0"/>
      <w:divBdr>
        <w:top w:val="none" w:sz="0" w:space="0" w:color="auto"/>
        <w:left w:val="none" w:sz="0" w:space="0" w:color="auto"/>
        <w:bottom w:val="none" w:sz="0" w:space="0" w:color="auto"/>
        <w:right w:val="none" w:sz="0" w:space="0" w:color="auto"/>
      </w:divBdr>
    </w:div>
    <w:div w:id="1611088402">
      <w:bodyDiv w:val="1"/>
      <w:marLeft w:val="0"/>
      <w:marRight w:val="0"/>
      <w:marTop w:val="0"/>
      <w:marBottom w:val="0"/>
      <w:divBdr>
        <w:top w:val="none" w:sz="0" w:space="0" w:color="auto"/>
        <w:left w:val="none" w:sz="0" w:space="0" w:color="auto"/>
        <w:bottom w:val="none" w:sz="0" w:space="0" w:color="auto"/>
        <w:right w:val="none" w:sz="0" w:space="0" w:color="auto"/>
      </w:divBdr>
      <w:divsChild>
        <w:div w:id="1323199818">
          <w:marLeft w:val="0"/>
          <w:marRight w:val="0"/>
          <w:marTop w:val="0"/>
          <w:marBottom w:val="0"/>
          <w:divBdr>
            <w:top w:val="none" w:sz="0" w:space="0" w:color="auto"/>
            <w:left w:val="none" w:sz="0" w:space="0" w:color="auto"/>
            <w:bottom w:val="none" w:sz="0" w:space="0" w:color="auto"/>
            <w:right w:val="none" w:sz="0" w:space="0" w:color="auto"/>
          </w:divBdr>
          <w:divsChild>
            <w:div w:id="12951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3702">
      <w:bodyDiv w:val="1"/>
      <w:marLeft w:val="0"/>
      <w:marRight w:val="0"/>
      <w:marTop w:val="0"/>
      <w:marBottom w:val="0"/>
      <w:divBdr>
        <w:top w:val="none" w:sz="0" w:space="0" w:color="auto"/>
        <w:left w:val="none" w:sz="0" w:space="0" w:color="auto"/>
        <w:bottom w:val="none" w:sz="0" w:space="0" w:color="auto"/>
        <w:right w:val="none" w:sz="0" w:space="0" w:color="auto"/>
      </w:divBdr>
    </w:div>
    <w:div w:id="1705254577">
      <w:bodyDiv w:val="1"/>
      <w:marLeft w:val="0"/>
      <w:marRight w:val="0"/>
      <w:marTop w:val="0"/>
      <w:marBottom w:val="0"/>
      <w:divBdr>
        <w:top w:val="none" w:sz="0" w:space="0" w:color="auto"/>
        <w:left w:val="none" w:sz="0" w:space="0" w:color="auto"/>
        <w:bottom w:val="none" w:sz="0" w:space="0" w:color="auto"/>
        <w:right w:val="none" w:sz="0" w:space="0" w:color="auto"/>
      </w:divBdr>
    </w:div>
    <w:div w:id="1744373718">
      <w:bodyDiv w:val="1"/>
      <w:marLeft w:val="0"/>
      <w:marRight w:val="0"/>
      <w:marTop w:val="0"/>
      <w:marBottom w:val="0"/>
      <w:divBdr>
        <w:top w:val="none" w:sz="0" w:space="0" w:color="auto"/>
        <w:left w:val="none" w:sz="0" w:space="0" w:color="auto"/>
        <w:bottom w:val="none" w:sz="0" w:space="0" w:color="auto"/>
        <w:right w:val="none" w:sz="0" w:space="0" w:color="auto"/>
      </w:divBdr>
    </w:div>
    <w:div w:id="1897431007">
      <w:bodyDiv w:val="1"/>
      <w:marLeft w:val="0"/>
      <w:marRight w:val="0"/>
      <w:marTop w:val="0"/>
      <w:marBottom w:val="0"/>
      <w:divBdr>
        <w:top w:val="none" w:sz="0" w:space="0" w:color="auto"/>
        <w:left w:val="none" w:sz="0" w:space="0" w:color="auto"/>
        <w:bottom w:val="none" w:sz="0" w:space="0" w:color="auto"/>
        <w:right w:val="none" w:sz="0" w:space="0" w:color="auto"/>
      </w:divBdr>
      <w:divsChild>
        <w:div w:id="1435905280">
          <w:marLeft w:val="0"/>
          <w:marRight w:val="0"/>
          <w:marTop w:val="0"/>
          <w:marBottom w:val="0"/>
          <w:divBdr>
            <w:top w:val="none" w:sz="0" w:space="0" w:color="auto"/>
            <w:left w:val="none" w:sz="0" w:space="0" w:color="auto"/>
            <w:bottom w:val="none" w:sz="0" w:space="0" w:color="auto"/>
            <w:right w:val="none" w:sz="0" w:space="0" w:color="auto"/>
          </w:divBdr>
          <w:divsChild>
            <w:div w:id="5390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6235">
      <w:bodyDiv w:val="1"/>
      <w:marLeft w:val="0"/>
      <w:marRight w:val="0"/>
      <w:marTop w:val="0"/>
      <w:marBottom w:val="0"/>
      <w:divBdr>
        <w:top w:val="none" w:sz="0" w:space="0" w:color="auto"/>
        <w:left w:val="none" w:sz="0" w:space="0" w:color="auto"/>
        <w:bottom w:val="none" w:sz="0" w:space="0" w:color="auto"/>
        <w:right w:val="none" w:sz="0" w:space="0" w:color="auto"/>
      </w:divBdr>
    </w:div>
    <w:div w:id="1995838105">
      <w:bodyDiv w:val="1"/>
      <w:marLeft w:val="0"/>
      <w:marRight w:val="0"/>
      <w:marTop w:val="0"/>
      <w:marBottom w:val="0"/>
      <w:divBdr>
        <w:top w:val="none" w:sz="0" w:space="0" w:color="auto"/>
        <w:left w:val="none" w:sz="0" w:space="0" w:color="auto"/>
        <w:bottom w:val="none" w:sz="0" w:space="0" w:color="auto"/>
        <w:right w:val="none" w:sz="0" w:space="0" w:color="auto"/>
      </w:divBdr>
    </w:div>
    <w:div w:id="2004308040">
      <w:bodyDiv w:val="1"/>
      <w:marLeft w:val="0"/>
      <w:marRight w:val="0"/>
      <w:marTop w:val="0"/>
      <w:marBottom w:val="0"/>
      <w:divBdr>
        <w:top w:val="none" w:sz="0" w:space="0" w:color="auto"/>
        <w:left w:val="none" w:sz="0" w:space="0" w:color="auto"/>
        <w:bottom w:val="none" w:sz="0" w:space="0" w:color="auto"/>
        <w:right w:val="none" w:sz="0" w:space="0" w:color="auto"/>
      </w:divBdr>
    </w:div>
    <w:div w:id="2099400665">
      <w:bodyDiv w:val="1"/>
      <w:marLeft w:val="0"/>
      <w:marRight w:val="0"/>
      <w:marTop w:val="0"/>
      <w:marBottom w:val="0"/>
      <w:divBdr>
        <w:top w:val="none" w:sz="0" w:space="0" w:color="auto"/>
        <w:left w:val="none" w:sz="0" w:space="0" w:color="auto"/>
        <w:bottom w:val="none" w:sz="0" w:space="0" w:color="auto"/>
        <w:right w:val="none" w:sz="0" w:space="0" w:color="auto"/>
      </w:divBdr>
    </w:div>
    <w:div w:id="20997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wc.state.tx.us/vr-services-manual/vrsm-a-200" TargetMode="External"/><Relationship Id="rId21" Type="http://schemas.openxmlformats.org/officeDocument/2006/relationships/hyperlink" Target="http://www.twc.state.tx.us/vr-services-manual/vrsm-c-500" TargetMode="External"/><Relationship Id="rId42" Type="http://schemas.openxmlformats.org/officeDocument/2006/relationships/hyperlink" Target="http://www.twc.state.tx.us/vr-services-manual/vrsm-a-200" TargetMode="External"/><Relationship Id="rId47" Type="http://schemas.openxmlformats.org/officeDocument/2006/relationships/hyperlink" Target="http://www.twc.state.tx.us/vr-services-manual/vrsm-c-300" TargetMode="External"/><Relationship Id="rId63" Type="http://schemas.openxmlformats.org/officeDocument/2006/relationships/hyperlink" Target="mailto:IncidentReports.RSM@twc.state.tx.us" TargetMode="External"/><Relationship Id="rId68" Type="http://schemas.openxmlformats.org/officeDocument/2006/relationships/hyperlink" Target="https://twcgov.sharepoint.com/:w:/r/sites/ws/vr/ccrc/_layouts/15/Doc.aspx?sourcedoc=%7BC1705BCA-71A9-42C1-9789-398F774D098D%7D&amp;file=Occupant%20Emergency%20Plan%20(OEP)%2005-01-2018.docx&amp;action=default&amp;mobileredirect=true" TargetMode="External"/><Relationship Id="rId84" Type="http://schemas.openxmlformats.org/officeDocument/2006/relationships/footer" Target="footer1.xml"/><Relationship Id="rId16" Type="http://schemas.openxmlformats.org/officeDocument/2006/relationships/hyperlink" Target="https://twc.texas.gov/vr-services-manual/vrsm-toc" TargetMode="External"/><Relationship Id="rId11" Type="http://schemas.openxmlformats.org/officeDocument/2006/relationships/hyperlink" Target="https://statutes.capitol.texas.gov/Docs/PE/htm/PE.22.htm" TargetMode="External"/><Relationship Id="rId32" Type="http://schemas.openxmlformats.org/officeDocument/2006/relationships/hyperlink" Target="https://twcgov.sharepoint.com/sites/BusOPS/BusOpsIntra/RSMManualsHandbooks/TWC%20Privacy%20Manual.pdf" TargetMode="External"/><Relationship Id="rId37" Type="http://schemas.openxmlformats.org/officeDocument/2006/relationships/hyperlink" Target="https://intra.twc.texas.gov/intranet/gc/docs/privacy-manual.pdf" TargetMode="External"/><Relationship Id="rId53" Type="http://schemas.openxmlformats.org/officeDocument/2006/relationships/hyperlink" Target="https://www.twc.texas.gov/vr-services-manual/vrsm-a-200" TargetMode="External"/><Relationship Id="rId58" Type="http://schemas.microsoft.com/office/2016/09/relationships/commentsIds" Target="commentsIds.xml"/><Relationship Id="rId74" Type="http://schemas.openxmlformats.org/officeDocument/2006/relationships/hyperlink" Target="http://www.txabusehotline.org/" TargetMode="External"/><Relationship Id="rId79" Type="http://schemas.openxmlformats.org/officeDocument/2006/relationships/hyperlink" Target="https://www.law.cornell.edu/uscode/text/34/12291" TargetMode="External"/><Relationship Id="rId5" Type="http://schemas.openxmlformats.org/officeDocument/2006/relationships/numbering" Target="numbering.xml"/><Relationship Id="rId19" Type="http://schemas.openxmlformats.org/officeDocument/2006/relationships/hyperlink" Target="http://www.twc.state.tx.us/vr-services-manual/vrsm-c-500" TargetMode="External"/><Relationship Id="rId14" Type="http://schemas.openxmlformats.org/officeDocument/2006/relationships/hyperlink" Target="https://www.ecfr.gov/current/title-34/subtitle-B/chapter-III/part-361/subpart-B/subject-group-ECFR8c5f55ccf5c0da2/section-361.45" TargetMode="External"/><Relationship Id="rId22" Type="http://schemas.openxmlformats.org/officeDocument/2006/relationships/hyperlink" Target="http://www.texasworkforce.org/jobseekers/criss-cole-rehabilitation-center" TargetMode="External"/><Relationship Id="rId27" Type="http://schemas.openxmlformats.org/officeDocument/2006/relationships/hyperlink" Target="https://texas.public.law/statutes/tex._gov't_code_section_411.117" TargetMode="External"/><Relationship Id="rId30" Type="http://schemas.openxmlformats.org/officeDocument/2006/relationships/hyperlink" Target="https://statutes.capitol.texas.gov/Docs/PE/htm/PE.19.htm" TargetMode="External"/><Relationship Id="rId35" Type="http://schemas.openxmlformats.org/officeDocument/2006/relationships/hyperlink" Target="https://intra.twc.texas.gov/intranet/gc/docs/privacy-manual.pdf" TargetMode="External"/><Relationship Id="rId43" Type="http://schemas.openxmlformats.org/officeDocument/2006/relationships/hyperlink" Target="https://www.twc.texas.gov/vr-services-manual/vrsm-a-200" TargetMode="External"/><Relationship Id="rId48" Type="http://schemas.openxmlformats.org/officeDocument/2006/relationships/hyperlink" Target="https://twc.texas.gov/vr-services-manual/vrsm-toc" TargetMode="External"/><Relationship Id="rId56" Type="http://schemas.openxmlformats.org/officeDocument/2006/relationships/comments" Target="comments.xml"/><Relationship Id="rId64" Type="http://schemas.openxmlformats.org/officeDocument/2006/relationships/hyperlink" Target="http://www.twc.state.tx.us/vr-services-manual/vrsm-a-200" TargetMode="External"/><Relationship Id="rId69" Type="http://schemas.openxmlformats.org/officeDocument/2006/relationships/hyperlink" Target="https://twcgov.sharepoint.com/:w:/r/sites/ws/vr/ccrc/_layouts/15/Doc.aspx?sourcedoc=%7BC1705BCA-71A9-42C1-9789-398F774D098D%7D&amp;file=Occupant%20Emergency%20Plan%20(OEP)%2005-01-2018.docx&amp;action=default&amp;mobileredirect=true" TargetMode="External"/><Relationship Id="rId77" Type="http://schemas.openxmlformats.org/officeDocument/2006/relationships/hyperlink" Target="https://www.ecfr.gov/current/title-34/subtitle-B/chapter-I/part-106/subpart-D/section-106.45" TargetMode="External"/><Relationship Id="rId8" Type="http://schemas.openxmlformats.org/officeDocument/2006/relationships/webSettings" Target="webSettings.xml"/><Relationship Id="rId51" Type="http://schemas.openxmlformats.org/officeDocument/2006/relationships/hyperlink" Target="http://www.texasworkforce.org/jobseekers/criss-cole-rehabilitation-center" TargetMode="External"/><Relationship Id="rId72" Type="http://schemas.openxmlformats.org/officeDocument/2006/relationships/hyperlink" Target="http://www.statutes.legis.state.tx.us/SOTWDocs/HR/htm/HR.48.htm" TargetMode="External"/><Relationship Id="rId80" Type="http://schemas.openxmlformats.org/officeDocument/2006/relationships/hyperlink" Target="https://www.law.cornell.edu/uscode/text/34/12291"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texas.public.law/statutes/tex._labor_code_section_401.011" TargetMode="External"/><Relationship Id="rId17" Type="http://schemas.openxmlformats.org/officeDocument/2006/relationships/hyperlink" Target="http://www.twc.state.tx.us/vr-services-manual/vrsm-c-500" TargetMode="External"/><Relationship Id="rId25" Type="http://schemas.openxmlformats.org/officeDocument/2006/relationships/hyperlink" Target="http://www.twc.state.tx.us/vr-services-manual/vrsm-c-500" TargetMode="External"/><Relationship Id="rId33" Type="http://schemas.openxmlformats.org/officeDocument/2006/relationships/hyperlink" Target="https://twcgov.sharepoint.com/sites/infotech/SitePages/SOP1.aspx" TargetMode="External"/><Relationship Id="rId38" Type="http://schemas.openxmlformats.org/officeDocument/2006/relationships/hyperlink" Target="https://twc.texas.gov/vr-services-manual/vrsm-a-200" TargetMode="External"/><Relationship Id="rId46" Type="http://schemas.openxmlformats.org/officeDocument/2006/relationships/hyperlink" Target="https://www.twc.texas.gov/vr-services-manual/vrsm-c-400" TargetMode="External"/><Relationship Id="rId59" Type="http://schemas.openxmlformats.org/officeDocument/2006/relationships/hyperlink" Target="https://intra.twc.texas.gov/intranet/gl/html/vocational_rehab_forms.html" TargetMode="External"/><Relationship Id="rId67" Type="http://schemas.openxmlformats.org/officeDocument/2006/relationships/hyperlink" Target="https://twcgov.sharepoint.com/sites/BusOPS/BusOpsIntra/SitePages/Personnel%20Manual.aspx" TargetMode="External"/><Relationship Id="rId20" Type="http://schemas.openxmlformats.org/officeDocument/2006/relationships/hyperlink" Target="http://www.twc.state.tx.us/vr-services-manual/vrsm-c-500" TargetMode="External"/><Relationship Id="rId41" Type="http://schemas.openxmlformats.org/officeDocument/2006/relationships/hyperlink" Target="https://twc.texas.gov/vr-services-manual/vrsm-a-200" TargetMode="External"/><Relationship Id="rId54" Type="http://schemas.openxmlformats.org/officeDocument/2006/relationships/hyperlink" Target="http://intra.twc.state.tx.us/intranet/manuals/hr/" TargetMode="External"/><Relationship Id="rId62" Type="http://schemas.openxmlformats.org/officeDocument/2006/relationships/hyperlink" Target="http://intra.twc.state.tx.us/intranet/gl/html/security_forms.html" TargetMode="External"/><Relationship Id="rId70" Type="http://schemas.openxmlformats.org/officeDocument/2006/relationships/hyperlink" Target="https://www.twc.texas.gov/vr-services-manual/vrsm-a-200" TargetMode="External"/><Relationship Id="rId75" Type="http://schemas.openxmlformats.org/officeDocument/2006/relationships/hyperlink" Target="https://www.govinfo.gov/content/pkg/USCODE-2010-title42/pdf/USCODE-2010-title42-chap21-subchapV.pdf" TargetMode="External"/><Relationship Id="rId83" Type="http://schemas.openxmlformats.org/officeDocument/2006/relationships/hyperlink" Target="https://www.ecfr.gov/current/title-34/subtitle-B/chapter-I/part-106/subpart-D/section-106.4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tutes.capitol.texas.gov/Docs/HR/htm/HR.48.htm" TargetMode="External"/><Relationship Id="rId23" Type="http://schemas.openxmlformats.org/officeDocument/2006/relationships/hyperlink" Target="https://twc.texas.gov/vr-services-manual/vrsm-c-500" TargetMode="External"/><Relationship Id="rId28" Type="http://schemas.openxmlformats.org/officeDocument/2006/relationships/hyperlink" Target="https://twc.texas.gov/vr-services-manual/vrsm-a-200" TargetMode="External"/><Relationship Id="rId36" Type="http://schemas.openxmlformats.org/officeDocument/2006/relationships/hyperlink" Target="http://intra.twc.state.tx.us/intranet/manuals/hr/" TargetMode="External"/><Relationship Id="rId49" Type="http://schemas.openxmlformats.org/officeDocument/2006/relationships/hyperlink" Target="http://www.texasworkforce.org/jobseekers/criss-cole-rehabilitation-center" TargetMode="External"/><Relationship Id="rId57" Type="http://schemas.microsoft.com/office/2011/relationships/commentsExtended" Target="commentsExtended.xml"/><Relationship Id="rId10" Type="http://schemas.openxmlformats.org/officeDocument/2006/relationships/endnotes" Target="endnotes.xml"/><Relationship Id="rId31" Type="http://schemas.openxmlformats.org/officeDocument/2006/relationships/hyperlink" Target="https://texreg.sos.state.tx.us/public/readtac$ext.TacPage?sl=R&amp;app=9&amp;p_dir=&amp;p_rloc=&amp;p_tloc=&amp;p_ploc=&amp;pg=1&amp;p_tac=&amp;ti=40&amp;pt=20&amp;ch=856&amp;rl=84" TargetMode="External"/><Relationship Id="rId44" Type="http://schemas.openxmlformats.org/officeDocument/2006/relationships/hyperlink" Target="mailto:VROmbudsman@twc.texas.gov" TargetMode="External"/><Relationship Id="rId52" Type="http://schemas.openxmlformats.org/officeDocument/2006/relationships/hyperlink" Target="http://www.texasworkforce.org/jobseekers/criss-cole-rehabilitation-center" TargetMode="External"/><Relationship Id="rId60" Type="http://schemas.openxmlformats.org/officeDocument/2006/relationships/hyperlink" Target="http://intra.twc.state.tx.us/intranet/gl/html/security_forms.html" TargetMode="External"/><Relationship Id="rId65" Type="http://schemas.openxmlformats.org/officeDocument/2006/relationships/hyperlink" Target="http://intra.twc.state.tx.us/intranet/gl/html/security_forms.html" TargetMode="External"/><Relationship Id="rId73" Type="http://schemas.openxmlformats.org/officeDocument/2006/relationships/hyperlink" Target="http://www.txabusehotline.org/" TargetMode="External"/><Relationship Id="rId78" Type="http://schemas.openxmlformats.org/officeDocument/2006/relationships/hyperlink" Target="https://www.law.cornell.edu/uscode/text/20/1092" TargetMode="External"/><Relationship Id="rId81" Type="http://schemas.openxmlformats.org/officeDocument/2006/relationships/hyperlink" Target="https://www.law.cornell.edu/uscode/text/34/12291"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34/subtitle-B/chapter-III/part-361/subpart-A/section-361.5" TargetMode="External"/><Relationship Id="rId18" Type="http://schemas.openxmlformats.org/officeDocument/2006/relationships/hyperlink" Target="http://www.twc.state.tx.us/vr-services-manual/vrsm-c-500" TargetMode="External"/><Relationship Id="rId39" Type="http://schemas.openxmlformats.org/officeDocument/2006/relationships/hyperlink" Target="http://intra.twc.state.tx.us/intranet/phss/docs/rm_policy_sop.pdf" TargetMode="External"/><Relationship Id="rId34" Type="http://schemas.openxmlformats.org/officeDocument/2006/relationships/hyperlink" Target="https://twcgov.sharepoint.com/sites/BusOPS/BusOpsIntra/RSMManualsHandbooks/TWC%20Privacy%20Manual.pdf" TargetMode="External"/><Relationship Id="rId50" Type="http://schemas.openxmlformats.org/officeDocument/2006/relationships/hyperlink" Target="http://www.texasworkforce.org/jobseekers/criss-cole-rehabilitation-center" TargetMode="External"/><Relationship Id="rId55" Type="http://schemas.openxmlformats.org/officeDocument/2006/relationships/hyperlink" Target="http://www.twc.state.tx.us/vr-services-manual/vrsm-c-100" TargetMode="External"/><Relationship Id="rId76" Type="http://schemas.openxmlformats.org/officeDocument/2006/relationships/hyperlink" Target="https://www.justice.gov/crt/title-ix-education-amendments-1972" TargetMode="External"/><Relationship Id="rId7" Type="http://schemas.openxmlformats.org/officeDocument/2006/relationships/settings" Target="settings.xml"/><Relationship Id="rId71" Type="http://schemas.openxmlformats.org/officeDocument/2006/relationships/hyperlink" Target="http://www.statutes.legis.state.tx.us/SOTWDocs/FA/htm/FA.261.htm" TargetMode="External"/><Relationship Id="rId2" Type="http://schemas.openxmlformats.org/officeDocument/2006/relationships/customXml" Target="../customXml/item2.xml"/><Relationship Id="rId29" Type="http://schemas.openxmlformats.org/officeDocument/2006/relationships/hyperlink" Target="https://statutes.capitol.texas.gov/docs/CR/htm/CR.12.htm" TargetMode="External"/><Relationship Id="rId24" Type="http://schemas.openxmlformats.org/officeDocument/2006/relationships/hyperlink" Target="http://texreg.sos.state.tx.us/public/readtac$ext.TacPage?sl=T&amp;app=9&amp;p_dir=N&amp;p_rloc=175536&amp;p_tloc=&amp;p_ploc=1&amp;pg=48&amp;p_tac=&amp;ti=40&amp;pt=2&amp;ch=106&amp;rl=111" TargetMode="External"/><Relationship Id="rId40" Type="http://schemas.openxmlformats.org/officeDocument/2006/relationships/hyperlink" Target="http://www.texasworkforce.org/partners/vocational-rehabilitation-standards-providers-manual" TargetMode="External"/><Relationship Id="rId45" Type="http://schemas.openxmlformats.org/officeDocument/2006/relationships/hyperlink" Target="mailto:TitleIX@twc.texas.gov" TargetMode="External"/><Relationship Id="rId66" Type="http://schemas.openxmlformats.org/officeDocument/2006/relationships/hyperlink" Target="http://intra.twc.state.tx.us/intranet/phss/docs/driversafety_manual.docx" TargetMode="External"/><Relationship Id="rId61" Type="http://schemas.openxmlformats.org/officeDocument/2006/relationships/hyperlink" Target="mailto:incidentreports.rsm@twc.texas.gov" TargetMode="External"/><Relationship Id="rId82" Type="http://schemas.openxmlformats.org/officeDocument/2006/relationships/hyperlink" Target="https://www.ecfr.gov/current/title-34/subtitle-B/chapter-I/part-106/subpart-D/section-10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Caillouet,Shelly</DisplayName>
        <AccountId>645</AccountId>
        <AccountType/>
      </UserInfo>
    </Assignedto>
    <Comments xmlns="6bfde61a-94c1-42db-b4d1-79e5b3c6adc0">Updated CCH Procedures in Chapter 1</Comments>
    <VerifiedPublication xmlns="6bfde61a-94c1-42db-b4d1-79e5b3c6adc0">false</VerifiedPublication>
    <CheckedOut xmlns="6bfde61a-94c1-42db-b4d1-79e5b3c6adc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F93D5-3AF7-4A64-A58E-D49492D4E92A}">
  <ds:schemaRefs>
    <ds:schemaRef ds:uri="http://schemas.microsoft.com/sharepoint/v3/contenttype/forms"/>
  </ds:schemaRefs>
</ds:datastoreItem>
</file>

<file path=customXml/itemProps2.xml><?xml version="1.0" encoding="utf-8"?>
<ds:datastoreItem xmlns:ds="http://schemas.openxmlformats.org/officeDocument/2006/customXml" ds:itemID="{5B5399F9-F8D9-4BAD-8DA6-58D3D313D06F}">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D97C8EB5-4265-4F49-BA8A-F295E064DD13}">
  <ds:schemaRefs>
    <ds:schemaRef ds:uri="http://schemas.openxmlformats.org/officeDocument/2006/bibliography"/>
  </ds:schemaRefs>
</ds:datastoreItem>
</file>

<file path=customXml/itemProps4.xml><?xml version="1.0" encoding="utf-8"?>
<ds:datastoreItem xmlns:ds="http://schemas.openxmlformats.org/officeDocument/2006/customXml" ds:itemID="{1FD02FB1-39AD-45BB-89FB-5F795C21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13337</Words>
  <Characters>76024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Criss Cole Rehabilitation Center (CCRC) Policy Manual</vt:lpstr>
    </vt:vector>
  </TitlesOfParts>
  <Company/>
  <LinksUpToDate>false</LinksUpToDate>
  <CharactersWithSpaces>89183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Criss Cole Rehabilitation Center (CCRC) Policy Manual 02.05.25</dc:title>
  <dc:subject/>
  <dc:creator/>
  <cp:keywords/>
  <cp:lastModifiedBy/>
  <cp:revision>1</cp:revision>
  <dcterms:created xsi:type="dcterms:W3CDTF">2025-01-31T21:08:00Z</dcterms:created>
  <dcterms:modified xsi:type="dcterms:W3CDTF">2025-02-05T19:31:00Z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