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3F9F" w14:textId="430D5790" w:rsidR="006D579F" w:rsidRDefault="006D579F" w:rsidP="005A315B">
      <w:pPr>
        <w:pStyle w:val="Heading1"/>
        <w:rPr>
          <w:lang w:val="en"/>
        </w:rPr>
      </w:pPr>
      <w:r>
        <w:rPr>
          <w:lang w:val="en"/>
        </w:rPr>
        <w:t>VR-SFP Chapter 16: Project SEARCH</w:t>
      </w:r>
    </w:p>
    <w:p w14:paraId="4239C66D" w14:textId="77777777" w:rsidR="0067354F" w:rsidRDefault="0067354F" w:rsidP="0067354F">
      <w:pPr>
        <w:rPr>
          <w:lang w:val="en"/>
        </w:rPr>
      </w:pPr>
      <w:r>
        <w:rPr>
          <w:lang w:val="en"/>
        </w:rPr>
        <w:t>The following sections of the VR Standards for Providers have been revised. These requirements will take effect July 1, 2021.</w:t>
      </w:r>
    </w:p>
    <w:p w14:paraId="201462D2" w14:textId="7AF6873F" w:rsidR="006D579F" w:rsidRPr="006D579F" w:rsidRDefault="006D579F" w:rsidP="00AE1095">
      <w:pPr>
        <w:pStyle w:val="Heading2"/>
        <w:rPr>
          <w:rFonts w:eastAsia="Times New Roman"/>
          <w:lang w:val="en"/>
        </w:rPr>
      </w:pPr>
      <w:r w:rsidRPr="006D579F">
        <w:rPr>
          <w:rFonts w:eastAsia="Times New Roman"/>
          <w:lang w:val="en"/>
        </w:rPr>
        <w:t xml:space="preserve">16.1 Overview of Project </w:t>
      </w:r>
      <w:r w:rsidRPr="00AE1095">
        <w:t>SEARCH</w:t>
      </w:r>
      <w:r w:rsidRPr="006D579F">
        <w:rPr>
          <w:rFonts w:eastAsia="Times New Roman"/>
          <w:lang w:val="en"/>
        </w:rPr>
        <w:t xml:space="preserve"> Services</w:t>
      </w:r>
    </w:p>
    <w:p w14:paraId="491FD354" w14:textId="77777777" w:rsidR="006D579F" w:rsidRPr="006D579F" w:rsidRDefault="006D579F" w:rsidP="006D579F">
      <w:pPr>
        <w:rPr>
          <w:rFonts w:eastAsia="Times New Roman" w:cs="Arial"/>
          <w:szCs w:val="24"/>
          <w:lang w:val="en"/>
        </w:rPr>
      </w:pPr>
      <w:r w:rsidRPr="006D579F">
        <w:rPr>
          <w:rFonts w:eastAsia="Times New Roman" w:cs="Arial"/>
          <w:szCs w:val="24"/>
          <w:lang w:val="en"/>
        </w:rPr>
        <w:t>Project SEARCH is an international initiative that supports partnerships among businesses (employers), local school districts, vocational rehabilitation (VR) agencies, and other entities that serve individuals with disabilities, including intellectual and developmental disabilities. Project SEARCH promotes the successful long-term employment of VR customers in jobs that are stable, meaningful, integrated, and competitively compensated.</w:t>
      </w:r>
    </w:p>
    <w:p w14:paraId="64FB0A77" w14:textId="3CE50940" w:rsidR="006D579F" w:rsidRPr="006D579F" w:rsidRDefault="006D579F" w:rsidP="006D579F">
      <w:pPr>
        <w:rPr>
          <w:rFonts w:eastAsia="Times New Roman" w:cs="Arial"/>
          <w:szCs w:val="24"/>
          <w:lang w:val="en"/>
        </w:rPr>
      </w:pPr>
      <w:r w:rsidRPr="006D579F">
        <w:rPr>
          <w:rFonts w:eastAsia="Times New Roman" w:cs="Arial"/>
          <w:szCs w:val="24"/>
          <w:lang w:val="en"/>
        </w:rPr>
        <w:t>The program takes place in a business setting where total immersion in the workplace facilitates teaching and learning,</w:t>
      </w:r>
      <w:r w:rsidR="00C30018">
        <w:rPr>
          <w:rFonts w:eastAsia="Times New Roman" w:cs="Arial"/>
          <w:szCs w:val="24"/>
          <w:lang w:val="en"/>
        </w:rPr>
        <w:t xml:space="preserve"> </w:t>
      </w:r>
      <w:r w:rsidRPr="006D579F">
        <w:rPr>
          <w:rFonts w:eastAsia="Times New Roman" w:cs="Arial"/>
          <w:szCs w:val="24"/>
          <w:lang w:val="en"/>
        </w:rPr>
        <w:t>and enables enrolled VR customers to develop marketable work skills and increase their employability. Each customer has the opportunity to participate in three internships to explore a variety of career paths. The customer works with a team that includes the customer's family and partnering agencies. The team helps the customer create an employment goal and supports the customer during the transition from school to work.</w:t>
      </w:r>
    </w:p>
    <w:p w14:paraId="0DCD65FA" w14:textId="7D7C7887" w:rsidR="006D579F" w:rsidRDefault="006D579F" w:rsidP="006D579F">
      <w:pPr>
        <w:rPr>
          <w:rFonts w:eastAsia="Times New Roman" w:cs="Arial"/>
          <w:szCs w:val="24"/>
          <w:lang w:val="en"/>
        </w:rPr>
      </w:pPr>
      <w:del w:id="0" w:author="Author">
        <w:r w:rsidRPr="006D579F" w:rsidDel="00E230DF">
          <w:rPr>
            <w:rFonts w:eastAsia="Times New Roman" w:cs="Arial"/>
            <w:szCs w:val="24"/>
            <w:lang w:val="en"/>
          </w:rPr>
          <w:delText xml:space="preserve">Project SEARCH is a well-established, nationally recognized model that consistently achieves successful outcomes for students with disabilities. Texas Workforce Commission's Vocational Rehabilitation (TWC-VR) has identified opportunities to build upon this model to develop similar programs for other target populations. For example, these programs may include internships, other work-based learning opportunities, and skills training for in-school and out-of-school youth, young adults, or adults who require job skills training using this model. As these programs are developed, the Vocational Rehabilitation Services Manual (VRSM) will be updated with applicable procedures, and the Project SEARCH fee schedule (see </w:delText>
        </w:r>
        <w:r w:rsidR="008D2FE0" w:rsidDel="00E230DF">
          <w:fldChar w:fldCharType="begin"/>
        </w:r>
        <w:r w:rsidR="008D2FE0" w:rsidDel="00E230DF">
          <w:delInstrText xml:space="preserve"> HYPERLINK "https://www.twc.texas.gov/standards-manual/vr-sfp-chapter-16" \l "s1654" </w:delInstrText>
        </w:r>
        <w:r w:rsidR="008D2FE0" w:rsidDel="00E230DF">
          <w:fldChar w:fldCharType="separate"/>
        </w:r>
        <w:r w:rsidRPr="006D579F" w:rsidDel="00E230DF">
          <w:rPr>
            <w:rFonts w:eastAsia="Times New Roman" w:cs="Arial"/>
            <w:color w:val="0000FF"/>
            <w:szCs w:val="24"/>
            <w:u w:val="single"/>
            <w:lang w:val="en"/>
          </w:rPr>
          <w:delText>16.5.4 Project SEARCH Services Fees</w:delText>
        </w:r>
        <w:r w:rsidR="008D2FE0" w:rsidDel="00E230DF">
          <w:rPr>
            <w:rFonts w:eastAsia="Times New Roman" w:cs="Arial"/>
            <w:color w:val="0000FF"/>
            <w:szCs w:val="24"/>
            <w:u w:val="single"/>
            <w:lang w:val="en"/>
          </w:rPr>
          <w:fldChar w:fldCharType="end"/>
        </w:r>
        <w:r w:rsidRPr="006D579F" w:rsidDel="00E230DF">
          <w:rPr>
            <w:rFonts w:eastAsia="Times New Roman" w:cs="Arial"/>
            <w:szCs w:val="24"/>
            <w:lang w:val="en"/>
          </w:rPr>
          <w:delText>) will be applied as appropriate.</w:delText>
        </w:r>
      </w:del>
    </w:p>
    <w:p w14:paraId="62B621B6" w14:textId="05B5F7E1" w:rsidR="00C30018" w:rsidRDefault="00C30018" w:rsidP="00C30018">
      <w:pPr>
        <w:rPr>
          <w:lang w:val="en"/>
        </w:rPr>
      </w:pPr>
      <w:r>
        <w:rPr>
          <w:lang w:val="en"/>
        </w:rPr>
        <w:t>…</w:t>
      </w:r>
    </w:p>
    <w:p w14:paraId="6578424E" w14:textId="39A0A3BB" w:rsidR="006D579F" w:rsidRPr="006D579F" w:rsidRDefault="006D579F" w:rsidP="005A315B">
      <w:pPr>
        <w:pStyle w:val="Heading2"/>
        <w:rPr>
          <w:rFonts w:eastAsia="Times New Roman"/>
          <w:lang w:val="en"/>
        </w:rPr>
      </w:pPr>
      <w:r w:rsidRPr="006D579F">
        <w:rPr>
          <w:rFonts w:eastAsia="Times New Roman"/>
          <w:lang w:val="en"/>
        </w:rPr>
        <w:t xml:space="preserve">16.3 </w:t>
      </w:r>
      <w:bookmarkStart w:id="1" w:name="_Hlk73883083"/>
      <w:r w:rsidRPr="006D579F">
        <w:rPr>
          <w:rFonts w:eastAsia="Times New Roman"/>
          <w:lang w:val="en"/>
        </w:rPr>
        <w:t>Project SEARCH Asset Discovery</w:t>
      </w:r>
      <w:bookmarkEnd w:id="1"/>
    </w:p>
    <w:p w14:paraId="10C1D841" w14:textId="3DD15E22" w:rsidR="005B1E08" w:rsidRPr="005A315B" w:rsidRDefault="005B1E08" w:rsidP="005A315B">
      <w:pPr>
        <w:pStyle w:val="Heading3"/>
      </w:pPr>
      <w:r w:rsidRPr="005A315B">
        <w:t xml:space="preserve">16.3.1 </w:t>
      </w:r>
      <w:ins w:id="2" w:author="Author">
        <w:r w:rsidR="005A315B" w:rsidRPr="006D579F">
          <w:rPr>
            <w:lang w:val="en"/>
          </w:rPr>
          <w:t>Project SEARCH Asset Discovery</w:t>
        </w:r>
        <w:r w:rsidR="005A315B" w:rsidRPr="005A315B">
          <w:t xml:space="preserve"> </w:t>
        </w:r>
      </w:ins>
      <w:r w:rsidRPr="005A315B">
        <w:t>Service Description</w:t>
      </w:r>
    </w:p>
    <w:p w14:paraId="7791F5C0" w14:textId="526AE7A1" w:rsidR="005B1E08" w:rsidRPr="005B1E08" w:rsidRDefault="005B1E08" w:rsidP="005B1E08">
      <w:pPr>
        <w:pStyle w:val="NormalWeb"/>
        <w:rPr>
          <w:rFonts w:ascii="Arial" w:hAnsi="Arial" w:cs="Arial"/>
          <w:lang w:val="en"/>
        </w:rPr>
      </w:pPr>
      <w:r w:rsidRPr="005B1E08">
        <w:rPr>
          <w:rFonts w:ascii="Arial" w:hAnsi="Arial" w:cs="Arial"/>
          <w:lang w:val="en"/>
        </w:rPr>
        <w:t xml:space="preserve">The process used to collect information from a customer </w:t>
      </w:r>
      <w:del w:id="3" w:author="Author">
        <w:r w:rsidRPr="005B1E08" w:rsidDel="00E230DF">
          <w:rPr>
            <w:rFonts w:ascii="Arial" w:hAnsi="Arial" w:cs="Arial"/>
            <w:lang w:val="en"/>
          </w:rPr>
          <w:delText>participating</w:delText>
        </w:r>
      </w:del>
      <w:ins w:id="4" w:author="Author">
        <w:r w:rsidR="00E230DF">
          <w:rPr>
            <w:rFonts w:ascii="Arial" w:hAnsi="Arial" w:cs="Arial"/>
            <w:lang w:val="en"/>
          </w:rPr>
          <w:t>selected to be an intern</w:t>
        </w:r>
      </w:ins>
      <w:r w:rsidRPr="005B1E08">
        <w:rPr>
          <w:rFonts w:ascii="Arial" w:hAnsi="Arial" w:cs="Arial"/>
          <w:lang w:val="en"/>
        </w:rPr>
        <w:t xml:space="preserve"> in Project SEARCH is called "asset discovery." The skills trainer meets with the customer to collect information about the customer's skills, interests, abilities, learning styles, and support needs. The trainer also gathers information on the internship opportunities and needs of the participating host business. The skills trainer provides the information collected to the Project SEARCH team to assist in determining appropriate internships.</w:t>
      </w:r>
    </w:p>
    <w:p w14:paraId="787C7AD2" w14:textId="57035058" w:rsidR="006D579F" w:rsidRPr="006D579F" w:rsidRDefault="006D579F" w:rsidP="005A315B">
      <w:pPr>
        <w:pStyle w:val="Heading3"/>
        <w:rPr>
          <w:lang w:val="en"/>
        </w:rPr>
      </w:pPr>
      <w:r w:rsidRPr="006D579F">
        <w:rPr>
          <w:lang w:val="en"/>
        </w:rPr>
        <w:t xml:space="preserve">16.3.2 </w:t>
      </w:r>
      <w:ins w:id="5" w:author="Author">
        <w:r w:rsidR="005A315B" w:rsidRPr="006D579F">
          <w:rPr>
            <w:lang w:val="en"/>
          </w:rPr>
          <w:t xml:space="preserve">Project SEARCH Asset Discovery </w:t>
        </w:r>
      </w:ins>
      <w:r w:rsidRPr="006D579F">
        <w:rPr>
          <w:lang w:val="en"/>
        </w:rPr>
        <w:t>Process and Procedure</w:t>
      </w:r>
    </w:p>
    <w:p w14:paraId="5A80B450"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provider receives a service authorization for asset discovery and assigns a skills trainer.</w:t>
      </w:r>
    </w:p>
    <w:p w14:paraId="16923BCE"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assigned skills trainer:</w:t>
      </w:r>
    </w:p>
    <w:p w14:paraId="030D000B" w14:textId="77777777" w:rsidR="006D579F" w:rsidRPr="006D579F" w:rsidRDefault="006D579F" w:rsidP="006D579F">
      <w:pPr>
        <w:numPr>
          <w:ilvl w:val="0"/>
          <w:numId w:val="3"/>
        </w:numPr>
        <w:rPr>
          <w:rFonts w:eastAsia="Times New Roman" w:cs="Arial"/>
          <w:szCs w:val="24"/>
          <w:lang w:val="en"/>
        </w:rPr>
      </w:pPr>
      <w:r w:rsidRPr="006D579F">
        <w:rPr>
          <w:rFonts w:eastAsia="Times New Roman" w:cs="Arial"/>
          <w:szCs w:val="24"/>
          <w:lang w:val="en"/>
        </w:rPr>
        <w:t>reviews the customer's Project SEARCH application;</w:t>
      </w:r>
    </w:p>
    <w:p w14:paraId="24C74DEF" w14:textId="77777777" w:rsidR="006D579F" w:rsidRPr="006D579F" w:rsidRDefault="006D579F" w:rsidP="006D579F">
      <w:pPr>
        <w:numPr>
          <w:ilvl w:val="0"/>
          <w:numId w:val="3"/>
        </w:numPr>
        <w:rPr>
          <w:rFonts w:eastAsia="Times New Roman" w:cs="Arial"/>
          <w:szCs w:val="24"/>
          <w:lang w:val="en"/>
        </w:rPr>
      </w:pPr>
      <w:r w:rsidRPr="006D579F">
        <w:rPr>
          <w:rFonts w:eastAsia="Times New Roman" w:cs="Arial"/>
          <w:szCs w:val="24"/>
          <w:lang w:val="en"/>
        </w:rPr>
        <w:lastRenderedPageBreak/>
        <w:t xml:space="preserve">schedules a meeting with the customer and his or her circle of support to collect the information necessary to answer interview questions identified on the </w:t>
      </w:r>
      <w:hyperlink r:id="rId7" w:history="1">
        <w:r w:rsidRPr="006D579F">
          <w:rPr>
            <w:rFonts w:eastAsia="Times New Roman" w:cs="Arial"/>
            <w:color w:val="0000FF"/>
            <w:szCs w:val="24"/>
            <w:u w:val="single"/>
            <w:lang w:val="en"/>
          </w:rPr>
          <w:t>VR3370, Project SEARCH Asset Discovery Report</w:t>
        </w:r>
      </w:hyperlink>
      <w:r w:rsidRPr="006D579F">
        <w:rPr>
          <w:rFonts w:eastAsia="Times New Roman" w:cs="Arial"/>
          <w:szCs w:val="24"/>
          <w:lang w:val="en"/>
        </w:rPr>
        <w:t>; and</w:t>
      </w:r>
    </w:p>
    <w:p w14:paraId="0D059C8D" w14:textId="4CD64509" w:rsidR="006D579F" w:rsidRPr="006D579F" w:rsidRDefault="006D579F" w:rsidP="006D579F">
      <w:pPr>
        <w:numPr>
          <w:ilvl w:val="0"/>
          <w:numId w:val="3"/>
        </w:numPr>
        <w:rPr>
          <w:rFonts w:eastAsia="Times New Roman" w:cs="Arial"/>
          <w:szCs w:val="24"/>
          <w:lang w:val="en"/>
        </w:rPr>
      </w:pPr>
      <w:r w:rsidRPr="006D579F">
        <w:rPr>
          <w:rFonts w:eastAsia="Times New Roman" w:cs="Arial"/>
          <w:szCs w:val="24"/>
          <w:lang w:val="en"/>
        </w:rPr>
        <w:t xml:space="preserve">completes a minimum of four observation sessions </w:t>
      </w:r>
      <w:ins w:id="6" w:author="Author">
        <w:r w:rsidR="00E230DF">
          <w:rPr>
            <w:rFonts w:eastAsia="Times New Roman" w:cs="Arial"/>
            <w:szCs w:val="24"/>
            <w:lang w:val="en"/>
          </w:rPr>
          <w:t xml:space="preserve">held in different locations </w:t>
        </w:r>
      </w:ins>
      <w:r w:rsidRPr="006D579F">
        <w:rPr>
          <w:rFonts w:eastAsia="Times New Roman" w:cs="Arial"/>
          <w:szCs w:val="24"/>
          <w:lang w:val="en"/>
        </w:rPr>
        <w:t>with the customer (one-on-one sessions, group sessions with other customers, or both) for a total of at least 20 hours</w:t>
      </w:r>
      <w:del w:id="7" w:author="Author">
        <w:r w:rsidRPr="006D579F" w:rsidDel="0031493D">
          <w:rPr>
            <w:rFonts w:eastAsia="Times New Roman" w:cs="Arial"/>
            <w:szCs w:val="24"/>
            <w:lang w:val="en"/>
          </w:rPr>
          <w:delText>,</w:delText>
        </w:r>
      </w:del>
      <w:r w:rsidRPr="006D579F">
        <w:rPr>
          <w:rFonts w:eastAsia="Times New Roman" w:cs="Arial"/>
          <w:szCs w:val="24"/>
          <w:lang w:val="en"/>
        </w:rPr>
        <w:t xml:space="preserve"> to observe the customer's interests, skills, abilities, challenges, and need for support. Observation sessions may be completed at: </w:t>
      </w:r>
    </w:p>
    <w:p w14:paraId="2B5385B8" w14:textId="77777777" w:rsidR="006D579F" w:rsidRPr="006D579F" w:rsidRDefault="006D579F" w:rsidP="006D579F">
      <w:pPr>
        <w:numPr>
          <w:ilvl w:val="1"/>
          <w:numId w:val="3"/>
        </w:numPr>
        <w:rPr>
          <w:rFonts w:eastAsia="Times New Roman" w:cs="Arial"/>
          <w:szCs w:val="24"/>
          <w:lang w:val="en"/>
        </w:rPr>
      </w:pPr>
      <w:r w:rsidRPr="006D579F">
        <w:rPr>
          <w:rFonts w:eastAsia="Times New Roman" w:cs="Arial"/>
          <w:szCs w:val="24"/>
          <w:lang w:val="en"/>
        </w:rPr>
        <w:t>the customer's home;</w:t>
      </w:r>
    </w:p>
    <w:p w14:paraId="3E3DBC09" w14:textId="77777777" w:rsidR="006D579F" w:rsidRPr="006D579F" w:rsidRDefault="006D579F" w:rsidP="006D579F">
      <w:pPr>
        <w:numPr>
          <w:ilvl w:val="1"/>
          <w:numId w:val="3"/>
        </w:numPr>
        <w:rPr>
          <w:rFonts w:eastAsia="Times New Roman" w:cs="Arial"/>
          <w:szCs w:val="24"/>
          <w:lang w:val="en"/>
        </w:rPr>
      </w:pPr>
      <w:r w:rsidRPr="006D579F">
        <w:rPr>
          <w:rFonts w:eastAsia="Times New Roman" w:cs="Arial"/>
          <w:szCs w:val="24"/>
          <w:lang w:val="en"/>
        </w:rPr>
        <w:t>places the customer goes for recreation;</w:t>
      </w:r>
    </w:p>
    <w:p w14:paraId="61637717" w14:textId="77777777" w:rsidR="006D579F" w:rsidRPr="006D579F" w:rsidRDefault="006D579F" w:rsidP="006D579F">
      <w:pPr>
        <w:numPr>
          <w:ilvl w:val="1"/>
          <w:numId w:val="3"/>
        </w:numPr>
        <w:rPr>
          <w:rFonts w:eastAsia="Times New Roman" w:cs="Arial"/>
          <w:szCs w:val="24"/>
          <w:lang w:val="en"/>
        </w:rPr>
      </w:pPr>
      <w:r w:rsidRPr="006D579F">
        <w:rPr>
          <w:rFonts w:eastAsia="Times New Roman" w:cs="Arial"/>
          <w:szCs w:val="24"/>
          <w:lang w:val="en"/>
        </w:rPr>
        <w:t>business sites for tour;</w:t>
      </w:r>
    </w:p>
    <w:p w14:paraId="3FDC94AF" w14:textId="77777777" w:rsidR="006D579F" w:rsidRPr="006D579F" w:rsidRDefault="006D579F" w:rsidP="006D579F">
      <w:pPr>
        <w:numPr>
          <w:ilvl w:val="1"/>
          <w:numId w:val="3"/>
        </w:numPr>
        <w:rPr>
          <w:rFonts w:eastAsia="Times New Roman" w:cs="Arial"/>
          <w:szCs w:val="24"/>
          <w:lang w:val="en"/>
        </w:rPr>
      </w:pPr>
      <w:r w:rsidRPr="006D579F">
        <w:rPr>
          <w:rFonts w:eastAsia="Times New Roman" w:cs="Arial"/>
          <w:szCs w:val="24"/>
          <w:lang w:val="en"/>
        </w:rPr>
        <w:t>environments where the customer's work skills can be simulated; and</w:t>
      </w:r>
    </w:p>
    <w:p w14:paraId="0C40C390" w14:textId="77777777" w:rsidR="006D579F" w:rsidRPr="006D579F" w:rsidRDefault="006D579F" w:rsidP="006D579F">
      <w:pPr>
        <w:numPr>
          <w:ilvl w:val="1"/>
          <w:numId w:val="3"/>
        </w:numPr>
        <w:rPr>
          <w:rFonts w:eastAsia="Times New Roman" w:cs="Arial"/>
          <w:szCs w:val="24"/>
          <w:lang w:val="en"/>
        </w:rPr>
      </w:pPr>
      <w:r w:rsidRPr="006D579F">
        <w:rPr>
          <w:rFonts w:eastAsia="Times New Roman" w:cs="Arial"/>
          <w:szCs w:val="24"/>
          <w:lang w:val="en"/>
        </w:rPr>
        <w:t>work sites where the customer does volunteer work.</w:t>
      </w:r>
    </w:p>
    <w:p w14:paraId="0EDECE81" w14:textId="2FE6C342" w:rsidR="00110536" w:rsidRPr="00110536" w:rsidRDefault="00110536" w:rsidP="00110536">
      <w:pPr>
        <w:pStyle w:val="ListParagraph"/>
        <w:ind w:left="0"/>
        <w:rPr>
          <w:ins w:id="8" w:author="Author"/>
          <w:rFonts w:eastAsia="Times New Roman" w:cs="Arial"/>
          <w:szCs w:val="24"/>
          <w:lang w:val="en"/>
        </w:rPr>
      </w:pPr>
      <w:ins w:id="9" w:author="Author">
        <w:r w:rsidRPr="00110536">
          <w:rPr>
            <w:rFonts w:eastAsia="Times New Roman" w:cs="Arial"/>
            <w:szCs w:val="24"/>
            <w:lang w:val="en"/>
          </w:rPr>
          <w:t xml:space="preserve">Any request to change a Service Definition, Process and Procedure, or Outcomes Required for Payment must be documented and approved by the VR </w:t>
        </w:r>
        <w:r w:rsidR="0086459D">
          <w:rPr>
            <w:rFonts w:eastAsia="Times New Roman" w:cs="Arial"/>
            <w:szCs w:val="24"/>
            <w:lang w:val="en"/>
          </w:rPr>
          <w:t>d</w:t>
        </w:r>
        <w:r w:rsidRPr="00110536">
          <w:rPr>
            <w:rFonts w:eastAsia="Times New Roman" w:cs="Arial"/>
            <w:szCs w:val="24"/>
            <w:lang w:val="en"/>
          </w:rPr>
          <w:t xml:space="preserve">irector using the </w:t>
        </w:r>
        <w:r w:rsidRPr="00110536">
          <w:rPr>
            <w:rFonts w:eastAsia="Times New Roman" w:cs="Arial"/>
            <w:szCs w:val="24"/>
            <w:lang w:val="en"/>
          </w:rPr>
          <w:fldChar w:fldCharType="begin"/>
        </w:r>
        <w:r w:rsidRPr="00110536">
          <w:rPr>
            <w:rFonts w:eastAsia="Times New Roman" w:cs="Arial"/>
            <w:szCs w:val="24"/>
            <w:lang w:val="en"/>
          </w:rPr>
          <w:instrText xml:space="preserve"> HYPERLINK "https://twc.texas.gov/forms/index.html" </w:instrText>
        </w:r>
        <w:r w:rsidRPr="00110536">
          <w:rPr>
            <w:rFonts w:eastAsia="Times New Roman" w:cs="Arial"/>
            <w:szCs w:val="24"/>
            <w:lang w:val="en"/>
          </w:rPr>
          <w:fldChar w:fldCharType="separate"/>
        </w:r>
        <w:r w:rsidRPr="00110536">
          <w:rPr>
            <w:rFonts w:eastAsia="Times New Roman" w:cs="Arial"/>
            <w:color w:val="0000FF"/>
            <w:szCs w:val="24"/>
            <w:u w:val="single"/>
            <w:lang w:val="en"/>
          </w:rPr>
          <w:t>VR3472, Contracted Service Modification Request</w:t>
        </w:r>
        <w:r w:rsidRPr="00110536">
          <w:rPr>
            <w:rFonts w:eastAsia="Times New Roman" w:cs="Arial"/>
            <w:szCs w:val="24"/>
            <w:lang w:val="en"/>
          </w:rPr>
          <w:fldChar w:fldCharType="end"/>
        </w:r>
        <w:r w:rsidRPr="00110536">
          <w:rPr>
            <w:rFonts w:eastAsia="Times New Roman" w:cs="Arial"/>
            <w:szCs w:val="24"/>
            <w:lang w:val="en"/>
          </w:rPr>
          <w:t xml:space="preserve"> before the change is implemented. The approved VR3472 must be maintained in the provider’s customer case file. For more information refer to </w:t>
        </w:r>
        <w:r w:rsidRPr="00110536">
          <w:fldChar w:fldCharType="begin"/>
        </w:r>
        <w:r>
          <w:instrText xml:space="preserve"> HYPERLINK "https://twc.texas.gov/standards-manual/vr-sfp-chapter-03" \l "s3-6-4" </w:instrText>
        </w:r>
        <w:r w:rsidRPr="00110536">
          <w:fldChar w:fldCharType="separate"/>
        </w:r>
        <w:r w:rsidRPr="00110536">
          <w:rPr>
            <w:rFonts w:eastAsia="Times New Roman" w:cs="Arial"/>
            <w:color w:val="0000FF"/>
            <w:szCs w:val="24"/>
            <w:u w:val="single"/>
            <w:lang w:val="en"/>
          </w:rPr>
          <w:t>VR-SFP 3.6.4.2 Evaluation of Service Delivery</w:t>
        </w:r>
        <w:r w:rsidRPr="00110536">
          <w:rPr>
            <w:rFonts w:eastAsia="Times New Roman" w:cs="Arial"/>
            <w:color w:val="0000FF"/>
            <w:szCs w:val="24"/>
            <w:u w:val="single"/>
            <w:lang w:val="en"/>
          </w:rPr>
          <w:fldChar w:fldCharType="end"/>
        </w:r>
        <w:r w:rsidRPr="00110536">
          <w:rPr>
            <w:rFonts w:eastAsia="Times New Roman" w:cs="Arial"/>
            <w:szCs w:val="24"/>
            <w:lang w:val="en"/>
          </w:rPr>
          <w:t>.</w:t>
        </w:r>
      </w:ins>
    </w:p>
    <w:p w14:paraId="2B9B1174" w14:textId="2C50011F" w:rsidR="006D579F" w:rsidRDefault="006D579F" w:rsidP="006D579F">
      <w:pPr>
        <w:rPr>
          <w:rFonts w:eastAsia="Times New Roman" w:cs="Arial"/>
          <w:szCs w:val="24"/>
          <w:lang w:val="en"/>
        </w:rPr>
      </w:pPr>
      <w:del w:id="10" w:author="Author">
        <w:r w:rsidRPr="006D579F" w:rsidDel="00E230DF">
          <w:rPr>
            <w:rFonts w:eastAsia="Times New Roman" w:cs="Arial"/>
            <w:szCs w:val="24"/>
            <w:lang w:val="en"/>
          </w:rPr>
          <w:delText>No invoice may be paid until the VR counselor receives and approves the provider's complete and accurate signed and dated VR3370, Project SEARCH Asset Discovery report, and invoice.</w:delText>
        </w:r>
      </w:del>
    </w:p>
    <w:p w14:paraId="1447D044" w14:textId="29CFC651" w:rsidR="007F54AA" w:rsidRDefault="007F54AA" w:rsidP="00247C00">
      <w:pPr>
        <w:rPr>
          <w:lang w:val="en"/>
        </w:rPr>
      </w:pPr>
      <w:r>
        <w:rPr>
          <w:lang w:val="en"/>
        </w:rPr>
        <w:t>…</w:t>
      </w:r>
    </w:p>
    <w:p w14:paraId="64473FA0" w14:textId="721A55A7" w:rsidR="005A315B" w:rsidRPr="005A315B" w:rsidRDefault="005A315B" w:rsidP="005A315B">
      <w:pPr>
        <w:pStyle w:val="Heading3"/>
        <w:rPr>
          <w:ins w:id="11" w:author="Author"/>
        </w:rPr>
      </w:pPr>
      <w:ins w:id="12" w:author="Author">
        <w:r w:rsidRPr="005A315B">
          <w:t>16.</w:t>
        </w:r>
        <w:r>
          <w:t>3</w:t>
        </w:r>
        <w:r w:rsidRPr="005A315B">
          <w:t>.4 Fees</w:t>
        </w:r>
      </w:ins>
    </w:p>
    <w:p w14:paraId="1C60BC96" w14:textId="0C3F1AD0" w:rsidR="005A315B" w:rsidRPr="005A315B" w:rsidRDefault="005A315B" w:rsidP="00476EED">
      <w:pPr>
        <w:spacing w:after="120"/>
        <w:rPr>
          <w:ins w:id="13" w:author="Author"/>
        </w:rPr>
      </w:pPr>
      <w:ins w:id="14" w:author="Author">
        <w:r w:rsidRPr="005A315B">
          <w:t>For more information, refer to </w:t>
        </w:r>
        <w:r w:rsidRPr="005A315B">
          <w:fldChar w:fldCharType="begin"/>
        </w:r>
        <w:r w:rsidRPr="005A315B">
          <w:instrText xml:space="preserve"> HYPERLINK "https://www.twc.texas.gov/standards-manual/vr-sfp-chapter-16" \l "s1654" </w:instrText>
        </w:r>
        <w:r w:rsidRPr="005A315B">
          <w:fldChar w:fldCharType="separate"/>
        </w:r>
        <w:r w:rsidRPr="005A315B">
          <w:rPr>
            <w:color w:val="003399"/>
            <w:u w:val="single"/>
          </w:rPr>
          <w:t>16.</w:t>
        </w:r>
        <w:r>
          <w:rPr>
            <w:color w:val="003399"/>
            <w:u w:val="single"/>
          </w:rPr>
          <w:t>6</w:t>
        </w:r>
        <w:r w:rsidRPr="005A315B">
          <w:rPr>
            <w:color w:val="003399"/>
            <w:u w:val="single"/>
          </w:rPr>
          <w:t xml:space="preserve"> Project SEARCH Services Fees</w:t>
        </w:r>
        <w:r w:rsidRPr="005A315B">
          <w:fldChar w:fldCharType="end"/>
        </w:r>
        <w:r w:rsidRPr="005A315B">
          <w:t>.</w:t>
        </w:r>
      </w:ins>
    </w:p>
    <w:p w14:paraId="2E1A50D1" w14:textId="77777777" w:rsidR="006D579F" w:rsidRPr="007F54AA" w:rsidRDefault="006D579F" w:rsidP="005A315B">
      <w:pPr>
        <w:pStyle w:val="Heading2"/>
      </w:pPr>
      <w:r w:rsidRPr="007F54AA">
        <w:t>16.4 Project SEARCH Skills Training Services</w:t>
      </w:r>
    </w:p>
    <w:p w14:paraId="429B24B0" w14:textId="28ACE345" w:rsidR="006D579F" w:rsidRPr="006D579F" w:rsidRDefault="006D579F" w:rsidP="005A315B">
      <w:pPr>
        <w:pStyle w:val="Heading3"/>
        <w:rPr>
          <w:lang w:val="en"/>
        </w:rPr>
      </w:pPr>
      <w:r w:rsidRPr="006D579F">
        <w:rPr>
          <w:lang w:val="en"/>
        </w:rPr>
        <w:t xml:space="preserve">16.4.1 </w:t>
      </w:r>
      <w:ins w:id="15" w:author="Author">
        <w:r w:rsidR="005A315B" w:rsidRPr="007F54AA">
          <w:t xml:space="preserve">Project SEARCH Skills Training </w:t>
        </w:r>
      </w:ins>
      <w:r w:rsidRPr="006D579F">
        <w:rPr>
          <w:lang w:val="en"/>
        </w:rPr>
        <w:t>Service Description</w:t>
      </w:r>
    </w:p>
    <w:p w14:paraId="54DB47B5" w14:textId="6BA470AA" w:rsidR="006D579F" w:rsidRDefault="005E15B9" w:rsidP="006D579F">
      <w:pPr>
        <w:rPr>
          <w:ins w:id="16" w:author="Author"/>
          <w:rFonts w:eastAsia="Times New Roman" w:cs="Arial"/>
          <w:szCs w:val="24"/>
          <w:lang w:val="en"/>
        </w:rPr>
      </w:pPr>
      <w:ins w:id="17" w:author="Author">
        <w:r w:rsidRPr="00A379E9">
          <w:rPr>
            <w:rFonts w:cs="Arial"/>
            <w:color w:val="FF0000"/>
            <w:lang w:val="en"/>
          </w:rPr>
          <w:t>Project SEARCH services are based on experiential learning at a host business with support from the business and Project SEARCH team and should be provided in</w:t>
        </w:r>
        <w:r w:rsidR="00553FB4">
          <w:rPr>
            <w:rFonts w:cs="Arial"/>
            <w:color w:val="FF0000"/>
            <w:lang w:val="en"/>
          </w:rPr>
          <w:t xml:space="preserve"> </w:t>
        </w:r>
        <w:r w:rsidRPr="00A379E9">
          <w:rPr>
            <w:rFonts w:cs="Arial"/>
            <w:color w:val="FF0000"/>
            <w:lang w:val="en"/>
          </w:rPr>
          <w:t>person.</w:t>
        </w:r>
        <w:r w:rsidRPr="00A379E9">
          <w:rPr>
            <w:rFonts w:ascii="Verdana" w:hAnsi="Verdana"/>
            <w:color w:val="FF0000"/>
            <w:lang w:val="en"/>
          </w:rPr>
          <w:t xml:space="preserve"> </w:t>
        </w:r>
      </w:ins>
      <w:r w:rsidR="006D579F" w:rsidRPr="006D579F">
        <w:rPr>
          <w:rFonts w:eastAsia="Times New Roman" w:cs="Arial"/>
          <w:szCs w:val="24"/>
          <w:lang w:val="en"/>
        </w:rPr>
        <w:t>Skills Training Services include training and establishing accommodations and/or compensatory techniques as needed to increase a customer's independence and improve the customer's ability to perform soft and hard skills to meet the expectations and production standards of a host business.</w:t>
      </w:r>
    </w:p>
    <w:p w14:paraId="267958DB" w14:textId="22F51C62" w:rsidR="00CF2AC7" w:rsidRDefault="005E15B9" w:rsidP="00CF2AC7">
      <w:pPr>
        <w:rPr>
          <w:ins w:id="18" w:author="Author"/>
          <w:rFonts w:cs="Arial"/>
          <w:lang w:val="en"/>
        </w:rPr>
      </w:pPr>
      <w:ins w:id="19" w:author="Author">
        <w:r>
          <w:rPr>
            <w:rFonts w:cs="Arial"/>
            <w:lang w:val="en"/>
          </w:rPr>
          <w:t xml:space="preserve">When </w:t>
        </w:r>
        <w:r w:rsidRPr="005E15B9">
          <w:rPr>
            <w:rFonts w:cs="Arial"/>
            <w:lang w:val="en"/>
          </w:rPr>
          <w:t xml:space="preserve">a host business will not allow interns or staff onsite for safety or other reasons, the Project SEARCH team can develop an alternate training method that can be provided after consultation is completed with the Project SEARCH Statewide Coordinator </w:t>
        </w:r>
        <w:r w:rsidR="00E67F35">
          <w:rPr>
            <w:rFonts w:eastAsia="Times New Roman" w:cs="Arial"/>
            <w:szCs w:val="24"/>
            <w:lang w:val="en"/>
          </w:rPr>
          <w:t xml:space="preserve">(Program </w:t>
        </w:r>
        <w:r w:rsidR="00E67F35">
          <w:rPr>
            <w:color w:val="000000"/>
            <w:szCs w:val="24"/>
          </w:rPr>
          <w:t xml:space="preserve">Specialist for Workforce Alliances) </w:t>
        </w:r>
        <w:r w:rsidRPr="005E15B9">
          <w:rPr>
            <w:rFonts w:cs="Arial"/>
            <w:lang w:val="en"/>
          </w:rPr>
          <w:t>and documented in R</w:t>
        </w:r>
        <w:r>
          <w:rPr>
            <w:rFonts w:cs="Arial"/>
            <w:lang w:val="en"/>
          </w:rPr>
          <w:t>e</w:t>
        </w:r>
        <w:r w:rsidRPr="005E15B9">
          <w:rPr>
            <w:rFonts w:cs="Arial"/>
            <w:lang w:val="en"/>
          </w:rPr>
          <w:t>H</w:t>
        </w:r>
        <w:r>
          <w:rPr>
            <w:rFonts w:cs="Arial"/>
            <w:lang w:val="en"/>
          </w:rPr>
          <w:t>ab</w:t>
        </w:r>
        <w:r w:rsidRPr="005E15B9">
          <w:rPr>
            <w:rFonts w:cs="Arial"/>
            <w:lang w:val="en"/>
          </w:rPr>
          <w:t>W</w:t>
        </w:r>
        <w:r>
          <w:rPr>
            <w:rFonts w:cs="Arial"/>
            <w:lang w:val="en"/>
          </w:rPr>
          <w:t>ork</w:t>
        </w:r>
        <w:r w:rsidRPr="005E15B9">
          <w:rPr>
            <w:rFonts w:cs="Arial"/>
            <w:lang w:val="en"/>
          </w:rPr>
          <w:t>s. </w:t>
        </w:r>
        <w:r>
          <w:rPr>
            <w:rFonts w:cs="Arial"/>
            <w:lang w:val="en"/>
          </w:rPr>
          <w:t>The provider must receive a service authorization that describes how the services are to be provided when not provided in-person.</w:t>
        </w:r>
        <w:r w:rsidR="00CF2AC7">
          <w:rPr>
            <w:rFonts w:cs="Arial"/>
            <w:lang w:val="en"/>
          </w:rPr>
          <w:t xml:space="preserve"> </w:t>
        </w:r>
      </w:ins>
    </w:p>
    <w:p w14:paraId="50805D30" w14:textId="11FEE70A" w:rsidR="00705F87" w:rsidRPr="005A315B" w:rsidRDefault="00CF2AC7" w:rsidP="00CF2AC7">
      <w:pPr>
        <w:rPr>
          <w:ins w:id="20" w:author="Author"/>
          <w:rFonts w:eastAsia="Times New Roman" w:cs="Arial"/>
          <w:szCs w:val="24"/>
          <w:lang w:val="en"/>
        </w:rPr>
      </w:pPr>
      <w:ins w:id="21" w:author="Author">
        <w:r>
          <w:rPr>
            <w:rFonts w:eastAsia="Times New Roman" w:cs="Arial"/>
            <w:szCs w:val="24"/>
            <w:lang w:val="en"/>
          </w:rPr>
          <w:t>Remote services must follow VR SFP 3.6.4.1 Remote Service Delivery.</w:t>
        </w:r>
      </w:ins>
    </w:p>
    <w:p w14:paraId="7B5AC770" w14:textId="77777777" w:rsidR="006D579F" w:rsidRPr="006D579F" w:rsidRDefault="006D579F" w:rsidP="006D579F">
      <w:pPr>
        <w:rPr>
          <w:rFonts w:eastAsia="Times New Roman" w:cs="Arial"/>
          <w:szCs w:val="24"/>
          <w:lang w:val="en"/>
        </w:rPr>
      </w:pPr>
      <w:r w:rsidRPr="006D579F">
        <w:rPr>
          <w:rFonts w:eastAsia="Times New Roman" w:cs="Arial"/>
          <w:szCs w:val="24"/>
          <w:lang w:val="en"/>
        </w:rPr>
        <w:t>Examples of Skills Training Services include:</w:t>
      </w:r>
    </w:p>
    <w:p w14:paraId="64A207F9" w14:textId="77777777" w:rsidR="006D579F" w:rsidRPr="006D579F" w:rsidRDefault="006D579F" w:rsidP="006D579F">
      <w:pPr>
        <w:numPr>
          <w:ilvl w:val="0"/>
          <w:numId w:val="5"/>
        </w:numPr>
        <w:rPr>
          <w:rFonts w:eastAsia="Times New Roman" w:cs="Arial"/>
          <w:szCs w:val="24"/>
          <w:lang w:val="en"/>
        </w:rPr>
      </w:pPr>
      <w:r w:rsidRPr="006D579F">
        <w:rPr>
          <w:rFonts w:eastAsia="Times New Roman" w:cs="Arial"/>
          <w:szCs w:val="24"/>
          <w:lang w:val="en"/>
        </w:rPr>
        <w:t>providing skills training as needed throughout the internship;</w:t>
      </w:r>
    </w:p>
    <w:p w14:paraId="3718D810" w14:textId="77777777" w:rsidR="006D579F" w:rsidRPr="006D579F" w:rsidRDefault="006D579F" w:rsidP="006D579F">
      <w:pPr>
        <w:numPr>
          <w:ilvl w:val="0"/>
          <w:numId w:val="5"/>
        </w:numPr>
        <w:rPr>
          <w:rFonts w:eastAsia="Times New Roman" w:cs="Arial"/>
          <w:szCs w:val="24"/>
          <w:lang w:val="en"/>
        </w:rPr>
      </w:pPr>
      <w:r w:rsidRPr="006D579F">
        <w:rPr>
          <w:rFonts w:eastAsia="Times New Roman" w:cs="Arial"/>
          <w:szCs w:val="24"/>
          <w:lang w:val="en"/>
        </w:rPr>
        <w:t>establishing compensatory techniques and accommodations; and</w:t>
      </w:r>
    </w:p>
    <w:p w14:paraId="4F25BA46" w14:textId="77777777" w:rsidR="006D579F" w:rsidRPr="006D579F" w:rsidRDefault="006D579F" w:rsidP="006D579F">
      <w:pPr>
        <w:numPr>
          <w:ilvl w:val="0"/>
          <w:numId w:val="5"/>
        </w:numPr>
        <w:rPr>
          <w:rFonts w:eastAsia="Times New Roman" w:cs="Arial"/>
          <w:szCs w:val="24"/>
          <w:lang w:val="en"/>
        </w:rPr>
      </w:pPr>
      <w:r w:rsidRPr="006D579F">
        <w:rPr>
          <w:rFonts w:eastAsia="Times New Roman" w:cs="Arial"/>
          <w:szCs w:val="24"/>
          <w:lang w:val="en"/>
        </w:rPr>
        <w:t>training individuals who are supporting the customer at the host business.</w:t>
      </w:r>
    </w:p>
    <w:p w14:paraId="7567EECF"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skills trainer must provide services in coordination with:</w:t>
      </w:r>
    </w:p>
    <w:p w14:paraId="2F41842B" w14:textId="77777777" w:rsidR="006D579F" w:rsidRPr="006D579F" w:rsidRDefault="006D579F" w:rsidP="006D579F">
      <w:pPr>
        <w:numPr>
          <w:ilvl w:val="0"/>
          <w:numId w:val="6"/>
        </w:numPr>
        <w:rPr>
          <w:rFonts w:eastAsia="Times New Roman" w:cs="Arial"/>
          <w:szCs w:val="24"/>
          <w:lang w:val="en"/>
        </w:rPr>
      </w:pPr>
      <w:r w:rsidRPr="006D579F">
        <w:rPr>
          <w:rFonts w:eastAsia="Times New Roman" w:cs="Arial"/>
          <w:szCs w:val="24"/>
          <w:lang w:val="en"/>
        </w:rPr>
        <w:t>a teacher with the local school district;</w:t>
      </w:r>
    </w:p>
    <w:p w14:paraId="7F7840F5" w14:textId="77777777" w:rsidR="006D579F" w:rsidRPr="006D579F" w:rsidRDefault="006D579F" w:rsidP="006D579F">
      <w:pPr>
        <w:numPr>
          <w:ilvl w:val="0"/>
          <w:numId w:val="6"/>
        </w:numPr>
        <w:rPr>
          <w:rFonts w:eastAsia="Times New Roman" w:cs="Arial"/>
          <w:szCs w:val="24"/>
          <w:lang w:val="en"/>
        </w:rPr>
      </w:pPr>
      <w:r w:rsidRPr="006D579F">
        <w:rPr>
          <w:rFonts w:eastAsia="Times New Roman" w:cs="Arial"/>
          <w:szCs w:val="24"/>
          <w:lang w:val="en"/>
        </w:rPr>
        <w:t>a paraprofessional from the school district; and</w:t>
      </w:r>
    </w:p>
    <w:p w14:paraId="4360E0F4" w14:textId="77777777" w:rsidR="006D579F" w:rsidRPr="006D579F" w:rsidRDefault="006D579F" w:rsidP="006D579F">
      <w:pPr>
        <w:numPr>
          <w:ilvl w:val="0"/>
          <w:numId w:val="6"/>
        </w:numPr>
        <w:rPr>
          <w:rFonts w:eastAsia="Times New Roman" w:cs="Arial"/>
          <w:szCs w:val="24"/>
          <w:lang w:val="en"/>
        </w:rPr>
      </w:pPr>
      <w:r w:rsidRPr="006D579F">
        <w:rPr>
          <w:rFonts w:eastAsia="Times New Roman" w:cs="Arial"/>
          <w:szCs w:val="24"/>
          <w:lang w:val="en"/>
        </w:rPr>
        <w:t>designated supervisors from the host business.</w:t>
      </w:r>
    </w:p>
    <w:p w14:paraId="76A2C47B" w14:textId="7AF23568" w:rsidR="006D579F" w:rsidRDefault="006D579F" w:rsidP="006D579F">
      <w:pPr>
        <w:rPr>
          <w:rFonts w:eastAsia="Times New Roman" w:cs="Arial"/>
          <w:szCs w:val="24"/>
          <w:lang w:val="en"/>
        </w:rPr>
      </w:pPr>
      <w:r w:rsidRPr="006D579F">
        <w:rPr>
          <w:rFonts w:eastAsia="Times New Roman" w:cs="Arial"/>
          <w:szCs w:val="24"/>
          <w:lang w:val="en"/>
        </w:rPr>
        <w:t xml:space="preserve">Skills trainers must provide goal-directed services and support as outlined in </w:t>
      </w:r>
      <w:hyperlink r:id="rId8" w:history="1">
        <w:r w:rsidRPr="006D579F">
          <w:rPr>
            <w:rFonts w:eastAsia="Times New Roman" w:cs="Arial"/>
            <w:color w:val="0000FF"/>
            <w:szCs w:val="24"/>
            <w:u w:val="single"/>
            <w:lang w:val="en"/>
          </w:rPr>
          <w:t>VR3371, Project SEARCH Progress Report</w:t>
        </w:r>
      </w:hyperlink>
      <w:r w:rsidRPr="006D579F">
        <w:rPr>
          <w:rFonts w:eastAsia="Times New Roman" w:cs="Arial"/>
          <w:szCs w:val="24"/>
          <w:lang w:val="en"/>
        </w:rPr>
        <w:t>.</w:t>
      </w:r>
    </w:p>
    <w:p w14:paraId="5370C284" w14:textId="08BD473B" w:rsidR="00705F87" w:rsidRDefault="00705F87" w:rsidP="00705F87">
      <w:pPr>
        <w:rPr>
          <w:lang w:val="en"/>
        </w:rPr>
      </w:pPr>
      <w:r w:rsidRPr="00705F87">
        <w:rPr>
          <w:lang w:val="en"/>
        </w:rPr>
        <w:t>Project SEARCH skills training is provided in person with the trainer and customer at the same location.</w:t>
      </w:r>
    </w:p>
    <w:p w14:paraId="02740851" w14:textId="67E8D3AC" w:rsidR="0028558F" w:rsidRPr="0028558F" w:rsidDel="0028558F" w:rsidRDefault="0028558F" w:rsidP="0028558F">
      <w:pPr>
        <w:pStyle w:val="NormalWeb"/>
        <w:rPr>
          <w:del w:id="22" w:author="Author"/>
          <w:rFonts w:ascii="Arial" w:hAnsi="Arial" w:cs="Arial"/>
          <w:lang w:val="en"/>
        </w:rPr>
      </w:pPr>
      <w:del w:id="23" w:author="Author">
        <w:r w:rsidRPr="0028558F" w:rsidDel="0028558F">
          <w:rPr>
            <w:rFonts w:ascii="Arial" w:hAnsi="Arial" w:cs="Arial"/>
            <w:lang w:val="en"/>
          </w:rPr>
          <w:delText xml:space="preserve">When the Centers for Disease Control and Prevention (CDC), federal, state, and/or local governments issue health and safety protocols such as social distancing, Project SEARCH skills training may be provided using alternate methods only with a VR director approved </w:delText>
        </w:r>
        <w:r w:rsidRPr="0028558F" w:rsidDel="0028558F">
          <w:rPr>
            <w:rFonts w:cs="Arial"/>
            <w:lang w:val="en"/>
          </w:rPr>
          <w:fldChar w:fldCharType="begin"/>
        </w:r>
        <w:r w:rsidRPr="0028558F" w:rsidDel="0028558F">
          <w:rPr>
            <w:rFonts w:ascii="Arial" w:hAnsi="Arial" w:cs="Arial"/>
            <w:lang w:val="en"/>
          </w:rPr>
          <w:delInstrText xml:space="preserve"> HYPERLINK "https://twc.texas.gov/forms/index.html" </w:delInstrText>
        </w:r>
        <w:r w:rsidRPr="0028558F" w:rsidDel="0028558F">
          <w:rPr>
            <w:rFonts w:cs="Arial"/>
            <w:lang w:val="en"/>
          </w:rPr>
          <w:fldChar w:fldCharType="separate"/>
        </w:r>
        <w:r w:rsidRPr="0028558F" w:rsidDel="0028558F">
          <w:rPr>
            <w:rStyle w:val="Hyperlink"/>
            <w:rFonts w:ascii="Arial" w:eastAsiaTheme="majorEastAsia" w:hAnsi="Arial" w:cs="Arial"/>
            <w:lang w:val="en"/>
          </w:rPr>
          <w:delText>VR3472, Contracted Service Modification Request</w:delText>
        </w:r>
        <w:r w:rsidRPr="0028558F" w:rsidDel="0028558F">
          <w:rPr>
            <w:rFonts w:cs="Arial"/>
            <w:lang w:val="en"/>
          </w:rPr>
          <w:fldChar w:fldCharType="end"/>
        </w:r>
        <w:r w:rsidRPr="0028558F" w:rsidDel="0028558F">
          <w:rPr>
            <w:rFonts w:ascii="Arial" w:hAnsi="Arial" w:cs="Arial"/>
            <w:lang w:val="en"/>
          </w:rPr>
          <w:delText>.</w:delText>
        </w:r>
      </w:del>
    </w:p>
    <w:p w14:paraId="386FADD2" w14:textId="1B8A0069" w:rsidR="0028558F" w:rsidRPr="0028558F" w:rsidDel="0028558F" w:rsidRDefault="0028558F" w:rsidP="0028558F">
      <w:pPr>
        <w:pStyle w:val="NormalWeb"/>
        <w:rPr>
          <w:del w:id="24" w:author="Author"/>
          <w:rFonts w:ascii="Arial" w:hAnsi="Arial" w:cs="Arial"/>
          <w:lang w:val="en"/>
        </w:rPr>
      </w:pPr>
      <w:del w:id="25" w:author="Author">
        <w:r w:rsidRPr="0028558F" w:rsidDel="0028558F">
          <w:rPr>
            <w:rFonts w:ascii="Arial" w:hAnsi="Arial" w:cs="Arial"/>
            <w:lang w:val="en"/>
          </w:rPr>
          <w:delText>The VR3472 must outline:</w:delText>
        </w:r>
      </w:del>
    </w:p>
    <w:p w14:paraId="2F6C1314" w14:textId="322F8BB0" w:rsidR="0028558F" w:rsidRPr="0028558F" w:rsidDel="0028558F" w:rsidRDefault="0028558F" w:rsidP="0028558F">
      <w:pPr>
        <w:numPr>
          <w:ilvl w:val="0"/>
          <w:numId w:val="31"/>
        </w:numPr>
        <w:rPr>
          <w:del w:id="26" w:author="Author"/>
          <w:rFonts w:cs="Arial"/>
          <w:lang w:val="en"/>
        </w:rPr>
      </w:pPr>
      <w:del w:id="27" w:author="Author">
        <w:r w:rsidRPr="0028558F" w:rsidDel="0028558F">
          <w:rPr>
            <w:rFonts w:cs="Arial"/>
            <w:lang w:val="en"/>
          </w:rPr>
          <w:delText xml:space="preserve">how the service will be delivered </w:delText>
        </w:r>
      </w:del>
    </w:p>
    <w:p w14:paraId="6024C32D" w14:textId="7FCB07DC" w:rsidR="0028558F" w:rsidRPr="0028558F" w:rsidDel="0028558F" w:rsidRDefault="0028558F" w:rsidP="0028558F">
      <w:pPr>
        <w:numPr>
          <w:ilvl w:val="1"/>
          <w:numId w:val="31"/>
        </w:numPr>
        <w:rPr>
          <w:del w:id="28" w:author="Author"/>
          <w:rFonts w:cs="Arial"/>
          <w:lang w:val="en"/>
        </w:rPr>
      </w:pPr>
      <w:del w:id="29" w:author="Author">
        <w:r w:rsidRPr="0028558F" w:rsidDel="0028558F">
          <w:rPr>
            <w:rFonts w:cs="Arial"/>
            <w:lang w:val="en"/>
          </w:rPr>
          <w:delText>in person, remotely, or a combination thereof; and</w:delText>
        </w:r>
      </w:del>
    </w:p>
    <w:p w14:paraId="7D60782D" w14:textId="406A7CE8" w:rsidR="0028558F" w:rsidRPr="0028558F" w:rsidDel="0028558F" w:rsidRDefault="0028558F" w:rsidP="0028558F">
      <w:pPr>
        <w:numPr>
          <w:ilvl w:val="1"/>
          <w:numId w:val="31"/>
        </w:numPr>
        <w:rPr>
          <w:del w:id="30" w:author="Author"/>
          <w:rFonts w:cs="Arial"/>
          <w:lang w:val="en"/>
        </w:rPr>
      </w:pPr>
      <w:del w:id="31" w:author="Author">
        <w:r w:rsidRPr="0028558F" w:rsidDel="0028558F">
          <w:rPr>
            <w:rFonts w:cs="Arial"/>
            <w:lang w:val="en"/>
          </w:rPr>
          <w:delText>following health and safety protocols; and</w:delText>
        </w:r>
      </w:del>
    </w:p>
    <w:p w14:paraId="78EF4696" w14:textId="437787BC" w:rsidR="0028558F" w:rsidRPr="0028558F" w:rsidDel="0028558F" w:rsidRDefault="0028558F" w:rsidP="0028558F">
      <w:pPr>
        <w:numPr>
          <w:ilvl w:val="0"/>
          <w:numId w:val="31"/>
        </w:numPr>
        <w:rPr>
          <w:del w:id="32" w:author="Author"/>
          <w:rFonts w:cs="Arial"/>
          <w:lang w:val="en"/>
        </w:rPr>
      </w:pPr>
      <w:del w:id="33" w:author="Author">
        <w:r w:rsidRPr="0028558F" w:rsidDel="0028558F">
          <w:rPr>
            <w:rFonts w:cs="Arial"/>
            <w:lang w:val="en"/>
          </w:rPr>
          <w:delText>verification the customer has agreed to participate in the services as described above.</w:delText>
        </w:r>
      </w:del>
    </w:p>
    <w:p w14:paraId="0B74F255"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customer’s VR3371 will outline the customer’s individual training goal and training needs for the identified environment the training will take place.</w:t>
      </w:r>
    </w:p>
    <w:p w14:paraId="20814DFE" w14:textId="0C446578" w:rsidR="006D579F" w:rsidRDefault="006D579F" w:rsidP="006D579F">
      <w:pPr>
        <w:rPr>
          <w:ins w:id="34" w:author="Author"/>
          <w:rFonts w:eastAsia="Times New Roman" w:cs="Arial"/>
          <w:szCs w:val="24"/>
          <w:lang w:val="en"/>
        </w:rPr>
      </w:pPr>
      <w:r w:rsidRPr="006D579F">
        <w:rPr>
          <w:rFonts w:eastAsia="Times New Roman" w:cs="Arial"/>
          <w:szCs w:val="24"/>
          <w:lang w:val="en"/>
        </w:rPr>
        <w:t>For more information refer to VR-SFP 3.6.4.2 Evaluation of Service Delivery.</w:t>
      </w:r>
    </w:p>
    <w:p w14:paraId="606B2DC5" w14:textId="4205493E" w:rsidR="00120B52" w:rsidRPr="006D579F" w:rsidRDefault="00120B52" w:rsidP="00120B52">
      <w:pPr>
        <w:rPr>
          <w:ins w:id="35" w:author="Author"/>
          <w:rFonts w:eastAsia="Times New Roman" w:cs="Arial"/>
          <w:szCs w:val="24"/>
          <w:lang w:val="en"/>
        </w:rPr>
      </w:pPr>
      <w:ins w:id="36" w:author="Author">
        <w:r w:rsidRPr="00C87323">
          <w:rPr>
            <w:rFonts w:eastAsia="Times New Roman" w:cs="Arial"/>
            <w:szCs w:val="24"/>
            <w:lang w:val="en"/>
          </w:rPr>
          <w:t>Any request to change a Service Definition, Process and Procedure, or Outcomes Required for Payment</w:t>
        </w:r>
        <w:r w:rsidR="00E534F4">
          <w:rPr>
            <w:rFonts w:eastAsia="Times New Roman" w:cs="Arial"/>
            <w:szCs w:val="24"/>
            <w:lang w:val="en"/>
          </w:rPr>
          <w:t xml:space="preserve"> </w:t>
        </w:r>
        <w:r w:rsidRPr="00C87323">
          <w:rPr>
            <w:rFonts w:eastAsia="Times New Roman" w:cs="Arial"/>
            <w:szCs w:val="24"/>
            <w:lang w:val="en"/>
          </w:rPr>
          <w:t xml:space="preserve">must be documented and approved by the VR </w:t>
        </w:r>
        <w:r>
          <w:rPr>
            <w:rFonts w:eastAsia="Times New Roman" w:cs="Arial"/>
            <w:szCs w:val="24"/>
            <w:lang w:val="en"/>
          </w:rPr>
          <w:t>D</w:t>
        </w:r>
        <w:r w:rsidRPr="00C87323">
          <w:rPr>
            <w:rFonts w:eastAsia="Times New Roman" w:cs="Arial"/>
            <w:szCs w:val="24"/>
            <w:lang w:val="en"/>
          </w:rPr>
          <w:t xml:space="preserve">irector using the </w:t>
        </w:r>
        <w:r w:rsidRPr="00C87323">
          <w:rPr>
            <w:rFonts w:eastAsia="Times New Roman" w:cs="Arial"/>
            <w:szCs w:val="24"/>
            <w:lang w:val="en"/>
          </w:rPr>
          <w:fldChar w:fldCharType="begin"/>
        </w:r>
        <w:r w:rsidRPr="00C87323">
          <w:rPr>
            <w:rFonts w:eastAsia="Times New Roman" w:cs="Arial"/>
            <w:szCs w:val="24"/>
            <w:lang w:val="en"/>
          </w:rPr>
          <w:instrText xml:space="preserve"> HYPERLINK "https://twc.texas.gov/forms/index.html" </w:instrText>
        </w:r>
        <w:r w:rsidRPr="00C87323">
          <w:rPr>
            <w:rFonts w:eastAsia="Times New Roman" w:cs="Arial"/>
            <w:szCs w:val="24"/>
            <w:lang w:val="en"/>
          </w:rPr>
          <w:fldChar w:fldCharType="separate"/>
        </w:r>
        <w:r w:rsidRPr="00C87323">
          <w:rPr>
            <w:rFonts w:eastAsia="Times New Roman" w:cs="Arial"/>
            <w:color w:val="0000FF"/>
            <w:szCs w:val="24"/>
            <w:u w:val="single"/>
            <w:lang w:val="en"/>
          </w:rPr>
          <w:t>VR3472, Contracted Service Modification Request</w:t>
        </w:r>
        <w:r w:rsidRPr="00C87323">
          <w:rPr>
            <w:rFonts w:eastAsia="Times New Roman" w:cs="Arial"/>
            <w:szCs w:val="24"/>
            <w:lang w:val="en"/>
          </w:rPr>
          <w:fldChar w:fldCharType="end"/>
        </w:r>
        <w:r w:rsidRPr="00C87323">
          <w:rPr>
            <w:rFonts w:eastAsia="Times New Roman" w:cs="Arial"/>
            <w:szCs w:val="24"/>
            <w:lang w:val="en"/>
          </w:rPr>
          <w:t xml:space="preserve"> before the change is implemented.  The approved VR3472 must be maintained in the provider’s customer case file.  For more information refer to </w:t>
        </w:r>
        <w:r>
          <w:fldChar w:fldCharType="begin"/>
        </w:r>
        <w:r>
          <w:instrText xml:space="preserve"> HYPERLINK "https://twc.texas.gov/standards-manual/vr-sfp-chapter-03" \l "s3-6-4" </w:instrText>
        </w:r>
        <w:r>
          <w:fldChar w:fldCharType="separate"/>
        </w:r>
        <w:r w:rsidRPr="00C87323">
          <w:rPr>
            <w:rFonts w:eastAsia="Times New Roman" w:cs="Arial"/>
            <w:color w:val="0000FF"/>
            <w:szCs w:val="24"/>
            <w:u w:val="single"/>
            <w:lang w:val="en"/>
          </w:rPr>
          <w:t>VR-SFP 3.6.4.2 Evaluation of Service Delivery</w:t>
        </w:r>
        <w:r>
          <w:rPr>
            <w:rFonts w:eastAsia="Times New Roman" w:cs="Arial"/>
            <w:color w:val="0000FF"/>
            <w:szCs w:val="24"/>
            <w:u w:val="single"/>
            <w:lang w:val="en"/>
          </w:rPr>
          <w:fldChar w:fldCharType="end"/>
        </w:r>
        <w:r w:rsidRPr="00C87323">
          <w:rPr>
            <w:rFonts w:eastAsia="Times New Roman" w:cs="Arial"/>
            <w:szCs w:val="24"/>
            <w:lang w:val="en"/>
          </w:rPr>
          <w:t>.</w:t>
        </w:r>
        <w:r>
          <w:rPr>
            <w:rFonts w:eastAsia="Times New Roman" w:cs="Arial"/>
            <w:szCs w:val="24"/>
            <w:lang w:val="en"/>
          </w:rPr>
          <w:t xml:space="preserve">  </w:t>
        </w:r>
      </w:ins>
    </w:p>
    <w:p w14:paraId="1B99DC12" w14:textId="47530553" w:rsidR="006D579F" w:rsidRPr="006D579F" w:rsidRDefault="006D579F" w:rsidP="005A315B">
      <w:pPr>
        <w:pStyle w:val="Heading3"/>
        <w:rPr>
          <w:lang w:val="en"/>
        </w:rPr>
      </w:pPr>
      <w:r w:rsidRPr="006D579F">
        <w:rPr>
          <w:lang w:val="en"/>
        </w:rPr>
        <w:t xml:space="preserve">16.4.2 </w:t>
      </w:r>
      <w:ins w:id="37" w:author="Author">
        <w:r w:rsidR="005A315B" w:rsidRPr="005A315B">
          <w:rPr>
            <w:lang w:val="en"/>
          </w:rPr>
          <w:t xml:space="preserve">Project SEARCH Skills Training </w:t>
        </w:r>
      </w:ins>
      <w:r w:rsidRPr="006D579F">
        <w:rPr>
          <w:lang w:val="en"/>
        </w:rPr>
        <w:t>Process and Procedure</w:t>
      </w:r>
    </w:p>
    <w:p w14:paraId="789C6D5C" w14:textId="77777777" w:rsidR="006D579F" w:rsidRPr="006D579F" w:rsidRDefault="006D579F" w:rsidP="006D579F">
      <w:pPr>
        <w:rPr>
          <w:rFonts w:eastAsia="Times New Roman" w:cs="Arial"/>
          <w:szCs w:val="24"/>
          <w:lang w:val="en"/>
        </w:rPr>
      </w:pPr>
      <w:r w:rsidRPr="006D579F">
        <w:rPr>
          <w:rFonts w:eastAsia="Times New Roman" w:cs="Arial"/>
          <w:szCs w:val="24"/>
          <w:lang w:val="en"/>
        </w:rPr>
        <w:t xml:space="preserve">The customer, customer's legal guardian or representative, if any, VR counselor, and Project SEARCH team must meet to develop goals for the customer and document these goals on the </w:t>
      </w:r>
      <w:hyperlink r:id="rId9" w:history="1">
        <w:r w:rsidRPr="006D579F">
          <w:rPr>
            <w:rFonts w:eastAsia="Times New Roman" w:cs="Arial"/>
            <w:color w:val="0000FF"/>
            <w:szCs w:val="24"/>
            <w:u w:val="single"/>
            <w:lang w:val="en"/>
          </w:rPr>
          <w:t>VR3371, Project SEARCH Progress Report</w:t>
        </w:r>
      </w:hyperlink>
      <w:r w:rsidRPr="006D579F">
        <w:rPr>
          <w:rFonts w:eastAsia="Times New Roman" w:cs="Arial"/>
          <w:szCs w:val="24"/>
          <w:lang w:val="en"/>
        </w:rPr>
        <w:t>. The meeting frequency is individualized based on the customer's needs.</w:t>
      </w:r>
    </w:p>
    <w:p w14:paraId="241C65EC"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skills trainer must:</w:t>
      </w:r>
    </w:p>
    <w:p w14:paraId="707EE02E" w14:textId="77777777" w:rsidR="006D579F" w:rsidRPr="006D579F" w:rsidRDefault="006D579F" w:rsidP="006D579F">
      <w:pPr>
        <w:numPr>
          <w:ilvl w:val="0"/>
          <w:numId w:val="8"/>
        </w:numPr>
        <w:rPr>
          <w:rFonts w:eastAsia="Times New Roman" w:cs="Arial"/>
          <w:szCs w:val="24"/>
          <w:lang w:val="en"/>
        </w:rPr>
      </w:pPr>
      <w:r w:rsidRPr="006D579F">
        <w:rPr>
          <w:rFonts w:eastAsia="Times New Roman" w:cs="Arial"/>
          <w:szCs w:val="24"/>
          <w:lang w:val="en"/>
        </w:rPr>
        <w:t>work with the customer, the customer's mentors, and the Project SEARCH team to help the customer achieve his or her goals;</w:t>
      </w:r>
    </w:p>
    <w:p w14:paraId="4E6B2F8F" w14:textId="77777777" w:rsidR="006D579F" w:rsidRPr="006D579F" w:rsidRDefault="006D579F" w:rsidP="006D579F">
      <w:pPr>
        <w:numPr>
          <w:ilvl w:val="0"/>
          <w:numId w:val="8"/>
        </w:numPr>
        <w:rPr>
          <w:rFonts w:eastAsia="Times New Roman" w:cs="Arial"/>
          <w:szCs w:val="24"/>
          <w:lang w:val="en"/>
        </w:rPr>
      </w:pPr>
      <w:r w:rsidRPr="006D579F">
        <w:rPr>
          <w:rFonts w:eastAsia="Times New Roman" w:cs="Arial"/>
          <w:szCs w:val="24"/>
          <w:lang w:val="en"/>
        </w:rPr>
        <w:t>attend meetings related to the customer, as established by the Project SEARCH team, and indicate relevant customer updates on the VR3371;</w:t>
      </w:r>
    </w:p>
    <w:p w14:paraId="010C5BB1" w14:textId="77777777" w:rsidR="006D579F" w:rsidRPr="006D579F" w:rsidRDefault="006D579F" w:rsidP="006D579F">
      <w:pPr>
        <w:numPr>
          <w:ilvl w:val="0"/>
          <w:numId w:val="8"/>
        </w:numPr>
        <w:rPr>
          <w:rFonts w:eastAsia="Times New Roman" w:cs="Arial"/>
          <w:szCs w:val="24"/>
          <w:lang w:val="en"/>
        </w:rPr>
      </w:pPr>
      <w:r w:rsidRPr="006D579F">
        <w:rPr>
          <w:rFonts w:eastAsia="Times New Roman" w:cs="Arial"/>
          <w:szCs w:val="24"/>
          <w:lang w:val="en"/>
        </w:rPr>
        <w:t>work as an active team member with the other partners to ensure that the most suitable internship is provided to enhance the customer's employability skills; and</w:t>
      </w:r>
    </w:p>
    <w:p w14:paraId="52264781" w14:textId="77777777" w:rsidR="006D579F" w:rsidRPr="006D579F" w:rsidRDefault="006D579F" w:rsidP="006D579F">
      <w:pPr>
        <w:numPr>
          <w:ilvl w:val="0"/>
          <w:numId w:val="8"/>
        </w:numPr>
        <w:rPr>
          <w:rFonts w:eastAsia="Times New Roman" w:cs="Arial"/>
          <w:szCs w:val="24"/>
          <w:lang w:val="en"/>
        </w:rPr>
      </w:pPr>
      <w:r w:rsidRPr="006D579F">
        <w:rPr>
          <w:rFonts w:eastAsia="Times New Roman" w:cs="Arial"/>
          <w:szCs w:val="24"/>
          <w:lang w:val="en"/>
        </w:rPr>
        <w:t>assist the Project SEARCH team with providing training to the host business.</w:t>
      </w:r>
    </w:p>
    <w:p w14:paraId="2191EE2B" w14:textId="2C89D521" w:rsidR="006D579F" w:rsidRDefault="006D579F" w:rsidP="006D579F">
      <w:pPr>
        <w:rPr>
          <w:rFonts w:eastAsia="Times New Roman" w:cs="Arial"/>
          <w:szCs w:val="24"/>
          <w:lang w:val="en"/>
        </w:rPr>
      </w:pPr>
      <w:r w:rsidRPr="006D579F">
        <w:rPr>
          <w:rFonts w:eastAsia="Times New Roman" w:cs="Arial"/>
          <w:szCs w:val="24"/>
          <w:lang w:val="en"/>
        </w:rPr>
        <w:t xml:space="preserve">No invoice may be paid until the VR counselor receives and approves a complete and accurate VR3371, Project SEARCH Progress Report, and </w:t>
      </w:r>
      <w:hyperlink r:id="rId10" w:history="1">
        <w:r w:rsidRPr="006D579F">
          <w:rPr>
            <w:rFonts w:eastAsia="Times New Roman" w:cs="Arial"/>
            <w:color w:val="0000FF"/>
            <w:szCs w:val="24"/>
            <w:u w:val="single"/>
            <w:lang w:val="en"/>
          </w:rPr>
          <w:t>VR3372, Project SEARCH Internship Report</w:t>
        </w:r>
      </w:hyperlink>
      <w:r w:rsidRPr="006D579F">
        <w:rPr>
          <w:rFonts w:eastAsia="Times New Roman" w:cs="Arial"/>
          <w:szCs w:val="24"/>
          <w:lang w:val="en"/>
        </w:rPr>
        <w:t>, with an invoice.</w:t>
      </w:r>
    </w:p>
    <w:p w14:paraId="766A9F71" w14:textId="24EDA9BE" w:rsidR="006D579F" w:rsidRPr="006D579F" w:rsidRDefault="006D579F" w:rsidP="005A315B">
      <w:pPr>
        <w:pStyle w:val="Heading3"/>
        <w:rPr>
          <w:lang w:val="en"/>
        </w:rPr>
      </w:pPr>
      <w:r w:rsidRPr="006D579F">
        <w:rPr>
          <w:lang w:val="en"/>
        </w:rPr>
        <w:t xml:space="preserve">16.4.3 </w:t>
      </w:r>
      <w:ins w:id="38" w:author="Author">
        <w:r w:rsidR="005A315B" w:rsidRPr="005A315B">
          <w:rPr>
            <w:lang w:val="en"/>
          </w:rPr>
          <w:t xml:space="preserve">Project SEARCH Skills Training </w:t>
        </w:r>
      </w:ins>
      <w:r w:rsidRPr="006D579F">
        <w:rPr>
          <w:lang w:val="en"/>
        </w:rPr>
        <w:t>Outcomes Required for Payment</w:t>
      </w:r>
    </w:p>
    <w:p w14:paraId="73739840" w14:textId="77777777" w:rsidR="006D579F" w:rsidRPr="006D579F" w:rsidRDefault="00403485" w:rsidP="006D579F">
      <w:pPr>
        <w:rPr>
          <w:rFonts w:eastAsia="Times New Roman" w:cs="Arial"/>
          <w:szCs w:val="24"/>
          <w:lang w:val="en"/>
        </w:rPr>
      </w:pPr>
      <w:hyperlink r:id="rId11" w:history="1">
        <w:r w:rsidR="006D579F" w:rsidRPr="006D579F">
          <w:rPr>
            <w:rFonts w:eastAsia="Times New Roman" w:cs="Arial"/>
            <w:color w:val="0000FF"/>
            <w:szCs w:val="24"/>
            <w:u w:val="single"/>
            <w:lang w:val="en"/>
          </w:rPr>
          <w:t>VR3371, Project SEARCH Progress Report</w:t>
        </w:r>
      </w:hyperlink>
      <w:r w:rsidR="006D579F" w:rsidRPr="006D579F">
        <w:rPr>
          <w:rFonts w:eastAsia="Times New Roman" w:cs="Arial"/>
          <w:szCs w:val="24"/>
          <w:lang w:val="en"/>
        </w:rPr>
        <w:t xml:space="preserve">, and </w:t>
      </w:r>
      <w:hyperlink r:id="rId12" w:history="1">
        <w:r w:rsidR="006D579F" w:rsidRPr="006D579F">
          <w:rPr>
            <w:rFonts w:eastAsia="Times New Roman" w:cs="Arial"/>
            <w:color w:val="0000FF"/>
            <w:szCs w:val="24"/>
            <w:u w:val="single"/>
            <w:lang w:val="en"/>
          </w:rPr>
          <w:t>VR3372, Project SEARCH Internship Report</w:t>
        </w:r>
      </w:hyperlink>
      <w:r w:rsidR="006D579F" w:rsidRPr="006D579F">
        <w:rPr>
          <w:rFonts w:eastAsia="Times New Roman" w:cs="Arial"/>
          <w:szCs w:val="24"/>
          <w:lang w:val="en"/>
        </w:rPr>
        <w:t>, are submitted:</w:t>
      </w:r>
    </w:p>
    <w:p w14:paraId="34A4C62A" w14:textId="77777777" w:rsidR="006D579F" w:rsidRPr="006D579F" w:rsidRDefault="006D579F" w:rsidP="006D579F">
      <w:pPr>
        <w:numPr>
          <w:ilvl w:val="0"/>
          <w:numId w:val="9"/>
        </w:numPr>
        <w:rPr>
          <w:rFonts w:eastAsia="Times New Roman" w:cs="Arial"/>
          <w:szCs w:val="24"/>
          <w:lang w:val="en"/>
        </w:rPr>
      </w:pPr>
      <w:r w:rsidRPr="006D579F">
        <w:rPr>
          <w:rFonts w:eastAsia="Times New Roman" w:cs="Arial"/>
          <w:szCs w:val="24"/>
          <w:lang w:val="en"/>
        </w:rPr>
        <w:t>at the conclusion of each internship rotation; and</w:t>
      </w:r>
    </w:p>
    <w:p w14:paraId="3052F6ED" w14:textId="77777777" w:rsidR="006D579F" w:rsidRPr="006D579F" w:rsidRDefault="006D579F" w:rsidP="006D579F">
      <w:pPr>
        <w:numPr>
          <w:ilvl w:val="0"/>
          <w:numId w:val="9"/>
        </w:numPr>
        <w:rPr>
          <w:rFonts w:eastAsia="Times New Roman" w:cs="Arial"/>
          <w:szCs w:val="24"/>
          <w:lang w:val="en"/>
        </w:rPr>
      </w:pPr>
      <w:r w:rsidRPr="006D579F">
        <w:rPr>
          <w:rFonts w:eastAsia="Times New Roman" w:cs="Arial"/>
          <w:szCs w:val="24"/>
          <w:lang w:val="en"/>
        </w:rPr>
        <w:t>any time a change in the customer's needs or circumstances could affect the customer's ability to continue participating in the internships.</w:t>
      </w:r>
    </w:p>
    <w:p w14:paraId="79D7A861" w14:textId="77777777" w:rsidR="006D579F" w:rsidRPr="006D579F" w:rsidRDefault="006D579F" w:rsidP="006D579F">
      <w:pPr>
        <w:rPr>
          <w:rFonts w:eastAsia="Times New Roman" w:cs="Arial"/>
          <w:szCs w:val="24"/>
          <w:lang w:val="en"/>
        </w:rPr>
      </w:pPr>
      <w:r w:rsidRPr="006D579F">
        <w:rPr>
          <w:rFonts w:eastAsia="Times New Roman" w:cs="Arial"/>
          <w:szCs w:val="24"/>
          <w:lang w:val="en"/>
        </w:rPr>
        <w:t>For payment, the skills trainer must:</w:t>
      </w:r>
    </w:p>
    <w:p w14:paraId="6163799D" w14:textId="68B60E88" w:rsidR="006D579F" w:rsidRPr="006D579F" w:rsidRDefault="006D579F" w:rsidP="006D579F">
      <w:pPr>
        <w:numPr>
          <w:ilvl w:val="0"/>
          <w:numId w:val="10"/>
        </w:numPr>
        <w:rPr>
          <w:rFonts w:eastAsia="Times New Roman" w:cs="Arial"/>
          <w:szCs w:val="24"/>
          <w:lang w:val="en"/>
        </w:rPr>
      </w:pPr>
      <w:r w:rsidRPr="006D579F">
        <w:rPr>
          <w:rFonts w:eastAsia="Times New Roman" w:cs="Arial"/>
          <w:szCs w:val="24"/>
          <w:lang w:val="en"/>
        </w:rPr>
        <w:t xml:space="preserve">document in descriptive terms all the information required by the Service Description on the VR3371, Project SEARCH Progress Report, including: </w:t>
      </w:r>
    </w:p>
    <w:p w14:paraId="403D56EC"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evidence that goals were established and addressed for the reporting period;</w:t>
      </w:r>
    </w:p>
    <w:p w14:paraId="0C3C823D"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proper recording for the date range of the start date, end date, and total hours provided during that date range;</w:t>
      </w:r>
    </w:p>
    <w:p w14:paraId="085D2439" w14:textId="1F398EF8"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 xml:space="preserve">summary of the services the skills trainer </w:t>
      </w:r>
      <w:ins w:id="39" w:author="Author">
        <w:r w:rsidR="003B2686">
          <w:rPr>
            <w:rFonts w:eastAsia="Times New Roman" w:cs="Arial"/>
            <w:szCs w:val="24"/>
            <w:lang w:val="en"/>
          </w:rPr>
          <w:t xml:space="preserve">and Project SEARCH team </w:t>
        </w:r>
      </w:ins>
      <w:r w:rsidRPr="006D579F">
        <w:rPr>
          <w:rFonts w:eastAsia="Times New Roman" w:cs="Arial"/>
          <w:szCs w:val="24"/>
          <w:lang w:val="en"/>
        </w:rPr>
        <w:t>provided and the customer's performance toward goals for each date range entry;</w:t>
      </w:r>
    </w:p>
    <w:p w14:paraId="78434BD0"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affirmation that at least three hours of training were provided each week for the eight–12 week internship rotation; and</w:t>
      </w:r>
    </w:p>
    <w:p w14:paraId="48C051BD"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customer satisfaction and service delivery can be verified by the customer's signature on the associated form or by VR staff contact with the customer;</w:t>
      </w:r>
    </w:p>
    <w:p w14:paraId="150C9E26" w14:textId="77777777" w:rsidR="006D579F" w:rsidRPr="006D579F" w:rsidRDefault="006D579F" w:rsidP="006D579F">
      <w:pPr>
        <w:numPr>
          <w:ilvl w:val="0"/>
          <w:numId w:val="10"/>
        </w:numPr>
        <w:rPr>
          <w:rFonts w:eastAsia="Times New Roman" w:cs="Arial"/>
          <w:szCs w:val="24"/>
          <w:lang w:val="en"/>
        </w:rPr>
      </w:pPr>
      <w:r w:rsidRPr="006D579F">
        <w:rPr>
          <w:rFonts w:eastAsia="Times New Roman" w:cs="Arial"/>
          <w:szCs w:val="24"/>
          <w:lang w:val="en"/>
        </w:rPr>
        <w:t xml:space="preserve">document in descriptive terms all the information required by the Service Description on the VR3372, Project SEARCH Internship Report, including: </w:t>
      </w:r>
    </w:p>
    <w:p w14:paraId="201BCD28"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information describing the current internship;</w:t>
      </w:r>
    </w:p>
    <w:p w14:paraId="659A3798"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documentation of the customer's attendance during the internship;</w:t>
      </w:r>
    </w:p>
    <w:p w14:paraId="6853A7AB"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evidence that the customer's soft and hard skills were evaluated and scored during the internship;</w:t>
      </w:r>
    </w:p>
    <w:p w14:paraId="6C544913"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summary of the customer's performance related to essential and nonessential responsibilities;</w:t>
      </w:r>
    </w:p>
    <w:p w14:paraId="788444B3"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summary of the customer's adjustment to the internship, including problematic issues or concerns that were addressed by the skills trainer, host business, and/or school district;</w:t>
      </w:r>
    </w:p>
    <w:p w14:paraId="054C8F53"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any accommodations, compensatory techniques, or special training the customer needs to increase performance;</w:t>
      </w:r>
    </w:p>
    <w:p w14:paraId="65232636"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any consultations made with the internship host business; and</w:t>
      </w:r>
    </w:p>
    <w:p w14:paraId="107DD543" w14:textId="77777777" w:rsidR="006D579F" w:rsidRPr="006D579F" w:rsidRDefault="006D579F" w:rsidP="006D579F">
      <w:pPr>
        <w:numPr>
          <w:ilvl w:val="1"/>
          <w:numId w:val="10"/>
        </w:numPr>
        <w:rPr>
          <w:rFonts w:eastAsia="Times New Roman" w:cs="Arial"/>
          <w:szCs w:val="24"/>
          <w:lang w:val="en"/>
        </w:rPr>
      </w:pPr>
      <w:r w:rsidRPr="006D579F">
        <w:rPr>
          <w:rFonts w:eastAsia="Times New Roman" w:cs="Arial"/>
          <w:szCs w:val="24"/>
          <w:lang w:val="en"/>
        </w:rPr>
        <w:t>customer satisfaction and service delivery can be verified by the customer's signature on the associated form or by VR staff contact with the customer.</w:t>
      </w:r>
    </w:p>
    <w:p w14:paraId="466B378B" w14:textId="77777777" w:rsidR="006D579F" w:rsidRPr="006D579F" w:rsidRDefault="006D579F" w:rsidP="006D579F">
      <w:pPr>
        <w:rPr>
          <w:rFonts w:eastAsia="Times New Roman" w:cs="Arial"/>
          <w:szCs w:val="24"/>
          <w:lang w:val="en"/>
        </w:rPr>
      </w:pPr>
      <w:r w:rsidRPr="006D579F">
        <w:rPr>
          <w:rFonts w:eastAsia="Times New Roman" w:cs="Arial"/>
          <w:szCs w:val="24"/>
          <w:lang w:val="en"/>
        </w:rPr>
        <w:t xml:space="preserve">For information on signatures refer to </w:t>
      </w:r>
      <w:hyperlink r:id="rId13" w:anchor="s3-11-1" w:history="1">
        <w:r w:rsidRPr="006D579F">
          <w:rPr>
            <w:rFonts w:eastAsia="Times New Roman" w:cs="Arial"/>
            <w:color w:val="0000FF"/>
            <w:szCs w:val="24"/>
            <w:u w:val="single"/>
            <w:lang w:val="en"/>
          </w:rPr>
          <w:t>VR-SFP 3.11.1 Documentation and Signatures</w:t>
        </w:r>
      </w:hyperlink>
      <w:r w:rsidRPr="006D579F">
        <w:rPr>
          <w:rFonts w:eastAsia="Times New Roman" w:cs="Arial"/>
          <w:szCs w:val="24"/>
          <w:lang w:val="en"/>
        </w:rPr>
        <w:t>.</w:t>
      </w:r>
    </w:p>
    <w:p w14:paraId="1A3E9EEC" w14:textId="77777777" w:rsidR="006D579F" w:rsidRPr="006D579F" w:rsidRDefault="006D579F" w:rsidP="006D579F">
      <w:pPr>
        <w:rPr>
          <w:rFonts w:eastAsia="Times New Roman" w:cs="Arial"/>
          <w:szCs w:val="24"/>
          <w:lang w:val="en"/>
        </w:rPr>
      </w:pPr>
      <w:r w:rsidRPr="006D579F">
        <w:rPr>
          <w:rFonts w:eastAsia="Times New Roman" w:cs="Arial"/>
          <w:szCs w:val="24"/>
          <w:lang w:val="en"/>
        </w:rPr>
        <w:t>No invoice may be paid until the VR counselor receives and approves a complete, accurate, signed, and dated:</w:t>
      </w:r>
    </w:p>
    <w:p w14:paraId="6F638BE3" w14:textId="77777777" w:rsidR="006D579F" w:rsidRPr="006D579F" w:rsidRDefault="00403485" w:rsidP="006D579F">
      <w:pPr>
        <w:numPr>
          <w:ilvl w:val="0"/>
          <w:numId w:val="11"/>
        </w:numPr>
        <w:rPr>
          <w:rFonts w:eastAsia="Times New Roman" w:cs="Arial"/>
          <w:szCs w:val="24"/>
          <w:lang w:val="en"/>
        </w:rPr>
      </w:pPr>
      <w:hyperlink r:id="rId14" w:history="1">
        <w:r w:rsidR="006D579F" w:rsidRPr="006D579F">
          <w:rPr>
            <w:rFonts w:eastAsia="Times New Roman" w:cs="Arial"/>
            <w:color w:val="0000FF"/>
            <w:szCs w:val="24"/>
            <w:u w:val="single"/>
            <w:lang w:val="en"/>
          </w:rPr>
          <w:t>VR3371, Project SEARCH Progress Report</w:t>
        </w:r>
      </w:hyperlink>
      <w:r w:rsidR="006D579F" w:rsidRPr="006D579F">
        <w:rPr>
          <w:rFonts w:eastAsia="Times New Roman" w:cs="Arial"/>
          <w:szCs w:val="24"/>
          <w:lang w:val="en"/>
        </w:rPr>
        <w:t>;</w:t>
      </w:r>
    </w:p>
    <w:p w14:paraId="58FA8098" w14:textId="77777777" w:rsidR="006D579F" w:rsidRPr="006D579F" w:rsidRDefault="00403485" w:rsidP="006D579F">
      <w:pPr>
        <w:numPr>
          <w:ilvl w:val="0"/>
          <w:numId w:val="11"/>
        </w:numPr>
        <w:rPr>
          <w:rFonts w:eastAsia="Times New Roman" w:cs="Arial"/>
          <w:szCs w:val="24"/>
          <w:lang w:val="en"/>
        </w:rPr>
      </w:pPr>
      <w:hyperlink r:id="rId15" w:history="1">
        <w:r w:rsidR="006D579F" w:rsidRPr="006D579F">
          <w:rPr>
            <w:rFonts w:eastAsia="Times New Roman" w:cs="Arial"/>
            <w:color w:val="0000FF"/>
            <w:szCs w:val="24"/>
            <w:u w:val="single"/>
            <w:lang w:val="en"/>
          </w:rPr>
          <w:t>VR3372, Project SEARCH Internship Report</w:t>
        </w:r>
      </w:hyperlink>
      <w:r w:rsidR="006D579F" w:rsidRPr="006D579F">
        <w:rPr>
          <w:rFonts w:eastAsia="Times New Roman" w:cs="Arial"/>
          <w:szCs w:val="24"/>
          <w:lang w:val="en"/>
        </w:rPr>
        <w:t>; and</w:t>
      </w:r>
    </w:p>
    <w:p w14:paraId="1D242E3F" w14:textId="36837F0E" w:rsidR="006D579F" w:rsidRDefault="006D579F" w:rsidP="006D579F">
      <w:pPr>
        <w:numPr>
          <w:ilvl w:val="0"/>
          <w:numId w:val="11"/>
        </w:numPr>
        <w:rPr>
          <w:rFonts w:eastAsia="Times New Roman" w:cs="Arial"/>
          <w:szCs w:val="24"/>
          <w:lang w:val="en"/>
        </w:rPr>
      </w:pPr>
      <w:r w:rsidRPr="006D579F">
        <w:rPr>
          <w:rFonts w:eastAsia="Times New Roman" w:cs="Arial"/>
          <w:szCs w:val="24"/>
          <w:lang w:val="en"/>
        </w:rPr>
        <w:t>invoice.</w:t>
      </w:r>
    </w:p>
    <w:p w14:paraId="298F840A" w14:textId="3693DEE8" w:rsidR="005A315B" w:rsidRDefault="005A315B" w:rsidP="005A315B">
      <w:pPr>
        <w:pStyle w:val="Heading3"/>
        <w:rPr>
          <w:lang w:val="en"/>
        </w:rPr>
      </w:pPr>
      <w:r w:rsidRPr="005A315B">
        <w:rPr>
          <w:lang w:val="en"/>
        </w:rPr>
        <w:t>16.4.4 Fees</w:t>
      </w:r>
    </w:p>
    <w:p w14:paraId="3E6D3630" w14:textId="425CD83A" w:rsidR="008205CD" w:rsidDel="008205CD" w:rsidRDefault="008205CD" w:rsidP="008205CD">
      <w:pPr>
        <w:rPr>
          <w:del w:id="40" w:author="Author"/>
          <w:rFonts w:ascii="Times New Roman" w:hAnsi="Times New Roman"/>
          <w:lang w:val="en"/>
        </w:rPr>
      </w:pPr>
      <w:del w:id="41" w:author="Author">
        <w:r w:rsidDel="008205CD">
          <w:rPr>
            <w:lang w:val="en"/>
          </w:rPr>
          <w:delText xml:space="preserve">For more information, refer to </w:delText>
        </w:r>
        <w:r w:rsidDel="008205CD">
          <w:rPr>
            <w:lang w:val="en"/>
          </w:rPr>
          <w:fldChar w:fldCharType="begin"/>
        </w:r>
        <w:r w:rsidDel="008205CD">
          <w:rPr>
            <w:lang w:val="en"/>
          </w:rPr>
          <w:delInstrText xml:space="preserve"> HYPERLINK "https://twc.texas.gov/standards-manual/vr-sfp-chapter-16" \l "s1654" </w:delInstrText>
        </w:r>
        <w:r w:rsidDel="008205CD">
          <w:rPr>
            <w:lang w:val="en"/>
          </w:rPr>
          <w:fldChar w:fldCharType="separate"/>
        </w:r>
        <w:r w:rsidDel="008205CD">
          <w:rPr>
            <w:rStyle w:val="Hyperlink"/>
            <w:lang w:val="en"/>
          </w:rPr>
          <w:delText>16.5.4 Project SEARCH Services Fees</w:delText>
        </w:r>
        <w:r w:rsidDel="008205CD">
          <w:rPr>
            <w:lang w:val="en"/>
          </w:rPr>
          <w:fldChar w:fldCharType="end"/>
        </w:r>
        <w:r w:rsidDel="008205CD">
          <w:rPr>
            <w:lang w:val="en"/>
          </w:rPr>
          <w:delText>.</w:delText>
        </w:r>
      </w:del>
    </w:p>
    <w:p w14:paraId="2A04050F" w14:textId="72D96BBF" w:rsidR="005A315B" w:rsidRDefault="005A315B" w:rsidP="005A315B">
      <w:pPr>
        <w:rPr>
          <w:ins w:id="42" w:author="Author"/>
          <w:rFonts w:eastAsia="Times New Roman" w:cs="Arial"/>
          <w:szCs w:val="24"/>
          <w:lang w:val="en"/>
        </w:rPr>
      </w:pPr>
      <w:ins w:id="43" w:author="Author">
        <w:r w:rsidRPr="005A315B">
          <w:rPr>
            <w:rFonts w:eastAsia="Times New Roman" w:cs="Arial"/>
            <w:szCs w:val="24"/>
            <w:lang w:val="en"/>
          </w:rPr>
          <w:t>For more information, refer to 16.</w:t>
        </w:r>
        <w:r>
          <w:rPr>
            <w:rFonts w:eastAsia="Times New Roman" w:cs="Arial"/>
            <w:szCs w:val="24"/>
            <w:lang w:val="en"/>
          </w:rPr>
          <w:t>6</w:t>
        </w:r>
        <w:r w:rsidR="004B62A7">
          <w:rPr>
            <w:rFonts w:eastAsia="Times New Roman" w:cs="Arial"/>
            <w:szCs w:val="24"/>
            <w:lang w:val="en"/>
          </w:rPr>
          <w:t xml:space="preserve"> </w:t>
        </w:r>
        <w:r w:rsidRPr="005A315B">
          <w:rPr>
            <w:rFonts w:eastAsia="Times New Roman" w:cs="Arial"/>
            <w:szCs w:val="24"/>
            <w:lang w:val="en"/>
          </w:rPr>
          <w:t>Project SEARCH Services Fees.</w:t>
        </w:r>
      </w:ins>
    </w:p>
    <w:p w14:paraId="141465E4" w14:textId="77777777" w:rsidR="006D579F" w:rsidRPr="007F54AA" w:rsidRDefault="006D579F" w:rsidP="005A315B">
      <w:pPr>
        <w:pStyle w:val="Heading2"/>
      </w:pPr>
      <w:r w:rsidRPr="007F54AA">
        <w:t>16.5 Project SEARCH Job Placement</w:t>
      </w:r>
    </w:p>
    <w:p w14:paraId="6D95936C" w14:textId="7B8A60E3" w:rsidR="006D579F" w:rsidRPr="006D579F" w:rsidRDefault="006D579F" w:rsidP="005A315B">
      <w:pPr>
        <w:pStyle w:val="Heading3"/>
        <w:rPr>
          <w:lang w:val="en"/>
        </w:rPr>
      </w:pPr>
      <w:r w:rsidRPr="006D579F">
        <w:rPr>
          <w:lang w:val="en"/>
        </w:rPr>
        <w:t xml:space="preserve">16.5.1 </w:t>
      </w:r>
      <w:ins w:id="44" w:author="Author">
        <w:r w:rsidR="005A315B" w:rsidRPr="007F54AA">
          <w:t>Project SEARCH Job Placement</w:t>
        </w:r>
        <w:r w:rsidR="005A315B" w:rsidRPr="006D579F">
          <w:rPr>
            <w:lang w:val="en"/>
          </w:rPr>
          <w:t xml:space="preserve"> </w:t>
        </w:r>
      </w:ins>
      <w:r w:rsidRPr="006D579F">
        <w:rPr>
          <w:lang w:val="en"/>
        </w:rPr>
        <w:t>Service Description</w:t>
      </w:r>
    </w:p>
    <w:p w14:paraId="1E458DE6" w14:textId="77777777" w:rsidR="006D579F" w:rsidRPr="006D579F" w:rsidRDefault="006D579F" w:rsidP="006D579F">
      <w:pPr>
        <w:rPr>
          <w:rFonts w:eastAsia="Times New Roman" w:cs="Arial"/>
          <w:szCs w:val="24"/>
          <w:lang w:val="en"/>
        </w:rPr>
      </w:pPr>
      <w:r w:rsidRPr="006D579F">
        <w:rPr>
          <w:rFonts w:eastAsia="Times New Roman" w:cs="Arial"/>
          <w:szCs w:val="24"/>
          <w:lang w:val="en"/>
        </w:rPr>
        <w:t>When the customer has participated in at least one of the three internship rotations or at any time during the rotations the team determines job placement opportunities are available to the customer because of skills gained in the internships, the job placement specialist and Project SEARCH team may help the customer find employment.</w:t>
      </w:r>
    </w:p>
    <w:p w14:paraId="6D61672D"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goal is to place the customer in a competitive and integrated work setting either with the host business or a business in the community that:</w:t>
      </w:r>
    </w:p>
    <w:p w14:paraId="4CC01325" w14:textId="77777777" w:rsidR="006D579F" w:rsidRPr="006D579F" w:rsidRDefault="006D579F" w:rsidP="006D579F">
      <w:pPr>
        <w:numPr>
          <w:ilvl w:val="0"/>
          <w:numId w:val="12"/>
        </w:numPr>
        <w:rPr>
          <w:rFonts w:eastAsia="Times New Roman" w:cs="Arial"/>
          <w:szCs w:val="24"/>
          <w:lang w:val="en"/>
        </w:rPr>
      </w:pPr>
      <w:r w:rsidRPr="006D579F">
        <w:rPr>
          <w:rFonts w:eastAsia="Times New Roman" w:cs="Arial"/>
          <w:szCs w:val="24"/>
          <w:lang w:val="en"/>
        </w:rPr>
        <w:t>meets the customer's employment goal and employment conditions; and</w:t>
      </w:r>
    </w:p>
    <w:p w14:paraId="7FAB5E8F" w14:textId="77777777" w:rsidR="006D579F" w:rsidRPr="006D579F" w:rsidRDefault="006D579F" w:rsidP="006D579F">
      <w:pPr>
        <w:numPr>
          <w:ilvl w:val="0"/>
          <w:numId w:val="12"/>
        </w:numPr>
        <w:rPr>
          <w:rFonts w:eastAsia="Times New Roman" w:cs="Arial"/>
          <w:szCs w:val="24"/>
          <w:lang w:val="en"/>
        </w:rPr>
      </w:pPr>
      <w:r w:rsidRPr="006D579F">
        <w:rPr>
          <w:rFonts w:eastAsia="Times New Roman" w:cs="Arial"/>
          <w:szCs w:val="24"/>
          <w:lang w:val="en"/>
        </w:rPr>
        <w:t xml:space="preserve">allows the customer to apply his or her unique strengths, interests, abilities, and capabilities, as outlined in </w:t>
      </w:r>
      <w:hyperlink r:id="rId16" w:history="1">
        <w:r w:rsidRPr="006D579F">
          <w:rPr>
            <w:rFonts w:eastAsia="Times New Roman" w:cs="Arial"/>
            <w:color w:val="0000FF"/>
            <w:szCs w:val="24"/>
            <w:u w:val="single"/>
            <w:lang w:val="en"/>
          </w:rPr>
          <w:t>VR3373, Project SEARCH Job Placement Service Plan</w:t>
        </w:r>
      </w:hyperlink>
      <w:r w:rsidRPr="006D579F">
        <w:rPr>
          <w:rFonts w:eastAsia="Times New Roman" w:cs="Arial"/>
          <w:szCs w:val="24"/>
          <w:lang w:val="en"/>
        </w:rPr>
        <w:t>.</w:t>
      </w:r>
    </w:p>
    <w:p w14:paraId="6C579845"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customer must find and remain employed in a competitive, integrated job for 90 cumulative calendar days.</w:t>
      </w:r>
    </w:p>
    <w:p w14:paraId="777986E0" w14:textId="77777777" w:rsidR="006D579F" w:rsidRPr="006D579F" w:rsidRDefault="006D579F" w:rsidP="006D579F">
      <w:pPr>
        <w:rPr>
          <w:rFonts w:eastAsia="Times New Roman" w:cs="Arial"/>
          <w:szCs w:val="24"/>
          <w:lang w:val="en"/>
        </w:rPr>
      </w:pPr>
      <w:r w:rsidRPr="006D579F">
        <w:rPr>
          <w:rFonts w:eastAsia="Times New Roman" w:cs="Arial"/>
          <w:szCs w:val="24"/>
          <w:lang w:val="en"/>
        </w:rPr>
        <w:t>Job placement specialists are responsible for:</w:t>
      </w:r>
    </w:p>
    <w:p w14:paraId="0C382A4D" w14:textId="77777777" w:rsidR="006D579F" w:rsidRPr="006D579F" w:rsidRDefault="006D579F" w:rsidP="006D579F">
      <w:pPr>
        <w:numPr>
          <w:ilvl w:val="0"/>
          <w:numId w:val="13"/>
        </w:numPr>
        <w:rPr>
          <w:rFonts w:eastAsia="Times New Roman" w:cs="Arial"/>
          <w:szCs w:val="24"/>
          <w:lang w:val="en"/>
        </w:rPr>
      </w:pPr>
      <w:r w:rsidRPr="006D579F">
        <w:rPr>
          <w:rFonts w:eastAsia="Times New Roman" w:cs="Arial"/>
          <w:szCs w:val="24"/>
          <w:lang w:val="en"/>
        </w:rPr>
        <w:t>providing initial instruction;</w:t>
      </w:r>
    </w:p>
    <w:p w14:paraId="61BB873D" w14:textId="77777777" w:rsidR="006D579F" w:rsidRPr="006D579F" w:rsidRDefault="006D579F" w:rsidP="006D579F">
      <w:pPr>
        <w:numPr>
          <w:ilvl w:val="0"/>
          <w:numId w:val="13"/>
        </w:numPr>
        <w:rPr>
          <w:rFonts w:eastAsia="Times New Roman" w:cs="Arial"/>
          <w:szCs w:val="24"/>
          <w:lang w:val="en"/>
        </w:rPr>
      </w:pPr>
      <w:r w:rsidRPr="006D579F">
        <w:rPr>
          <w:rFonts w:eastAsia="Times New Roman" w:cs="Arial"/>
          <w:szCs w:val="24"/>
          <w:lang w:val="en"/>
        </w:rPr>
        <w:t>providing assistance to reinforce learned skills;</w:t>
      </w:r>
    </w:p>
    <w:p w14:paraId="724022FF" w14:textId="77777777" w:rsidR="006D579F" w:rsidRPr="006D579F" w:rsidRDefault="006D579F" w:rsidP="006D579F">
      <w:pPr>
        <w:numPr>
          <w:ilvl w:val="0"/>
          <w:numId w:val="13"/>
        </w:numPr>
        <w:rPr>
          <w:rFonts w:eastAsia="Times New Roman" w:cs="Arial"/>
          <w:szCs w:val="24"/>
          <w:lang w:val="en"/>
        </w:rPr>
      </w:pPr>
      <w:r w:rsidRPr="006D579F">
        <w:rPr>
          <w:rFonts w:eastAsia="Times New Roman" w:cs="Arial"/>
          <w:szCs w:val="24"/>
          <w:lang w:val="en"/>
        </w:rPr>
        <w:t>monitoring the customer to ensure that the customer is demonstrating the skills learned; and</w:t>
      </w:r>
    </w:p>
    <w:p w14:paraId="218B89CC" w14:textId="77777777" w:rsidR="006D579F" w:rsidRPr="006D579F" w:rsidRDefault="006D579F" w:rsidP="006D579F">
      <w:pPr>
        <w:numPr>
          <w:ilvl w:val="0"/>
          <w:numId w:val="13"/>
        </w:numPr>
        <w:rPr>
          <w:rFonts w:eastAsia="Times New Roman" w:cs="Arial"/>
          <w:szCs w:val="24"/>
          <w:lang w:val="en"/>
        </w:rPr>
      </w:pPr>
      <w:r w:rsidRPr="006D579F">
        <w:rPr>
          <w:rFonts w:eastAsia="Times New Roman" w:cs="Arial"/>
          <w:szCs w:val="24"/>
          <w:lang w:val="en"/>
        </w:rPr>
        <w:t>using the resources or tools necessary to assist the customer in securing employment.</w:t>
      </w:r>
    </w:p>
    <w:p w14:paraId="01322603" w14:textId="77777777" w:rsidR="006D579F" w:rsidRPr="006D579F" w:rsidRDefault="006D579F" w:rsidP="006D579F">
      <w:pPr>
        <w:rPr>
          <w:rFonts w:eastAsia="Times New Roman" w:cs="Arial"/>
          <w:szCs w:val="24"/>
          <w:lang w:val="en"/>
        </w:rPr>
      </w:pPr>
      <w:r w:rsidRPr="006D579F">
        <w:rPr>
          <w:rFonts w:eastAsia="Times New Roman" w:cs="Arial"/>
          <w:szCs w:val="24"/>
          <w:lang w:val="en"/>
        </w:rPr>
        <w:t>Job placement specialists must make reasonable efforts to ensure that jobs are:</w:t>
      </w:r>
    </w:p>
    <w:p w14:paraId="7BE8FED4" w14:textId="77777777" w:rsidR="006D579F" w:rsidRPr="006D579F" w:rsidRDefault="006D579F" w:rsidP="006D579F">
      <w:pPr>
        <w:numPr>
          <w:ilvl w:val="0"/>
          <w:numId w:val="14"/>
        </w:numPr>
        <w:rPr>
          <w:rFonts w:eastAsia="Times New Roman" w:cs="Arial"/>
          <w:szCs w:val="24"/>
          <w:lang w:val="en"/>
        </w:rPr>
      </w:pPr>
      <w:r w:rsidRPr="006D579F">
        <w:rPr>
          <w:rFonts w:eastAsia="Times New Roman" w:cs="Arial"/>
          <w:szCs w:val="24"/>
          <w:lang w:val="en"/>
        </w:rPr>
        <w:t>permanent, rather than temporary or seasonal;</w:t>
      </w:r>
    </w:p>
    <w:p w14:paraId="3484FEA2" w14:textId="77777777" w:rsidR="006D579F" w:rsidRPr="006D579F" w:rsidRDefault="006D579F" w:rsidP="006D579F">
      <w:pPr>
        <w:numPr>
          <w:ilvl w:val="0"/>
          <w:numId w:val="14"/>
        </w:numPr>
        <w:rPr>
          <w:rFonts w:eastAsia="Times New Roman" w:cs="Arial"/>
          <w:szCs w:val="24"/>
          <w:lang w:val="en"/>
        </w:rPr>
      </w:pPr>
      <w:r w:rsidRPr="006D579F">
        <w:rPr>
          <w:rFonts w:eastAsia="Times New Roman" w:cs="Arial"/>
          <w:szCs w:val="24"/>
          <w:lang w:val="en"/>
        </w:rPr>
        <w:t>full-time or the most hours the customer can work; and</w:t>
      </w:r>
    </w:p>
    <w:p w14:paraId="6D29565B" w14:textId="77777777" w:rsidR="006D579F" w:rsidRPr="006D579F" w:rsidRDefault="006D579F" w:rsidP="006D579F">
      <w:pPr>
        <w:numPr>
          <w:ilvl w:val="0"/>
          <w:numId w:val="14"/>
        </w:numPr>
        <w:rPr>
          <w:rFonts w:eastAsia="Times New Roman" w:cs="Arial"/>
          <w:szCs w:val="24"/>
          <w:lang w:val="en"/>
        </w:rPr>
      </w:pPr>
      <w:r w:rsidRPr="006D579F">
        <w:rPr>
          <w:rFonts w:eastAsia="Times New Roman" w:cs="Arial"/>
          <w:szCs w:val="24"/>
          <w:lang w:val="en"/>
        </w:rPr>
        <w:t>part of an integrated work setting.</w:t>
      </w:r>
    </w:p>
    <w:p w14:paraId="65E2C22A" w14:textId="77777777" w:rsidR="006D579F" w:rsidRPr="006D579F" w:rsidRDefault="006D579F" w:rsidP="006D579F">
      <w:pPr>
        <w:rPr>
          <w:rFonts w:eastAsia="Times New Roman" w:cs="Arial"/>
          <w:szCs w:val="24"/>
          <w:lang w:val="en"/>
        </w:rPr>
      </w:pPr>
      <w:r w:rsidRPr="006D579F">
        <w:rPr>
          <w:rFonts w:eastAsia="Times New Roman" w:cs="Arial"/>
          <w:szCs w:val="24"/>
          <w:lang w:val="en"/>
        </w:rPr>
        <w:t>Job placement specialists must make reasonable efforts to ensure that customers are paid:</w:t>
      </w:r>
    </w:p>
    <w:p w14:paraId="473FAEAF" w14:textId="77777777" w:rsidR="006D579F" w:rsidRPr="006D579F" w:rsidRDefault="006D579F" w:rsidP="006D579F">
      <w:pPr>
        <w:numPr>
          <w:ilvl w:val="0"/>
          <w:numId w:val="15"/>
        </w:numPr>
        <w:rPr>
          <w:rFonts w:eastAsia="Times New Roman" w:cs="Arial"/>
          <w:szCs w:val="24"/>
          <w:lang w:val="en"/>
        </w:rPr>
      </w:pPr>
      <w:r w:rsidRPr="006D579F">
        <w:rPr>
          <w:rFonts w:eastAsia="Times New Roman" w:cs="Arial"/>
          <w:szCs w:val="24"/>
          <w:lang w:val="en"/>
        </w:rPr>
        <w:t>at or above the minimum wage; and</w:t>
      </w:r>
    </w:p>
    <w:p w14:paraId="711D38DA" w14:textId="77777777" w:rsidR="006D579F" w:rsidRPr="006D579F" w:rsidRDefault="006D579F" w:rsidP="006D579F">
      <w:pPr>
        <w:numPr>
          <w:ilvl w:val="0"/>
          <w:numId w:val="15"/>
        </w:numPr>
        <w:rPr>
          <w:rFonts w:eastAsia="Times New Roman" w:cs="Arial"/>
          <w:szCs w:val="24"/>
          <w:lang w:val="en"/>
        </w:rPr>
      </w:pPr>
      <w:r w:rsidRPr="006D579F">
        <w:rPr>
          <w:rFonts w:eastAsia="Times New Roman" w:cs="Arial"/>
          <w:szCs w:val="24"/>
          <w:lang w:val="en"/>
        </w:rPr>
        <w:t>not less than the customary wage that the employer pays for the same or similar work performed by employees who do not have disabilities.</w:t>
      </w:r>
    </w:p>
    <w:p w14:paraId="091AF5C4" w14:textId="77777777" w:rsidR="006D579F" w:rsidRPr="006D579F" w:rsidRDefault="006D579F" w:rsidP="006D579F">
      <w:pPr>
        <w:rPr>
          <w:rFonts w:eastAsia="Times New Roman" w:cs="Arial"/>
          <w:szCs w:val="24"/>
          <w:lang w:val="en"/>
        </w:rPr>
      </w:pPr>
      <w:r w:rsidRPr="006D579F">
        <w:rPr>
          <w:rFonts w:eastAsia="Times New Roman" w:cs="Arial"/>
          <w:szCs w:val="24"/>
          <w:lang w:val="en"/>
        </w:rPr>
        <w:t>Job Skills Training assistance that may be needed to ensure that the customer is stable on the job is included in the fee structure for job placement and cannot be billed separately.</w:t>
      </w:r>
    </w:p>
    <w:p w14:paraId="6A530956" w14:textId="77777777" w:rsidR="006D579F" w:rsidRPr="006D579F" w:rsidRDefault="006D579F" w:rsidP="006D579F">
      <w:pPr>
        <w:rPr>
          <w:rFonts w:eastAsia="Times New Roman" w:cs="Arial"/>
          <w:szCs w:val="24"/>
          <w:lang w:val="en"/>
        </w:rPr>
      </w:pPr>
      <w:r w:rsidRPr="006D579F">
        <w:rPr>
          <w:rFonts w:eastAsia="Times New Roman" w:cs="Arial"/>
          <w:szCs w:val="24"/>
          <w:lang w:val="en"/>
        </w:rPr>
        <w:t>Project SEARCH Job Placement Services cannot be purchased with on-the-job training services, Job Skills Training, Non-bundled Job Placement Services, Bundled Job Placement Services, Work Experience Services and/or Supported Employment.</w:t>
      </w:r>
    </w:p>
    <w:p w14:paraId="0E9A1DBC" w14:textId="77777777" w:rsidR="006D579F" w:rsidRPr="006D579F" w:rsidRDefault="006D579F" w:rsidP="006D579F">
      <w:pPr>
        <w:rPr>
          <w:rFonts w:eastAsia="Times New Roman" w:cs="Arial"/>
          <w:szCs w:val="24"/>
          <w:lang w:val="en"/>
        </w:rPr>
      </w:pPr>
      <w:r w:rsidRPr="006D579F">
        <w:rPr>
          <w:rFonts w:eastAsia="Times New Roman" w:cs="Arial"/>
          <w:szCs w:val="24"/>
          <w:lang w:val="en"/>
        </w:rPr>
        <w:t>Job placement specialists are paid once for each benchmark completed by a Project SEARCH customer, even if the customer loses a job after the completion of a benchmark.</w:t>
      </w:r>
    </w:p>
    <w:p w14:paraId="49736194" w14:textId="77777777" w:rsidR="006D579F" w:rsidRPr="006D579F" w:rsidRDefault="006D579F" w:rsidP="006D579F">
      <w:pPr>
        <w:rPr>
          <w:rFonts w:eastAsia="Times New Roman" w:cs="Arial"/>
          <w:szCs w:val="24"/>
          <w:lang w:val="en"/>
        </w:rPr>
      </w:pPr>
      <w:r w:rsidRPr="006D579F">
        <w:rPr>
          <w:rFonts w:eastAsia="Times New Roman" w:cs="Arial"/>
          <w:szCs w:val="24"/>
          <w:lang w:val="en"/>
        </w:rPr>
        <w:t>Customers must work a minimum of 30 cumulative calendar days before achieving Benchmark C when the customer changes positions with the employer or obtains employment with another employer prior to achieving Benchmark C.</w:t>
      </w:r>
    </w:p>
    <w:p w14:paraId="6A735204" w14:textId="77777777" w:rsidR="006D579F" w:rsidRPr="006D579F" w:rsidRDefault="006D579F" w:rsidP="006D579F">
      <w:pPr>
        <w:rPr>
          <w:rFonts w:eastAsia="Times New Roman" w:cs="Arial"/>
          <w:szCs w:val="24"/>
          <w:lang w:val="en"/>
        </w:rPr>
      </w:pPr>
      <w:r w:rsidRPr="006D579F">
        <w:rPr>
          <w:rFonts w:eastAsia="Times New Roman" w:cs="Arial"/>
          <w:szCs w:val="24"/>
          <w:lang w:val="en"/>
        </w:rPr>
        <w:t>A customer's employment is considered cumulative only if any gaps in employment are not caused by the customer's disability.</w:t>
      </w:r>
    </w:p>
    <w:p w14:paraId="651E48D4" w14:textId="77777777" w:rsidR="006D579F" w:rsidRPr="006D579F" w:rsidRDefault="006D579F" w:rsidP="006D579F">
      <w:pPr>
        <w:rPr>
          <w:rFonts w:eastAsia="Times New Roman" w:cs="Arial"/>
          <w:szCs w:val="24"/>
          <w:lang w:val="en"/>
        </w:rPr>
      </w:pPr>
      <w:r w:rsidRPr="006D579F">
        <w:rPr>
          <w:rFonts w:eastAsia="Times New Roman" w:cs="Arial"/>
          <w:szCs w:val="24"/>
          <w:lang w:val="en"/>
        </w:rPr>
        <w:t>Examples of disability-related issues that could cause gaps in employment include:</w:t>
      </w:r>
    </w:p>
    <w:p w14:paraId="55DCE400" w14:textId="77777777" w:rsidR="006D579F" w:rsidRPr="006D579F" w:rsidRDefault="006D579F" w:rsidP="006D579F">
      <w:pPr>
        <w:numPr>
          <w:ilvl w:val="0"/>
          <w:numId w:val="16"/>
        </w:numPr>
        <w:rPr>
          <w:rFonts w:eastAsia="Times New Roman" w:cs="Arial"/>
          <w:szCs w:val="24"/>
          <w:lang w:val="en"/>
        </w:rPr>
      </w:pPr>
      <w:r w:rsidRPr="006D579F">
        <w:rPr>
          <w:rFonts w:eastAsia="Times New Roman" w:cs="Arial"/>
          <w:szCs w:val="24"/>
          <w:lang w:val="en"/>
        </w:rPr>
        <w:t>hospitalization; and</w:t>
      </w:r>
    </w:p>
    <w:p w14:paraId="1623BEED" w14:textId="77777777" w:rsidR="006D579F" w:rsidRPr="006D579F" w:rsidRDefault="006D579F" w:rsidP="006D579F">
      <w:pPr>
        <w:numPr>
          <w:ilvl w:val="0"/>
          <w:numId w:val="16"/>
        </w:numPr>
        <w:rPr>
          <w:rFonts w:eastAsia="Times New Roman" w:cs="Arial"/>
          <w:szCs w:val="24"/>
          <w:lang w:val="en"/>
        </w:rPr>
      </w:pPr>
      <w:r w:rsidRPr="006D579F">
        <w:rPr>
          <w:rFonts w:eastAsia="Times New Roman" w:cs="Arial"/>
          <w:szCs w:val="24"/>
          <w:lang w:val="en"/>
        </w:rPr>
        <w:t>the need to manage a medical condition (such as seizures).</w:t>
      </w:r>
    </w:p>
    <w:p w14:paraId="7460454A" w14:textId="77777777" w:rsidR="006D579F" w:rsidRPr="006D579F" w:rsidRDefault="006D579F" w:rsidP="006D579F">
      <w:pPr>
        <w:rPr>
          <w:rFonts w:eastAsia="Times New Roman" w:cs="Arial"/>
          <w:szCs w:val="24"/>
          <w:lang w:val="en"/>
        </w:rPr>
      </w:pPr>
      <w:r w:rsidRPr="006D579F">
        <w:rPr>
          <w:rFonts w:eastAsia="Times New Roman" w:cs="Arial"/>
          <w:szCs w:val="24"/>
          <w:lang w:val="en"/>
        </w:rPr>
        <w:t>If a customer loses a job before the 90-day benchmark and the job loss is not due to the disability, the customer's progression within the benchmark freezes. When the customer becomes employed again, progression toward completion of the benchmark resumes.</w:t>
      </w:r>
    </w:p>
    <w:p w14:paraId="2C4F14C1"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job placement specialist:</w:t>
      </w:r>
    </w:p>
    <w:p w14:paraId="70DC071A" w14:textId="77777777" w:rsidR="006D579F" w:rsidRPr="006D579F" w:rsidRDefault="006D579F" w:rsidP="006D579F">
      <w:pPr>
        <w:numPr>
          <w:ilvl w:val="0"/>
          <w:numId w:val="17"/>
        </w:numPr>
        <w:rPr>
          <w:rFonts w:eastAsia="Times New Roman" w:cs="Arial"/>
          <w:szCs w:val="24"/>
          <w:lang w:val="en"/>
        </w:rPr>
      </w:pPr>
      <w:r w:rsidRPr="006D579F">
        <w:rPr>
          <w:rFonts w:eastAsia="Times New Roman" w:cs="Arial"/>
          <w:szCs w:val="24"/>
          <w:lang w:val="en"/>
        </w:rPr>
        <w:t>verifies a customer's employment through employer or customer contact; and</w:t>
      </w:r>
    </w:p>
    <w:p w14:paraId="44096C3A" w14:textId="77777777" w:rsidR="006D579F" w:rsidRPr="006D579F" w:rsidRDefault="006D579F" w:rsidP="006D579F">
      <w:pPr>
        <w:numPr>
          <w:ilvl w:val="0"/>
          <w:numId w:val="17"/>
        </w:numPr>
        <w:rPr>
          <w:rFonts w:eastAsia="Times New Roman" w:cs="Arial"/>
          <w:szCs w:val="24"/>
          <w:lang w:val="en"/>
        </w:rPr>
      </w:pPr>
      <w:r w:rsidRPr="006D579F">
        <w:rPr>
          <w:rFonts w:eastAsia="Times New Roman" w:cs="Arial"/>
          <w:szCs w:val="24"/>
          <w:lang w:val="en"/>
        </w:rPr>
        <w:t>documents the verification on the appropriate form when invoicing VR.</w:t>
      </w:r>
    </w:p>
    <w:p w14:paraId="3889C99C" w14:textId="77777777" w:rsidR="006D579F" w:rsidRPr="006D579F" w:rsidRDefault="006D579F" w:rsidP="006D579F">
      <w:pPr>
        <w:rPr>
          <w:rFonts w:eastAsia="Times New Roman" w:cs="Arial"/>
          <w:szCs w:val="24"/>
          <w:lang w:val="en"/>
        </w:rPr>
      </w:pPr>
      <w:r w:rsidRPr="006D579F">
        <w:rPr>
          <w:rFonts w:eastAsia="Times New Roman" w:cs="Arial"/>
          <w:szCs w:val="24"/>
          <w:lang w:val="en"/>
        </w:rPr>
        <w:t>VR verifies the dates of employment. If the verification indicates that the job placement specialist's documentation is inaccurate, VR may require recoupment of funds and pursue other options available under the contract. The final verification of employment must show that the customer has been employed a total of 90 days without a break in employment longer than eight weeks.</w:t>
      </w:r>
    </w:p>
    <w:p w14:paraId="190825AA" w14:textId="77777777" w:rsidR="006D579F" w:rsidRPr="006D579F" w:rsidRDefault="006D579F" w:rsidP="006D579F">
      <w:pPr>
        <w:rPr>
          <w:rFonts w:eastAsia="Times New Roman" w:cs="Arial"/>
          <w:szCs w:val="24"/>
          <w:lang w:val="en"/>
        </w:rPr>
      </w:pPr>
      <w:r w:rsidRPr="006D579F">
        <w:rPr>
          <w:rFonts w:eastAsia="Times New Roman" w:cs="Arial"/>
          <w:szCs w:val="24"/>
          <w:lang w:val="en"/>
        </w:rPr>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6899A2E1" w14:textId="3CBDE45F" w:rsidR="006D579F" w:rsidRDefault="006D579F" w:rsidP="006D579F">
      <w:pPr>
        <w:rPr>
          <w:ins w:id="45" w:author="Author"/>
          <w:rFonts w:eastAsia="Times New Roman" w:cs="Arial"/>
          <w:szCs w:val="24"/>
          <w:lang w:val="en"/>
        </w:rPr>
      </w:pPr>
      <w:r w:rsidRPr="006D579F">
        <w:rPr>
          <w:rFonts w:eastAsia="Times New Roman" w:cs="Arial"/>
          <w:szCs w:val="24"/>
          <w:lang w:val="en"/>
        </w:rPr>
        <w:t>No invoice may</w:t>
      </w:r>
      <w:r w:rsidR="00CC0B29">
        <w:rPr>
          <w:rFonts w:eastAsia="Times New Roman" w:cs="Arial"/>
          <w:szCs w:val="24"/>
          <w:lang w:val="en"/>
        </w:rPr>
        <w:t xml:space="preserve"> </w:t>
      </w:r>
      <w:r w:rsidRPr="006D579F">
        <w:rPr>
          <w:rFonts w:eastAsia="Times New Roman" w:cs="Arial"/>
          <w:szCs w:val="24"/>
          <w:lang w:val="en"/>
        </w:rPr>
        <w:t>be paid until the VR counselor receives and approves documentation sufficient to show that the customer was placed in an organization or business that is not owned, operated, controlled, or governed by the service provider that is providing the customer's services. Providers that are state agencies, state universities, or facilities that are a part of a state university system are exempt from this requirement.</w:t>
      </w:r>
    </w:p>
    <w:p w14:paraId="713A66F9" w14:textId="361C3B03" w:rsidR="00120B52" w:rsidRDefault="00120B52" w:rsidP="006D579F">
      <w:pPr>
        <w:rPr>
          <w:ins w:id="46" w:author="Author"/>
          <w:rFonts w:eastAsia="Times New Roman" w:cs="Arial"/>
          <w:szCs w:val="24"/>
          <w:lang w:val="en"/>
        </w:rPr>
      </w:pPr>
      <w:ins w:id="47" w:author="Author">
        <w:r w:rsidRPr="00120B52">
          <w:rPr>
            <w:rFonts w:eastAsia="Times New Roman" w:cs="Arial"/>
            <w:szCs w:val="24"/>
            <w:lang w:val="en"/>
          </w:rPr>
          <w:t>Any request to change a Service Definition, Process and Procedure, or Outcomes Required for Payment must be documented and approved by the VR Director, using the VR3472, Contracted Service Modification Request, before the change is implemented.  The approved VR3472 must be maintained in the provider’s customer case file. For more information refer to VR-SFP 3.6.4.2 Evaluation of Service Delivery</w:t>
        </w:r>
        <w:r w:rsidR="008205CD">
          <w:rPr>
            <w:rFonts w:eastAsia="Times New Roman" w:cs="Arial"/>
            <w:szCs w:val="24"/>
            <w:lang w:val="en"/>
          </w:rPr>
          <w:t>.</w:t>
        </w:r>
      </w:ins>
    </w:p>
    <w:p w14:paraId="690A6D73" w14:textId="3AD76E38" w:rsidR="006D579F" w:rsidRPr="005A315B" w:rsidRDefault="006D579F" w:rsidP="005A315B">
      <w:pPr>
        <w:pStyle w:val="Heading3"/>
      </w:pPr>
      <w:r w:rsidRPr="005A315B">
        <w:t xml:space="preserve">16.5.2 </w:t>
      </w:r>
      <w:ins w:id="48" w:author="Author">
        <w:r w:rsidR="005A315B" w:rsidRPr="005A315B">
          <w:t xml:space="preserve">Project SEARCH Job Placement </w:t>
        </w:r>
      </w:ins>
      <w:r w:rsidRPr="005A315B">
        <w:t>Process and Procedure</w:t>
      </w:r>
    </w:p>
    <w:p w14:paraId="5015BB34" w14:textId="77777777" w:rsidR="006D579F" w:rsidRPr="007F54AA" w:rsidRDefault="006D579F" w:rsidP="00AE1095">
      <w:pPr>
        <w:pStyle w:val="Heading4"/>
      </w:pPr>
      <w:r w:rsidRPr="007F54AA">
        <w:t>Job Placement Planning Meeting</w:t>
      </w:r>
    </w:p>
    <w:p w14:paraId="6CBB9F57" w14:textId="77777777" w:rsidR="006D579F" w:rsidRPr="006D579F" w:rsidRDefault="006D579F" w:rsidP="006D579F">
      <w:pPr>
        <w:rPr>
          <w:rFonts w:eastAsia="Times New Roman" w:cs="Arial"/>
          <w:szCs w:val="24"/>
          <w:lang w:val="en"/>
        </w:rPr>
      </w:pPr>
      <w:r w:rsidRPr="006D579F">
        <w:rPr>
          <w:rFonts w:eastAsia="Times New Roman" w:cs="Arial"/>
          <w:szCs w:val="24"/>
          <w:lang w:val="en"/>
        </w:rPr>
        <w:t xml:space="preserve">The customer, VR counselor, job placement specialist, and any other Project SEARCH team members, meet to develop and complete the </w:t>
      </w:r>
      <w:hyperlink r:id="rId17" w:history="1">
        <w:r w:rsidRPr="006D579F">
          <w:rPr>
            <w:rFonts w:eastAsia="Times New Roman" w:cs="Arial"/>
            <w:color w:val="0000FF"/>
            <w:szCs w:val="24"/>
            <w:u w:val="single"/>
            <w:lang w:val="en"/>
          </w:rPr>
          <w:t>VR3373, Project SEARCH Job Placement Services Plan</w:t>
        </w:r>
      </w:hyperlink>
      <w:r w:rsidRPr="006D579F">
        <w:rPr>
          <w:rFonts w:eastAsia="Times New Roman" w:cs="Arial"/>
          <w:szCs w:val="24"/>
          <w:lang w:val="en"/>
        </w:rPr>
        <w:t>:</w:t>
      </w:r>
    </w:p>
    <w:p w14:paraId="74DCCA8F" w14:textId="77777777" w:rsidR="006D579F" w:rsidRPr="006D579F" w:rsidRDefault="006D579F" w:rsidP="006D579F">
      <w:pPr>
        <w:numPr>
          <w:ilvl w:val="0"/>
          <w:numId w:val="18"/>
        </w:numPr>
        <w:rPr>
          <w:rFonts w:eastAsia="Times New Roman" w:cs="Arial"/>
          <w:szCs w:val="24"/>
          <w:lang w:val="en"/>
        </w:rPr>
      </w:pPr>
      <w:r w:rsidRPr="006D579F">
        <w:rPr>
          <w:rFonts w:eastAsia="Times New Roman" w:cs="Arial"/>
          <w:szCs w:val="24"/>
          <w:lang w:val="en"/>
        </w:rPr>
        <w:t>at the end of the third internship rotation; or</w:t>
      </w:r>
    </w:p>
    <w:p w14:paraId="5553B6D3" w14:textId="121F980D" w:rsidR="006D579F" w:rsidRDefault="006D579F" w:rsidP="006D579F">
      <w:pPr>
        <w:numPr>
          <w:ilvl w:val="0"/>
          <w:numId w:val="18"/>
        </w:numPr>
        <w:rPr>
          <w:ins w:id="49" w:author="Author"/>
          <w:rFonts w:eastAsia="Times New Roman" w:cs="Arial"/>
          <w:szCs w:val="24"/>
          <w:lang w:val="en"/>
        </w:rPr>
      </w:pPr>
      <w:r w:rsidRPr="006D579F">
        <w:rPr>
          <w:rFonts w:eastAsia="Times New Roman" w:cs="Arial"/>
          <w:szCs w:val="24"/>
          <w:lang w:val="en"/>
        </w:rPr>
        <w:t>at any time during the three rotations when the team determines job placement opportunities are available to the customer because of skills gained in the internships.</w:t>
      </w:r>
    </w:p>
    <w:p w14:paraId="6118EF81" w14:textId="418482E0" w:rsidR="00CC0B29" w:rsidRPr="006D579F" w:rsidRDefault="002C1546" w:rsidP="00247C00">
      <w:pPr>
        <w:rPr>
          <w:rFonts w:eastAsia="Times New Roman" w:cs="Arial"/>
          <w:szCs w:val="24"/>
          <w:lang w:val="en"/>
        </w:rPr>
      </w:pPr>
      <w:ins w:id="50" w:author="Author">
        <w:r>
          <w:rPr>
            <w:rFonts w:eastAsia="Times New Roman" w:cs="Arial"/>
            <w:szCs w:val="24"/>
            <w:lang w:val="en"/>
          </w:rPr>
          <w:t>T</w:t>
        </w:r>
        <w:r w:rsidR="00CC0B29">
          <w:rPr>
            <w:rFonts w:eastAsia="Times New Roman" w:cs="Arial"/>
            <w:szCs w:val="24"/>
            <w:lang w:val="en"/>
          </w:rPr>
          <w:t xml:space="preserve">he </w:t>
        </w:r>
        <w:r>
          <w:rPr>
            <w:rFonts w:eastAsia="Times New Roman" w:cs="Arial"/>
            <w:szCs w:val="24"/>
            <w:lang w:val="en"/>
          </w:rPr>
          <w:t>VR3373 s</w:t>
        </w:r>
        <w:r w:rsidR="00CC0B29">
          <w:rPr>
            <w:rFonts w:eastAsia="Times New Roman" w:cs="Arial"/>
            <w:szCs w:val="24"/>
            <w:lang w:val="en"/>
          </w:rPr>
          <w:t>hould only be completed one time</w:t>
        </w:r>
        <w:r w:rsidR="00662290">
          <w:rPr>
            <w:rFonts w:eastAsia="Times New Roman" w:cs="Arial"/>
            <w:szCs w:val="24"/>
            <w:lang w:val="en"/>
          </w:rPr>
          <w:t xml:space="preserve"> and updated as needed</w:t>
        </w:r>
        <w:r>
          <w:rPr>
            <w:rFonts w:eastAsia="Times New Roman" w:cs="Arial"/>
            <w:szCs w:val="24"/>
            <w:lang w:val="en"/>
          </w:rPr>
          <w:t>.</w:t>
        </w:r>
      </w:ins>
    </w:p>
    <w:p w14:paraId="683B112F" w14:textId="77777777" w:rsidR="00CC0B29" w:rsidRPr="006D579F" w:rsidRDefault="00CC0B29" w:rsidP="00CC0B29">
      <w:pPr>
        <w:rPr>
          <w:ins w:id="51" w:author="Author"/>
          <w:rFonts w:eastAsia="Times New Roman" w:cs="Arial"/>
          <w:szCs w:val="24"/>
          <w:lang w:val="en"/>
        </w:rPr>
      </w:pPr>
      <w:ins w:id="52" w:author="Author">
        <w:r w:rsidRPr="006D579F">
          <w:rPr>
            <w:rFonts w:eastAsia="Times New Roman" w:cs="Arial"/>
            <w:szCs w:val="24"/>
            <w:lang w:val="en"/>
          </w:rPr>
          <w:t>The purpose of the meeting is to:</w:t>
        </w:r>
      </w:ins>
    </w:p>
    <w:p w14:paraId="3D0F264B" w14:textId="77777777" w:rsidR="00CC0B29" w:rsidRPr="006D579F" w:rsidRDefault="00CC0B29" w:rsidP="00CC0B29">
      <w:pPr>
        <w:numPr>
          <w:ilvl w:val="0"/>
          <w:numId w:val="19"/>
        </w:numPr>
        <w:rPr>
          <w:ins w:id="53" w:author="Author"/>
          <w:rFonts w:eastAsia="Times New Roman" w:cs="Arial"/>
          <w:szCs w:val="24"/>
          <w:lang w:val="en"/>
        </w:rPr>
      </w:pPr>
      <w:ins w:id="54" w:author="Author">
        <w:r w:rsidRPr="006D579F">
          <w:rPr>
            <w:rFonts w:eastAsia="Times New Roman" w:cs="Arial"/>
            <w:szCs w:val="24"/>
            <w:lang w:val="en"/>
          </w:rPr>
          <w:t>review and clarify employment-related support and training that the customer needs to find employment;</w:t>
        </w:r>
      </w:ins>
    </w:p>
    <w:p w14:paraId="093CEC82" w14:textId="77777777" w:rsidR="00CC0B29" w:rsidRPr="006D579F" w:rsidRDefault="00CC0B29" w:rsidP="00CC0B29">
      <w:pPr>
        <w:numPr>
          <w:ilvl w:val="0"/>
          <w:numId w:val="19"/>
        </w:numPr>
        <w:rPr>
          <w:ins w:id="55" w:author="Author"/>
          <w:rFonts w:eastAsia="Times New Roman" w:cs="Arial"/>
          <w:szCs w:val="24"/>
          <w:lang w:val="en"/>
        </w:rPr>
      </w:pPr>
      <w:ins w:id="56" w:author="Author">
        <w:r w:rsidRPr="006D579F">
          <w:rPr>
            <w:rFonts w:eastAsia="Times New Roman" w:cs="Arial"/>
            <w:szCs w:val="24"/>
            <w:lang w:val="en"/>
          </w:rPr>
          <w:t>identify the customer's skills, abilities, experiences, training, education, attributes and/or barriers related to employment;</w:t>
        </w:r>
      </w:ins>
    </w:p>
    <w:p w14:paraId="0149E1DD" w14:textId="77777777" w:rsidR="00CC0B29" w:rsidRPr="006D579F" w:rsidRDefault="00CC0B29" w:rsidP="00CC0B29">
      <w:pPr>
        <w:numPr>
          <w:ilvl w:val="0"/>
          <w:numId w:val="19"/>
        </w:numPr>
        <w:rPr>
          <w:ins w:id="57" w:author="Author"/>
          <w:rFonts w:eastAsia="Times New Roman" w:cs="Arial"/>
          <w:szCs w:val="24"/>
          <w:lang w:val="en"/>
        </w:rPr>
      </w:pPr>
      <w:ins w:id="58" w:author="Author">
        <w:r w:rsidRPr="006D579F">
          <w:rPr>
            <w:rFonts w:eastAsia="Times New Roman" w:cs="Arial"/>
            <w:szCs w:val="24"/>
            <w:lang w:val="en"/>
          </w:rPr>
          <w:t>identify negotiable and nonnegotiable employment conditions; and</w:t>
        </w:r>
      </w:ins>
    </w:p>
    <w:p w14:paraId="0A6A9C54" w14:textId="77777777" w:rsidR="00CC0B29" w:rsidRPr="006D579F" w:rsidRDefault="00CC0B29" w:rsidP="00CC0B29">
      <w:pPr>
        <w:numPr>
          <w:ilvl w:val="0"/>
          <w:numId w:val="19"/>
        </w:numPr>
        <w:rPr>
          <w:ins w:id="59" w:author="Author"/>
          <w:rFonts w:eastAsia="Times New Roman" w:cs="Arial"/>
          <w:szCs w:val="24"/>
          <w:lang w:val="en"/>
        </w:rPr>
      </w:pPr>
      <w:ins w:id="60" w:author="Author">
        <w:r w:rsidRPr="006D579F">
          <w:rPr>
            <w:rFonts w:eastAsia="Times New Roman" w:cs="Arial"/>
            <w:szCs w:val="24"/>
            <w:lang w:val="en"/>
          </w:rPr>
          <w:t>document the customer's identified employment goals and the Standard Occupational Classification (SOC) codes for each employment goal.</w:t>
        </w:r>
      </w:ins>
    </w:p>
    <w:p w14:paraId="130AC903" w14:textId="3B80518E" w:rsidR="00876B6C" w:rsidRDefault="006D579F" w:rsidP="00876B6C">
      <w:pPr>
        <w:rPr>
          <w:ins w:id="61" w:author="Author"/>
          <w:rFonts w:eastAsia="Times New Roman" w:cs="Arial"/>
          <w:szCs w:val="24"/>
          <w:lang w:val="en"/>
        </w:rPr>
      </w:pPr>
      <w:r w:rsidRPr="006D579F">
        <w:rPr>
          <w:rFonts w:eastAsia="Times New Roman" w:cs="Arial"/>
          <w:szCs w:val="24"/>
          <w:lang w:val="en"/>
        </w:rPr>
        <w:t xml:space="preserve">Any meeting between the customer, provider, customer’s circle of supports and VR staff may be conducted remotely. </w:t>
      </w:r>
      <w:del w:id="62" w:author="Author">
        <w:r w:rsidRPr="006D579F" w:rsidDel="00876B6C">
          <w:rPr>
            <w:rFonts w:eastAsia="Times New Roman" w:cs="Arial"/>
            <w:szCs w:val="24"/>
            <w:lang w:val="en"/>
          </w:rPr>
          <w:delText xml:space="preserve">For more information, refer to </w:delText>
        </w:r>
        <w:r w:rsidRPr="006D579F" w:rsidDel="00876B6C">
          <w:rPr>
            <w:rFonts w:eastAsia="Times New Roman" w:cs="Arial"/>
            <w:szCs w:val="24"/>
            <w:lang w:val="en"/>
          </w:rPr>
          <w:fldChar w:fldCharType="begin"/>
        </w:r>
        <w:r w:rsidRPr="006D579F" w:rsidDel="00876B6C">
          <w:rPr>
            <w:rFonts w:eastAsia="Times New Roman" w:cs="Arial"/>
            <w:szCs w:val="24"/>
            <w:lang w:val="en"/>
          </w:rPr>
          <w:delInstrText xml:space="preserve"> HYPERLINK "https://www.twc.texas.gov/standards-manual/vr-sfp-chapter-03" \l "s3-6-4" </w:delInstrText>
        </w:r>
        <w:r w:rsidRPr="006D579F" w:rsidDel="00876B6C">
          <w:rPr>
            <w:rFonts w:eastAsia="Times New Roman" w:cs="Arial"/>
            <w:szCs w:val="24"/>
            <w:lang w:val="en"/>
          </w:rPr>
          <w:fldChar w:fldCharType="separate"/>
        </w:r>
        <w:r w:rsidRPr="006D579F" w:rsidDel="00876B6C">
          <w:rPr>
            <w:rFonts w:eastAsia="Times New Roman" w:cs="Arial"/>
            <w:color w:val="0000FF"/>
            <w:szCs w:val="24"/>
            <w:u w:val="single"/>
            <w:lang w:val="en"/>
          </w:rPr>
          <w:delText>VR-SFP 3.6.4.1 Remote Service Delivery</w:delText>
        </w:r>
        <w:r w:rsidRPr="006D579F" w:rsidDel="00876B6C">
          <w:rPr>
            <w:rFonts w:eastAsia="Times New Roman" w:cs="Arial"/>
            <w:szCs w:val="24"/>
            <w:lang w:val="en"/>
          </w:rPr>
          <w:fldChar w:fldCharType="end"/>
        </w:r>
        <w:r w:rsidRPr="006D579F" w:rsidDel="00876B6C">
          <w:rPr>
            <w:rFonts w:eastAsia="Times New Roman" w:cs="Arial"/>
            <w:szCs w:val="24"/>
            <w:lang w:val="en"/>
          </w:rPr>
          <w:delText>.</w:delText>
        </w:r>
      </w:del>
    </w:p>
    <w:p w14:paraId="0340F110" w14:textId="77777777" w:rsidR="00876B6C" w:rsidRDefault="00876B6C" w:rsidP="00876B6C">
      <w:pPr>
        <w:rPr>
          <w:ins w:id="63" w:author="Author"/>
          <w:rFonts w:eastAsia="Times New Roman" w:cs="Arial"/>
          <w:szCs w:val="24"/>
          <w:lang w:val="en"/>
        </w:rPr>
      </w:pPr>
      <w:ins w:id="64" w:author="Author">
        <w:r>
          <w:rPr>
            <w:rFonts w:eastAsia="Times New Roman" w:cs="Arial"/>
            <w:szCs w:val="24"/>
            <w:lang w:val="en"/>
          </w:rPr>
          <w:t xml:space="preserve">The VR Counselor will indicate on the VR3373, Project SEARCH Job Placement Services Plan, how services can be provided, either in person only or remotely and/or in person.  In person services may be provided at or away from the jobsite.  </w:t>
        </w:r>
      </w:ins>
    </w:p>
    <w:p w14:paraId="4BA39BBE" w14:textId="138F807D" w:rsidR="00876B6C" w:rsidRDefault="00876B6C" w:rsidP="00876B6C">
      <w:pPr>
        <w:rPr>
          <w:ins w:id="65" w:author="Author"/>
          <w:rFonts w:eastAsia="Times New Roman" w:cs="Arial"/>
          <w:szCs w:val="24"/>
          <w:lang w:val="en"/>
        </w:rPr>
      </w:pPr>
      <w:ins w:id="66" w:author="Author">
        <w:r>
          <w:rPr>
            <w:rFonts w:eastAsia="Times New Roman" w:cs="Arial"/>
            <w:szCs w:val="24"/>
            <w:lang w:val="en"/>
          </w:rPr>
          <w:t>Remote services must follow VR SFP 3.6.4.1 Remote Service Delivery.</w:t>
        </w:r>
      </w:ins>
    </w:p>
    <w:p w14:paraId="2C73D753" w14:textId="7A239AC4" w:rsidR="006D579F" w:rsidRDefault="006D579F" w:rsidP="006D579F">
      <w:pPr>
        <w:rPr>
          <w:rFonts w:eastAsia="Times New Roman" w:cs="Arial"/>
          <w:szCs w:val="24"/>
          <w:lang w:val="en"/>
        </w:rPr>
      </w:pPr>
      <w:r w:rsidRPr="006D579F">
        <w:rPr>
          <w:rFonts w:eastAsia="Times New Roman" w:cs="Arial"/>
          <w:szCs w:val="24"/>
          <w:lang w:val="en"/>
        </w:rPr>
        <w:t>All parties in attendance at the meeting must sign the VR3373 at the end of the meeting. Signatures on the V</w:t>
      </w:r>
      <w:hyperlink r:id="rId18" w:history="1">
        <w:r w:rsidRPr="006D579F">
          <w:rPr>
            <w:rFonts w:eastAsia="Times New Roman" w:cs="Arial"/>
            <w:color w:val="0000FF"/>
            <w:szCs w:val="24"/>
            <w:u w:val="single"/>
            <w:lang w:val="en"/>
          </w:rPr>
          <w:t>R3373, Project SEARCH Job Placement Plan</w:t>
        </w:r>
      </w:hyperlink>
      <w:r w:rsidRPr="006D579F">
        <w:rPr>
          <w:rFonts w:eastAsia="Times New Roman" w:cs="Arial"/>
          <w:szCs w:val="24"/>
          <w:lang w:val="en"/>
        </w:rPr>
        <w:t xml:space="preserve"> may be obtained following the steps in </w:t>
      </w:r>
      <w:hyperlink r:id="rId19" w:anchor="s3-11-1" w:history="1">
        <w:r w:rsidRPr="006D579F">
          <w:rPr>
            <w:rFonts w:eastAsia="Times New Roman" w:cs="Arial"/>
            <w:color w:val="0000FF"/>
            <w:szCs w:val="24"/>
            <w:u w:val="single"/>
            <w:lang w:val="en"/>
          </w:rPr>
          <w:t>VR-SFP 3.11.1 Documentation and Signatures</w:t>
        </w:r>
      </w:hyperlink>
      <w:r w:rsidRPr="006D579F">
        <w:rPr>
          <w:rFonts w:eastAsia="Times New Roman" w:cs="Arial"/>
          <w:szCs w:val="24"/>
          <w:lang w:val="en"/>
        </w:rPr>
        <w:t>.</w:t>
      </w:r>
    </w:p>
    <w:p w14:paraId="372A8823" w14:textId="77777777" w:rsidR="007F54AA" w:rsidRPr="006D579F" w:rsidDel="00CC0B29" w:rsidRDefault="007F54AA" w:rsidP="007F54AA">
      <w:pPr>
        <w:rPr>
          <w:ins w:id="67" w:author="Author"/>
          <w:del w:id="68" w:author="Author"/>
          <w:rFonts w:eastAsia="Times New Roman" w:cs="Arial"/>
          <w:szCs w:val="24"/>
          <w:lang w:val="en"/>
        </w:rPr>
      </w:pPr>
      <w:moveFromRangeStart w:id="69" w:author="Author" w:name="move67329392"/>
      <w:ins w:id="70" w:author="Author">
        <w:del w:id="71" w:author="Author">
          <w:r w:rsidRPr="006D579F" w:rsidDel="00CC0B29">
            <w:rPr>
              <w:rFonts w:eastAsia="Times New Roman" w:cs="Arial"/>
              <w:szCs w:val="24"/>
              <w:lang w:val="en"/>
            </w:rPr>
            <w:delText>The purpose of the meeting is to:</w:delText>
          </w:r>
        </w:del>
      </w:ins>
    </w:p>
    <w:p w14:paraId="75B58126" w14:textId="77777777" w:rsidR="007F54AA" w:rsidRPr="006D579F" w:rsidDel="00CC0B29" w:rsidRDefault="007F54AA" w:rsidP="007F54AA">
      <w:pPr>
        <w:numPr>
          <w:ilvl w:val="0"/>
          <w:numId w:val="19"/>
        </w:numPr>
        <w:rPr>
          <w:ins w:id="72" w:author="Author"/>
          <w:del w:id="73" w:author="Author"/>
          <w:rFonts w:eastAsia="Times New Roman" w:cs="Arial"/>
          <w:szCs w:val="24"/>
          <w:lang w:val="en"/>
        </w:rPr>
      </w:pPr>
      <w:ins w:id="74" w:author="Author">
        <w:del w:id="75" w:author="Author">
          <w:r w:rsidRPr="006D579F" w:rsidDel="00CC0B29">
            <w:rPr>
              <w:rFonts w:eastAsia="Times New Roman" w:cs="Arial"/>
              <w:szCs w:val="24"/>
              <w:lang w:val="en"/>
            </w:rPr>
            <w:delText>review and clarify employment-related support and training that the customer needs to find employment;</w:delText>
          </w:r>
        </w:del>
      </w:ins>
    </w:p>
    <w:p w14:paraId="4F289839" w14:textId="77777777" w:rsidR="007F54AA" w:rsidRPr="006D579F" w:rsidDel="00CC0B29" w:rsidRDefault="007F54AA" w:rsidP="007F54AA">
      <w:pPr>
        <w:numPr>
          <w:ilvl w:val="0"/>
          <w:numId w:val="19"/>
        </w:numPr>
        <w:rPr>
          <w:ins w:id="76" w:author="Author"/>
          <w:del w:id="77" w:author="Author"/>
          <w:rFonts w:eastAsia="Times New Roman" w:cs="Arial"/>
          <w:szCs w:val="24"/>
          <w:lang w:val="en"/>
        </w:rPr>
      </w:pPr>
      <w:ins w:id="78" w:author="Author">
        <w:del w:id="79" w:author="Author">
          <w:r w:rsidRPr="006D579F" w:rsidDel="00CC0B29">
            <w:rPr>
              <w:rFonts w:eastAsia="Times New Roman" w:cs="Arial"/>
              <w:szCs w:val="24"/>
              <w:lang w:val="en"/>
            </w:rPr>
            <w:delText>identify the customer's skills, abilities, experiences, training, education, attributes and/or barriers related to employment;</w:delText>
          </w:r>
        </w:del>
      </w:ins>
    </w:p>
    <w:p w14:paraId="6364A1A4" w14:textId="77777777" w:rsidR="007F54AA" w:rsidRPr="006D579F" w:rsidDel="00CC0B29" w:rsidRDefault="007F54AA" w:rsidP="007F54AA">
      <w:pPr>
        <w:numPr>
          <w:ilvl w:val="0"/>
          <w:numId w:val="19"/>
        </w:numPr>
        <w:rPr>
          <w:ins w:id="80" w:author="Author"/>
          <w:del w:id="81" w:author="Author"/>
          <w:rFonts w:eastAsia="Times New Roman" w:cs="Arial"/>
          <w:szCs w:val="24"/>
          <w:lang w:val="en"/>
        </w:rPr>
      </w:pPr>
      <w:ins w:id="82" w:author="Author">
        <w:del w:id="83" w:author="Author">
          <w:r w:rsidRPr="006D579F" w:rsidDel="00CC0B29">
            <w:rPr>
              <w:rFonts w:eastAsia="Times New Roman" w:cs="Arial"/>
              <w:szCs w:val="24"/>
              <w:lang w:val="en"/>
            </w:rPr>
            <w:delText>identify negotiable and nonnegotiable employment conditions; and</w:delText>
          </w:r>
        </w:del>
      </w:ins>
    </w:p>
    <w:p w14:paraId="2699EFBD" w14:textId="77777777" w:rsidR="007F54AA" w:rsidRPr="006D579F" w:rsidDel="00CC0B29" w:rsidRDefault="007F54AA" w:rsidP="007F54AA">
      <w:pPr>
        <w:numPr>
          <w:ilvl w:val="0"/>
          <w:numId w:val="19"/>
        </w:numPr>
        <w:rPr>
          <w:ins w:id="84" w:author="Author"/>
          <w:del w:id="85" w:author="Author"/>
          <w:rFonts w:eastAsia="Times New Roman" w:cs="Arial"/>
          <w:szCs w:val="24"/>
          <w:lang w:val="en"/>
        </w:rPr>
      </w:pPr>
      <w:ins w:id="86" w:author="Author">
        <w:del w:id="87" w:author="Author">
          <w:r w:rsidRPr="006D579F" w:rsidDel="00CC0B29">
            <w:rPr>
              <w:rFonts w:eastAsia="Times New Roman" w:cs="Arial"/>
              <w:szCs w:val="24"/>
              <w:lang w:val="en"/>
            </w:rPr>
            <w:delText>document the customer's identified employment goals and the Standard Occupational Classification (SOC) codes for each employment goal.</w:delText>
          </w:r>
        </w:del>
      </w:ins>
    </w:p>
    <w:moveFromRangeEnd w:id="69"/>
    <w:p w14:paraId="0CF17A9E" w14:textId="77777777" w:rsidR="006D579F" w:rsidRPr="006D579F" w:rsidRDefault="006D579F" w:rsidP="006D579F">
      <w:pPr>
        <w:rPr>
          <w:rFonts w:eastAsia="Times New Roman" w:cs="Arial"/>
          <w:szCs w:val="24"/>
          <w:lang w:val="en"/>
        </w:rPr>
      </w:pPr>
      <w:r w:rsidRPr="006D579F">
        <w:rPr>
          <w:rFonts w:eastAsia="Times New Roman" w:cs="Arial"/>
          <w:szCs w:val="24"/>
          <w:lang w:val="en"/>
        </w:rPr>
        <w:t>After the Project SEARCH job placement plan meeting, VR staff:</w:t>
      </w:r>
    </w:p>
    <w:p w14:paraId="26F9BB91" w14:textId="77777777" w:rsidR="006D579F" w:rsidRPr="006D579F" w:rsidRDefault="006D579F" w:rsidP="006D579F">
      <w:pPr>
        <w:numPr>
          <w:ilvl w:val="0"/>
          <w:numId w:val="20"/>
        </w:numPr>
        <w:rPr>
          <w:rFonts w:eastAsia="Times New Roman" w:cs="Arial"/>
          <w:szCs w:val="24"/>
          <w:lang w:val="en"/>
        </w:rPr>
      </w:pPr>
      <w:r w:rsidRPr="006D579F">
        <w:rPr>
          <w:rFonts w:eastAsia="Times New Roman" w:cs="Arial"/>
          <w:szCs w:val="24"/>
          <w:lang w:val="en"/>
        </w:rPr>
        <w:t>issues service authorization to the provider for Benchmark A; and</w:t>
      </w:r>
    </w:p>
    <w:p w14:paraId="559D7E0B" w14:textId="77777777" w:rsidR="006D579F" w:rsidRPr="006D579F" w:rsidRDefault="006D579F" w:rsidP="006D579F">
      <w:pPr>
        <w:numPr>
          <w:ilvl w:val="0"/>
          <w:numId w:val="20"/>
        </w:numPr>
        <w:rPr>
          <w:rFonts w:eastAsia="Times New Roman" w:cs="Arial"/>
          <w:szCs w:val="24"/>
          <w:lang w:val="en"/>
        </w:rPr>
      </w:pPr>
      <w:r w:rsidRPr="006D579F">
        <w:rPr>
          <w:rFonts w:eastAsia="Times New Roman" w:cs="Arial"/>
          <w:szCs w:val="24"/>
          <w:lang w:val="en"/>
        </w:rPr>
        <w:t>files the VR3373 in the customer's file.</w:t>
      </w:r>
    </w:p>
    <w:p w14:paraId="15F95A12" w14:textId="139DADAF" w:rsidR="006D579F" w:rsidRDefault="006D579F" w:rsidP="006D579F">
      <w:pPr>
        <w:rPr>
          <w:rFonts w:eastAsia="Times New Roman" w:cs="Arial"/>
          <w:szCs w:val="24"/>
          <w:lang w:val="en"/>
        </w:rPr>
      </w:pPr>
      <w:r w:rsidRPr="006D579F">
        <w:rPr>
          <w:rFonts w:eastAsia="Times New Roman" w:cs="Arial"/>
          <w:szCs w:val="24"/>
          <w:lang w:val="en"/>
        </w:rPr>
        <w:t>The service authorizations for Benchmarks B and C are issued after the customer achieves Benchmark A.</w:t>
      </w:r>
    </w:p>
    <w:p w14:paraId="1A011180" w14:textId="77777777" w:rsidR="006D579F" w:rsidRPr="007F54AA" w:rsidRDefault="006D579F" w:rsidP="00AE1095">
      <w:pPr>
        <w:pStyle w:val="Heading4"/>
      </w:pPr>
      <w:r w:rsidRPr="007F54AA">
        <w:t>Job Placement</w:t>
      </w:r>
    </w:p>
    <w:p w14:paraId="36090E61" w14:textId="77777777" w:rsidR="006D579F" w:rsidRPr="006D579F" w:rsidRDefault="006D579F" w:rsidP="006D579F">
      <w:pPr>
        <w:rPr>
          <w:rFonts w:eastAsia="Times New Roman" w:cs="Arial"/>
          <w:szCs w:val="24"/>
          <w:lang w:val="en"/>
        </w:rPr>
      </w:pPr>
      <w:r w:rsidRPr="006D579F">
        <w:rPr>
          <w:rFonts w:eastAsia="Times New Roman" w:cs="Arial"/>
          <w:szCs w:val="24"/>
          <w:lang w:val="en"/>
        </w:rPr>
        <w:t>The job placement specialist uses the resources or tools necessary to help the customer find a job that meets the criteria outlined in the VR3373, Project SEARCH Job Placement Services Plan.</w:t>
      </w:r>
    </w:p>
    <w:p w14:paraId="14795F88" w14:textId="77777777" w:rsidR="006D579F" w:rsidRPr="006D579F" w:rsidRDefault="006D579F" w:rsidP="006D579F">
      <w:pPr>
        <w:rPr>
          <w:rFonts w:eastAsia="Times New Roman" w:cs="Arial"/>
          <w:szCs w:val="24"/>
          <w:lang w:val="en"/>
        </w:rPr>
      </w:pPr>
      <w:r w:rsidRPr="006D579F">
        <w:rPr>
          <w:rFonts w:eastAsia="Times New Roman" w:cs="Arial"/>
          <w:szCs w:val="24"/>
          <w:lang w:val="en"/>
        </w:rPr>
        <w:t>Once the customer is employed, the job placement specialist monitors the customer's progress on the job by:</w:t>
      </w:r>
    </w:p>
    <w:p w14:paraId="0F52920A" w14:textId="77777777" w:rsidR="006D579F" w:rsidRPr="006D579F" w:rsidRDefault="006D579F" w:rsidP="006D579F">
      <w:pPr>
        <w:numPr>
          <w:ilvl w:val="0"/>
          <w:numId w:val="21"/>
        </w:numPr>
        <w:rPr>
          <w:rFonts w:eastAsia="Times New Roman" w:cs="Arial"/>
          <w:szCs w:val="24"/>
          <w:lang w:val="en"/>
        </w:rPr>
      </w:pPr>
      <w:r w:rsidRPr="006D579F">
        <w:rPr>
          <w:rFonts w:eastAsia="Times New Roman" w:cs="Arial"/>
          <w:szCs w:val="24"/>
          <w:lang w:val="en"/>
        </w:rPr>
        <w:t>providing initial job coaching instruction to reinforce learned skills;</w:t>
      </w:r>
    </w:p>
    <w:p w14:paraId="6DB954DC" w14:textId="77777777" w:rsidR="006D579F" w:rsidRPr="006D579F" w:rsidRDefault="006D579F" w:rsidP="006D579F">
      <w:pPr>
        <w:numPr>
          <w:ilvl w:val="0"/>
          <w:numId w:val="21"/>
        </w:numPr>
        <w:rPr>
          <w:rFonts w:eastAsia="Times New Roman" w:cs="Arial"/>
          <w:szCs w:val="24"/>
          <w:lang w:val="en"/>
        </w:rPr>
      </w:pPr>
      <w:r w:rsidRPr="006D579F">
        <w:rPr>
          <w:rFonts w:eastAsia="Times New Roman" w:cs="Arial"/>
          <w:szCs w:val="24"/>
          <w:lang w:val="en"/>
        </w:rPr>
        <w:t>monitoring the customer to ensure that the customer is demonstrating the skills learned and to ensure that the customer is successful; and</w:t>
      </w:r>
    </w:p>
    <w:p w14:paraId="79F963D8" w14:textId="77777777" w:rsidR="006D579F" w:rsidRPr="006D579F" w:rsidRDefault="006D579F" w:rsidP="006D579F">
      <w:pPr>
        <w:numPr>
          <w:ilvl w:val="0"/>
          <w:numId w:val="21"/>
        </w:numPr>
        <w:rPr>
          <w:rFonts w:eastAsia="Times New Roman" w:cs="Arial"/>
          <w:szCs w:val="24"/>
          <w:lang w:val="en"/>
        </w:rPr>
      </w:pPr>
      <w:r w:rsidRPr="006D579F">
        <w:rPr>
          <w:rFonts w:eastAsia="Times New Roman" w:cs="Arial"/>
          <w:szCs w:val="24"/>
          <w:lang w:val="en"/>
        </w:rPr>
        <w:t>determining whether there is a need for the Project SEARCH team to provide the employer with training and/or education on disability and accommodation issues.</w:t>
      </w:r>
    </w:p>
    <w:p w14:paraId="6F785345" w14:textId="77777777" w:rsidR="006D579F" w:rsidRPr="006D579F" w:rsidDel="00C27AC0" w:rsidRDefault="006D579F" w:rsidP="006D579F">
      <w:pPr>
        <w:rPr>
          <w:del w:id="88" w:author="Author"/>
          <w:rFonts w:eastAsia="Times New Roman" w:cs="Arial"/>
          <w:szCs w:val="24"/>
          <w:lang w:val="en"/>
        </w:rPr>
      </w:pPr>
      <w:r w:rsidRPr="006D579F">
        <w:rPr>
          <w:rFonts w:eastAsia="Times New Roman" w:cs="Arial"/>
          <w:szCs w:val="24"/>
          <w:lang w:val="en"/>
        </w:rPr>
        <w:t>If Job Skills Training is necessary to supplement the training provided by the employer, the Project SEARCH provider provides it as part of the Job Placement Services.</w:t>
      </w:r>
    </w:p>
    <w:p w14:paraId="761F7D5E" w14:textId="104D27A4" w:rsidR="006D579F" w:rsidRPr="006D579F" w:rsidDel="00110536" w:rsidRDefault="006D579F" w:rsidP="006D579F">
      <w:pPr>
        <w:rPr>
          <w:del w:id="89" w:author="Author"/>
          <w:rFonts w:eastAsia="Times New Roman" w:cs="Arial"/>
          <w:szCs w:val="24"/>
          <w:lang w:val="en"/>
        </w:rPr>
      </w:pPr>
      <w:del w:id="90" w:author="Author">
        <w:r w:rsidRPr="006D579F" w:rsidDel="00110536">
          <w:rPr>
            <w:rFonts w:eastAsia="Times New Roman" w:cs="Arial"/>
            <w:szCs w:val="24"/>
            <w:lang w:val="en"/>
          </w:rPr>
          <w:delText>When an employment site will not allow a job skills trainer on site (e.g. security clearance or safety concerns) or work experience specialist determines it is not safe to enter the work site, a VR3472 must be approved by the VR director prior to service delivery.</w:delText>
        </w:r>
      </w:del>
    </w:p>
    <w:p w14:paraId="3119705E" w14:textId="3FC720E4" w:rsidR="006D579F" w:rsidRPr="006D579F" w:rsidDel="00110536" w:rsidRDefault="006D579F" w:rsidP="006D579F">
      <w:pPr>
        <w:rPr>
          <w:del w:id="91" w:author="Author"/>
          <w:rFonts w:eastAsia="Times New Roman" w:cs="Arial"/>
          <w:szCs w:val="24"/>
          <w:lang w:val="en"/>
        </w:rPr>
      </w:pPr>
      <w:del w:id="92" w:author="Author">
        <w:r w:rsidRPr="006D579F" w:rsidDel="00110536">
          <w:rPr>
            <w:rFonts w:eastAsia="Times New Roman" w:cs="Arial"/>
            <w:szCs w:val="24"/>
            <w:lang w:val="en"/>
          </w:rPr>
          <w:delText>The VR3472 must include:</w:delText>
        </w:r>
      </w:del>
    </w:p>
    <w:p w14:paraId="37F88B4F" w14:textId="6BB126F4" w:rsidR="006D579F" w:rsidRPr="006D579F" w:rsidDel="00110536" w:rsidRDefault="006D579F" w:rsidP="006D579F">
      <w:pPr>
        <w:numPr>
          <w:ilvl w:val="0"/>
          <w:numId w:val="22"/>
        </w:numPr>
        <w:rPr>
          <w:del w:id="93" w:author="Author"/>
          <w:rFonts w:eastAsia="Times New Roman" w:cs="Arial"/>
          <w:szCs w:val="24"/>
          <w:lang w:val="en"/>
        </w:rPr>
      </w:pPr>
      <w:del w:id="94" w:author="Author">
        <w:r w:rsidRPr="006D579F" w:rsidDel="00110536">
          <w:rPr>
            <w:rFonts w:eastAsia="Times New Roman" w:cs="Arial"/>
            <w:szCs w:val="24"/>
            <w:lang w:val="en"/>
          </w:rPr>
          <w:delText>how the service will be delivered; and</w:delText>
        </w:r>
      </w:del>
    </w:p>
    <w:p w14:paraId="55052246" w14:textId="0871391E" w:rsidR="006D579F" w:rsidRPr="006D579F" w:rsidDel="00110536" w:rsidRDefault="006D579F" w:rsidP="006D579F">
      <w:pPr>
        <w:numPr>
          <w:ilvl w:val="0"/>
          <w:numId w:val="22"/>
        </w:numPr>
        <w:rPr>
          <w:del w:id="95" w:author="Author"/>
          <w:rFonts w:eastAsia="Times New Roman" w:cs="Arial"/>
          <w:szCs w:val="24"/>
          <w:lang w:val="en"/>
        </w:rPr>
      </w:pPr>
      <w:del w:id="96" w:author="Author">
        <w:r w:rsidRPr="006D579F" w:rsidDel="00110536">
          <w:rPr>
            <w:rFonts w:eastAsia="Times New Roman" w:cs="Arial"/>
            <w:szCs w:val="24"/>
            <w:lang w:val="en"/>
          </w:rPr>
          <w:delText>how the service delivery will meet the customers individual training needs.</w:delText>
        </w:r>
      </w:del>
    </w:p>
    <w:p w14:paraId="4100C9B2" w14:textId="5677E73A" w:rsidR="006D579F" w:rsidRPr="006D579F" w:rsidRDefault="006D579F" w:rsidP="00362B40">
      <w:pPr>
        <w:rPr>
          <w:rFonts w:eastAsia="Times New Roman" w:cs="Arial"/>
          <w:szCs w:val="24"/>
          <w:lang w:val="en"/>
        </w:rPr>
      </w:pPr>
      <w:del w:id="97" w:author="Author">
        <w:r w:rsidRPr="006D579F" w:rsidDel="00C536C5">
          <w:rPr>
            <w:rFonts w:eastAsia="Times New Roman" w:cs="Arial"/>
            <w:szCs w:val="24"/>
            <w:lang w:val="en"/>
          </w:rPr>
          <w:delText xml:space="preserve">For more information, refer to </w:delText>
        </w:r>
        <w:r w:rsidR="008D2FE0" w:rsidDel="00C536C5">
          <w:fldChar w:fldCharType="begin"/>
        </w:r>
        <w:r w:rsidR="008D2FE0" w:rsidDel="00C536C5">
          <w:delInstrText xml:space="preserve"> HYPERLINK "https://www.twc.texas.gov/standards-manual/vr-sfp-chapter-03" \l "s3-6-4" </w:delInstrText>
        </w:r>
        <w:r w:rsidR="008D2FE0" w:rsidDel="00C536C5">
          <w:fldChar w:fldCharType="separate"/>
        </w:r>
        <w:r w:rsidRPr="006D579F" w:rsidDel="00C536C5">
          <w:rPr>
            <w:rFonts w:eastAsia="Times New Roman" w:cs="Arial"/>
            <w:color w:val="0000FF"/>
            <w:szCs w:val="24"/>
            <w:u w:val="single"/>
            <w:lang w:val="en"/>
          </w:rPr>
          <w:delText>VR-SFP 3.6.4.1 Remote Service Delivery</w:delText>
        </w:r>
        <w:r w:rsidR="008D2FE0" w:rsidDel="00C536C5">
          <w:rPr>
            <w:rFonts w:eastAsia="Times New Roman" w:cs="Arial"/>
            <w:color w:val="0000FF"/>
            <w:szCs w:val="24"/>
            <w:u w:val="single"/>
            <w:lang w:val="en"/>
          </w:rPr>
          <w:fldChar w:fldCharType="end"/>
        </w:r>
        <w:r w:rsidRPr="006D579F" w:rsidDel="00C536C5">
          <w:rPr>
            <w:rFonts w:eastAsia="Times New Roman" w:cs="Arial"/>
            <w:szCs w:val="24"/>
            <w:lang w:val="en"/>
          </w:rPr>
          <w:delText xml:space="preserve"> for requirements and </w:delText>
        </w:r>
        <w:r w:rsidR="008D2FE0" w:rsidDel="00C536C5">
          <w:fldChar w:fldCharType="begin"/>
        </w:r>
        <w:r w:rsidR="008D2FE0" w:rsidDel="00C536C5">
          <w:delInstrText xml:space="preserve"> HYPERLINK "https://www.twc.texas.gov/standards-manual/vr-sfp-chapter-03" \l "s3-6-4" </w:delInstrText>
        </w:r>
        <w:r w:rsidR="008D2FE0" w:rsidDel="00C536C5">
          <w:fldChar w:fldCharType="separate"/>
        </w:r>
        <w:r w:rsidRPr="006D579F" w:rsidDel="00C536C5">
          <w:rPr>
            <w:rFonts w:eastAsia="Times New Roman" w:cs="Arial"/>
            <w:color w:val="0000FF"/>
            <w:szCs w:val="24"/>
            <w:u w:val="single"/>
            <w:lang w:val="en"/>
          </w:rPr>
          <w:delText>3.6.4.2 Evaluation of Service Delivery</w:delText>
        </w:r>
        <w:r w:rsidR="008D2FE0" w:rsidDel="00C536C5">
          <w:rPr>
            <w:rFonts w:eastAsia="Times New Roman" w:cs="Arial"/>
            <w:color w:val="0000FF"/>
            <w:szCs w:val="24"/>
            <w:u w:val="single"/>
            <w:lang w:val="en"/>
          </w:rPr>
          <w:fldChar w:fldCharType="end"/>
        </w:r>
        <w:r w:rsidRPr="006D579F" w:rsidDel="00C536C5">
          <w:rPr>
            <w:rFonts w:eastAsia="Times New Roman" w:cs="Arial"/>
            <w:szCs w:val="24"/>
            <w:lang w:val="en"/>
          </w:rPr>
          <w:delText>.</w:delText>
        </w:r>
      </w:del>
    </w:p>
    <w:p w14:paraId="56468B94" w14:textId="77777777" w:rsidR="006D579F" w:rsidRPr="006D579F" w:rsidRDefault="006D579F" w:rsidP="006D579F">
      <w:pPr>
        <w:rPr>
          <w:rFonts w:eastAsia="Times New Roman" w:cs="Arial"/>
          <w:szCs w:val="24"/>
          <w:lang w:val="en"/>
        </w:rPr>
      </w:pPr>
      <w:r w:rsidRPr="006D579F">
        <w:rPr>
          <w:rFonts w:eastAsia="Times New Roman" w:cs="Arial"/>
          <w:szCs w:val="24"/>
          <w:lang w:val="en"/>
        </w:rPr>
        <w:t>Customers must work a minimum of 30 cumulative calendar days before achieving Benchmark C when the customer changes positions with the employer or obtains employment with another employer prior to achieving Benchmark C.</w:t>
      </w:r>
    </w:p>
    <w:p w14:paraId="6B658567" w14:textId="23B29DB4" w:rsidR="006D579F" w:rsidRDefault="006D579F" w:rsidP="006D579F">
      <w:pPr>
        <w:rPr>
          <w:rFonts w:eastAsia="Times New Roman" w:cs="Arial"/>
          <w:szCs w:val="24"/>
          <w:lang w:val="en"/>
        </w:rPr>
      </w:pPr>
      <w:r w:rsidRPr="006D579F">
        <w:rPr>
          <w:rFonts w:eastAsia="Times New Roman" w:cs="Arial"/>
          <w:szCs w:val="24"/>
          <w:lang w:val="en"/>
        </w:rPr>
        <w:t>Any extended support or long-term support or services that the customer needs to maintain successful long-term employment must be established by the job placement specialist and Project SEARCH team before the customer achieves Benchmark C.</w:t>
      </w:r>
    </w:p>
    <w:p w14:paraId="30BBBC0D" w14:textId="6EB45AC8" w:rsidR="006D579F" w:rsidRPr="006D579F" w:rsidRDefault="006D579F" w:rsidP="005A315B">
      <w:pPr>
        <w:pStyle w:val="Heading3"/>
        <w:rPr>
          <w:lang w:val="en"/>
        </w:rPr>
      </w:pPr>
      <w:r w:rsidRPr="006D579F">
        <w:rPr>
          <w:lang w:val="en"/>
        </w:rPr>
        <w:t xml:space="preserve">16.5.3 </w:t>
      </w:r>
      <w:ins w:id="98" w:author="Author">
        <w:r w:rsidR="005A315B" w:rsidRPr="005A315B">
          <w:rPr>
            <w:lang w:val="en"/>
          </w:rPr>
          <w:t xml:space="preserve">Project SEARCH Job Placement </w:t>
        </w:r>
      </w:ins>
      <w:r w:rsidRPr="006D579F">
        <w:rPr>
          <w:lang w:val="en"/>
        </w:rPr>
        <w:t>Outcomes Required for Payment</w:t>
      </w:r>
    </w:p>
    <w:p w14:paraId="2D2A0D79" w14:textId="77777777" w:rsidR="006D579F" w:rsidRPr="006D579F" w:rsidRDefault="006D579F" w:rsidP="006D579F">
      <w:pPr>
        <w:rPr>
          <w:rFonts w:eastAsia="Times New Roman" w:cs="Arial"/>
          <w:szCs w:val="24"/>
          <w:lang w:val="en"/>
        </w:rPr>
      </w:pPr>
      <w:r w:rsidRPr="006D579F">
        <w:rPr>
          <w:rFonts w:eastAsia="Times New Roman" w:cs="Arial"/>
          <w:szCs w:val="24"/>
          <w:lang w:val="en"/>
        </w:rPr>
        <w:t>For a provider to be paid for services, the job placement specialist must:</w:t>
      </w:r>
    </w:p>
    <w:p w14:paraId="4153B120" w14:textId="77777777" w:rsidR="006D579F" w:rsidRPr="006D579F" w:rsidRDefault="006D579F" w:rsidP="006D579F">
      <w:pPr>
        <w:numPr>
          <w:ilvl w:val="0"/>
          <w:numId w:val="23"/>
        </w:numPr>
        <w:rPr>
          <w:rFonts w:eastAsia="Times New Roman" w:cs="Arial"/>
          <w:szCs w:val="24"/>
          <w:lang w:val="en"/>
        </w:rPr>
      </w:pPr>
      <w:r w:rsidRPr="006D579F">
        <w:rPr>
          <w:rFonts w:eastAsia="Times New Roman" w:cs="Arial"/>
          <w:szCs w:val="24"/>
          <w:lang w:val="en"/>
        </w:rPr>
        <w:t xml:space="preserve">ensure that the job meets the following, as described on the VR3373, Project SEARCH Job Placement Service Plan: </w:t>
      </w:r>
    </w:p>
    <w:p w14:paraId="42BEEE1E" w14:textId="77777777"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100 percent of the nonnegotiable employment conditions;</w:t>
      </w:r>
    </w:p>
    <w:p w14:paraId="31C1D868" w14:textId="77777777"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at least 50 percent of the negotiable employment conditions;</w:t>
      </w:r>
    </w:p>
    <w:p w14:paraId="7497C9A5" w14:textId="1AAF05BF"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 xml:space="preserve">the Standard Occupational Classification (SOC); </w:t>
      </w:r>
      <w:del w:id="99" w:author="Author">
        <w:r w:rsidRPr="006D579F" w:rsidDel="00C27AC0">
          <w:rPr>
            <w:rFonts w:eastAsia="Times New Roman" w:cs="Arial"/>
            <w:szCs w:val="24"/>
            <w:lang w:val="en"/>
          </w:rPr>
          <w:delText>and</w:delText>
        </w:r>
      </w:del>
    </w:p>
    <w:p w14:paraId="7E1FC429" w14:textId="2B981DFA" w:rsidR="006D579F" w:rsidRDefault="006D579F" w:rsidP="006D579F">
      <w:pPr>
        <w:numPr>
          <w:ilvl w:val="1"/>
          <w:numId w:val="23"/>
        </w:numPr>
        <w:rPr>
          <w:ins w:id="100" w:author="Author"/>
          <w:rFonts w:eastAsia="Times New Roman" w:cs="Arial"/>
          <w:szCs w:val="24"/>
          <w:lang w:val="en"/>
        </w:rPr>
      </w:pPr>
      <w:r w:rsidRPr="006D579F">
        <w:rPr>
          <w:rFonts w:eastAsia="Times New Roman" w:cs="Arial"/>
          <w:szCs w:val="24"/>
          <w:lang w:val="en"/>
        </w:rPr>
        <w:t>an employment goal;</w:t>
      </w:r>
      <w:ins w:id="101" w:author="Author">
        <w:r w:rsidR="00C27AC0" w:rsidRPr="00C27AC0">
          <w:t xml:space="preserve"> </w:t>
        </w:r>
        <w:r w:rsidR="00C27AC0" w:rsidRPr="00C27AC0">
          <w:rPr>
            <w:rFonts w:eastAsia="Times New Roman" w:cs="Arial"/>
            <w:szCs w:val="24"/>
            <w:lang w:val="en"/>
          </w:rPr>
          <w:t>and</w:t>
        </w:r>
      </w:ins>
    </w:p>
    <w:p w14:paraId="2C8A8380" w14:textId="7AFFAE33" w:rsidR="00876B6C" w:rsidRPr="00BF2033" w:rsidRDefault="00C27AC0" w:rsidP="00876B6C">
      <w:pPr>
        <w:numPr>
          <w:ilvl w:val="1"/>
          <w:numId w:val="23"/>
        </w:numPr>
        <w:rPr>
          <w:ins w:id="102" w:author="Author"/>
          <w:rFonts w:eastAsia="Times New Roman" w:cs="Arial"/>
          <w:szCs w:val="24"/>
          <w:lang w:val="en"/>
        </w:rPr>
      </w:pPr>
      <w:ins w:id="103" w:author="Author">
        <w:r>
          <w:rPr>
            <w:rFonts w:eastAsia="Times New Roman" w:cs="Arial"/>
            <w:szCs w:val="24"/>
            <w:lang w:val="en"/>
          </w:rPr>
          <w:t>s</w:t>
        </w:r>
        <w:r w:rsidR="00876B6C">
          <w:rPr>
            <w:rFonts w:eastAsia="Times New Roman" w:cs="Arial"/>
            <w:szCs w:val="24"/>
            <w:lang w:val="en"/>
          </w:rPr>
          <w:t xml:space="preserve">ervices delivered </w:t>
        </w:r>
        <w:r w:rsidR="001C1281">
          <w:rPr>
            <w:rFonts w:eastAsia="Times New Roman" w:cs="Arial"/>
            <w:szCs w:val="24"/>
            <w:lang w:val="en"/>
          </w:rPr>
          <w:t>as indicated on the VR3373, Project SEARCH Job Placement Services Plan</w:t>
        </w:r>
        <w:r w:rsidR="00CF2AC7">
          <w:rPr>
            <w:rFonts w:eastAsia="Times New Roman" w:cs="Arial"/>
            <w:szCs w:val="24"/>
            <w:lang w:val="en"/>
          </w:rPr>
          <w:t>;</w:t>
        </w:r>
      </w:ins>
    </w:p>
    <w:p w14:paraId="23B5579A" w14:textId="77777777" w:rsidR="006D579F" w:rsidRPr="006D579F" w:rsidRDefault="006D579F" w:rsidP="006D579F">
      <w:pPr>
        <w:numPr>
          <w:ilvl w:val="0"/>
          <w:numId w:val="23"/>
        </w:numPr>
        <w:rPr>
          <w:rFonts w:eastAsia="Times New Roman" w:cs="Arial"/>
          <w:szCs w:val="24"/>
          <w:lang w:val="en"/>
        </w:rPr>
      </w:pPr>
      <w:r w:rsidRPr="006D579F">
        <w:rPr>
          <w:rFonts w:eastAsia="Times New Roman" w:cs="Arial"/>
          <w:szCs w:val="24"/>
          <w:lang w:val="en"/>
        </w:rPr>
        <w:t xml:space="preserve">accurately complete and document in descriptive terms all the information required on </w:t>
      </w:r>
      <w:hyperlink r:id="rId20" w:history="1">
        <w:r w:rsidRPr="006D579F">
          <w:rPr>
            <w:rFonts w:eastAsia="Times New Roman" w:cs="Arial"/>
            <w:color w:val="0000FF"/>
            <w:szCs w:val="24"/>
            <w:u w:val="single"/>
            <w:lang w:val="en"/>
          </w:rPr>
          <w:t>VR3374, Project SEARCH Job Placement Report</w:t>
        </w:r>
      </w:hyperlink>
      <w:r w:rsidRPr="006D579F">
        <w:rPr>
          <w:rFonts w:eastAsia="Times New Roman" w:cs="Arial"/>
          <w:szCs w:val="24"/>
          <w:lang w:val="en"/>
        </w:rPr>
        <w:t xml:space="preserve">, at the completion of each benchmark, as follows: </w:t>
      </w:r>
    </w:p>
    <w:p w14:paraId="7EEE6869" w14:textId="77777777"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Benchmark A is completed after the customer has completed five days of employment;</w:t>
      </w:r>
    </w:p>
    <w:p w14:paraId="1B289090" w14:textId="77777777"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Benchmark B is completed after the customer has completed 45 cumulative days of employment;</w:t>
      </w:r>
    </w:p>
    <w:p w14:paraId="7E3EA712" w14:textId="77777777" w:rsidR="006D579F" w:rsidRPr="006D579F" w:rsidRDefault="006D579F" w:rsidP="006D579F">
      <w:pPr>
        <w:numPr>
          <w:ilvl w:val="1"/>
          <w:numId w:val="23"/>
        </w:numPr>
        <w:rPr>
          <w:rFonts w:eastAsia="Times New Roman" w:cs="Arial"/>
          <w:szCs w:val="24"/>
          <w:lang w:val="en"/>
        </w:rPr>
      </w:pPr>
      <w:r w:rsidRPr="006D579F">
        <w:rPr>
          <w:rFonts w:eastAsia="Times New Roman" w:cs="Arial"/>
          <w:szCs w:val="24"/>
          <w:lang w:val="en"/>
        </w:rPr>
        <w:t>Benchmark C is completed after the customer has completed 90 cumulative days of employment;</w:t>
      </w:r>
    </w:p>
    <w:p w14:paraId="449C57AC" w14:textId="121ED5F8" w:rsidR="006D579F" w:rsidRPr="006D579F" w:rsidRDefault="006D579F" w:rsidP="006D579F">
      <w:pPr>
        <w:numPr>
          <w:ilvl w:val="0"/>
          <w:numId w:val="23"/>
        </w:numPr>
        <w:rPr>
          <w:rFonts w:eastAsia="Times New Roman" w:cs="Arial"/>
          <w:szCs w:val="24"/>
          <w:lang w:val="en"/>
        </w:rPr>
      </w:pPr>
      <w:r w:rsidRPr="006D579F">
        <w:rPr>
          <w:rFonts w:eastAsia="Times New Roman" w:cs="Arial"/>
          <w:szCs w:val="24"/>
          <w:lang w:val="en"/>
        </w:rPr>
        <w:t xml:space="preserve">accurately complete and document in descriptive terms all extended services necessary for the customer to maintain long-term competitive integrated employment after VR closes the case on the </w:t>
      </w:r>
      <w:ins w:id="104" w:author="Author">
        <w:r w:rsidR="002B17B9">
          <w:rPr>
            <w:rFonts w:eastAsia="Times New Roman" w:cs="Arial"/>
            <w:szCs w:val="24"/>
            <w:lang w:val="en"/>
          </w:rPr>
          <w:t xml:space="preserve">VR3374, </w:t>
        </w:r>
        <w:r w:rsidR="002B17B9">
          <w:t>Project SEARCH Placement Report</w:t>
        </w:r>
      </w:ins>
      <w:r w:rsidR="001E1956">
        <w:fldChar w:fldCharType="begin"/>
      </w:r>
      <w:r w:rsidR="001E1956">
        <w:instrText xml:space="preserve"> HYPERLINK "https://www.twc.texas.gov/forms/index.html" </w:instrText>
      </w:r>
      <w:r w:rsidR="001E1956">
        <w:fldChar w:fldCharType="separate"/>
      </w:r>
      <w:del w:id="105" w:author="Author">
        <w:r w:rsidRPr="006D579F" w:rsidDel="002B17B9">
          <w:rPr>
            <w:rFonts w:eastAsia="Times New Roman" w:cs="Arial"/>
            <w:color w:val="0000FF"/>
            <w:szCs w:val="24"/>
            <w:u w:val="single"/>
            <w:lang w:val="en"/>
          </w:rPr>
          <w:delText>VR3375,</w:delText>
        </w:r>
      </w:del>
      <w:ins w:id="106" w:author="Author">
        <w:del w:id="107" w:author="Author">
          <w:r w:rsidR="001E1956" w:rsidRPr="006D579F" w:rsidDel="002B17B9">
            <w:rPr>
              <w:rFonts w:eastAsia="Times New Roman" w:cs="Arial"/>
              <w:color w:val="0000FF"/>
              <w:szCs w:val="24"/>
              <w:u w:val="single"/>
              <w:lang w:val="en"/>
            </w:rPr>
            <w:delText xml:space="preserve"> </w:delText>
          </w:r>
        </w:del>
      </w:ins>
      <w:del w:id="108" w:author="Author">
        <w:r w:rsidRPr="006D579F" w:rsidDel="001E1956">
          <w:rPr>
            <w:rFonts w:eastAsia="Times New Roman" w:cs="Arial"/>
            <w:color w:val="0000FF"/>
            <w:szCs w:val="24"/>
            <w:u w:val="single"/>
            <w:lang w:val="en"/>
          </w:rPr>
          <w:delText>Extended Services, Retention Services, and Long-Term Support Services Summary Report</w:delText>
        </w:r>
      </w:del>
      <w:r w:rsidR="001E1956">
        <w:rPr>
          <w:rFonts w:eastAsia="Times New Roman" w:cs="Arial"/>
          <w:color w:val="0000FF"/>
          <w:szCs w:val="24"/>
          <w:u w:val="single"/>
          <w:lang w:val="en"/>
        </w:rPr>
        <w:fldChar w:fldCharType="end"/>
      </w:r>
      <w:r w:rsidRPr="006D579F">
        <w:rPr>
          <w:rFonts w:eastAsia="Times New Roman" w:cs="Arial"/>
          <w:szCs w:val="24"/>
          <w:lang w:val="en"/>
        </w:rPr>
        <w:t>; and</w:t>
      </w:r>
    </w:p>
    <w:p w14:paraId="3CDC3E52" w14:textId="77777777" w:rsidR="006D579F" w:rsidRPr="006D579F" w:rsidRDefault="006D579F" w:rsidP="006D579F">
      <w:pPr>
        <w:numPr>
          <w:ilvl w:val="0"/>
          <w:numId w:val="23"/>
        </w:numPr>
        <w:rPr>
          <w:rFonts w:eastAsia="Times New Roman" w:cs="Arial"/>
          <w:szCs w:val="24"/>
          <w:lang w:val="en"/>
        </w:rPr>
      </w:pPr>
      <w:r w:rsidRPr="006D579F">
        <w:rPr>
          <w:rFonts w:eastAsia="Times New Roman" w:cs="Arial"/>
          <w:szCs w:val="24"/>
          <w:lang w:val="en"/>
        </w:rPr>
        <w:t>customer satisfaction and service delivery can be verified by the customer's signature on the associated form or by VR staff contact with the customer.</w:t>
      </w:r>
    </w:p>
    <w:p w14:paraId="684FABA6" w14:textId="77777777" w:rsidR="006D579F" w:rsidRPr="006D579F" w:rsidRDefault="006D579F" w:rsidP="006D579F">
      <w:pPr>
        <w:rPr>
          <w:rFonts w:eastAsia="Times New Roman" w:cs="Arial"/>
          <w:szCs w:val="24"/>
          <w:lang w:val="en"/>
        </w:rPr>
      </w:pPr>
      <w:r w:rsidRPr="006D579F">
        <w:rPr>
          <w:rFonts w:eastAsia="Times New Roman" w:cs="Arial"/>
          <w:szCs w:val="24"/>
          <w:lang w:val="en"/>
        </w:rPr>
        <w:t xml:space="preserve">For information on acceptable signatures refer to </w:t>
      </w:r>
      <w:hyperlink r:id="rId21" w:anchor="s3-11-1" w:history="1">
        <w:r w:rsidRPr="006D579F">
          <w:rPr>
            <w:rFonts w:eastAsia="Times New Roman" w:cs="Arial"/>
            <w:color w:val="0000FF"/>
            <w:szCs w:val="24"/>
            <w:u w:val="single"/>
            <w:lang w:val="en"/>
          </w:rPr>
          <w:t>VR-SFP 3.11.1 Documentation and Signatures</w:t>
        </w:r>
      </w:hyperlink>
      <w:r w:rsidRPr="006D579F">
        <w:rPr>
          <w:rFonts w:eastAsia="Times New Roman" w:cs="Arial"/>
          <w:szCs w:val="24"/>
          <w:lang w:val="en"/>
        </w:rPr>
        <w:t>.</w:t>
      </w:r>
    </w:p>
    <w:p w14:paraId="5378F3AB" w14:textId="77777777" w:rsidR="006D579F" w:rsidRPr="006D579F" w:rsidRDefault="006D579F" w:rsidP="006D579F">
      <w:pPr>
        <w:rPr>
          <w:rFonts w:eastAsia="Times New Roman" w:cs="Arial"/>
          <w:szCs w:val="24"/>
          <w:lang w:val="en"/>
        </w:rPr>
      </w:pPr>
      <w:r w:rsidRPr="006D579F">
        <w:rPr>
          <w:rFonts w:eastAsia="Times New Roman" w:cs="Arial"/>
          <w:szCs w:val="24"/>
          <w:lang w:val="en"/>
        </w:rPr>
        <w:t>No payment may be made for the achievement of a benchmark until the VR counselor receives and approves a complete, accurate, signed, and dated:</w:t>
      </w:r>
    </w:p>
    <w:p w14:paraId="6228C455" w14:textId="7B6DE1E8" w:rsidR="006D579F" w:rsidRPr="006D579F" w:rsidRDefault="00403485" w:rsidP="006D579F">
      <w:pPr>
        <w:numPr>
          <w:ilvl w:val="0"/>
          <w:numId w:val="24"/>
        </w:numPr>
        <w:rPr>
          <w:rFonts w:eastAsia="Times New Roman" w:cs="Arial"/>
          <w:szCs w:val="24"/>
          <w:lang w:val="en"/>
        </w:rPr>
      </w:pPr>
      <w:hyperlink r:id="rId22" w:history="1">
        <w:r w:rsidR="006D579F" w:rsidRPr="006D579F">
          <w:rPr>
            <w:rFonts w:eastAsia="Times New Roman" w:cs="Arial"/>
            <w:color w:val="0000FF"/>
            <w:szCs w:val="24"/>
            <w:u w:val="single"/>
            <w:lang w:val="en"/>
          </w:rPr>
          <w:t>VR3373, Project SEARCH Job Placement Services Plan</w:t>
        </w:r>
      </w:hyperlink>
      <w:r w:rsidR="006D579F" w:rsidRPr="006D579F">
        <w:rPr>
          <w:rFonts w:eastAsia="Times New Roman" w:cs="Arial"/>
          <w:szCs w:val="24"/>
          <w:lang w:val="en"/>
        </w:rPr>
        <w:t>;</w:t>
      </w:r>
      <w:ins w:id="109" w:author="Author">
        <w:r w:rsidR="00AE7E9B">
          <w:rPr>
            <w:rFonts w:eastAsia="Times New Roman" w:cs="Arial"/>
            <w:szCs w:val="24"/>
            <w:lang w:val="en"/>
          </w:rPr>
          <w:t xml:space="preserve"> (This form does not need to be resubmitted for Job Placement if the VR Counselor already obtained a copy earlier in the internship.) </w:t>
        </w:r>
      </w:ins>
    </w:p>
    <w:p w14:paraId="5100C938" w14:textId="3166076D" w:rsidR="006D579F" w:rsidRPr="006D579F" w:rsidRDefault="00403485" w:rsidP="006D579F">
      <w:pPr>
        <w:numPr>
          <w:ilvl w:val="0"/>
          <w:numId w:val="24"/>
        </w:numPr>
        <w:rPr>
          <w:rFonts w:eastAsia="Times New Roman" w:cs="Arial"/>
          <w:szCs w:val="24"/>
          <w:lang w:val="en"/>
        </w:rPr>
      </w:pPr>
      <w:hyperlink r:id="rId23" w:history="1">
        <w:r w:rsidR="006D579F" w:rsidRPr="006D579F">
          <w:rPr>
            <w:rFonts w:eastAsia="Times New Roman" w:cs="Arial"/>
            <w:color w:val="0000FF"/>
            <w:szCs w:val="24"/>
            <w:u w:val="single"/>
            <w:lang w:val="en"/>
          </w:rPr>
          <w:t>VR3374, Project SEARCH Job Placement Report</w:t>
        </w:r>
      </w:hyperlink>
      <w:r w:rsidR="006D579F" w:rsidRPr="006D579F">
        <w:rPr>
          <w:rFonts w:eastAsia="Times New Roman" w:cs="Arial"/>
          <w:szCs w:val="24"/>
          <w:lang w:val="en"/>
        </w:rPr>
        <w:t>;</w:t>
      </w:r>
      <w:ins w:id="110" w:author="Author">
        <w:r w:rsidR="001E1956">
          <w:rPr>
            <w:rFonts w:eastAsia="Times New Roman" w:cs="Arial"/>
            <w:szCs w:val="24"/>
            <w:lang w:val="en"/>
          </w:rPr>
          <w:t xml:space="preserve"> and</w:t>
        </w:r>
      </w:ins>
    </w:p>
    <w:p w14:paraId="2634491B" w14:textId="3237B0EC" w:rsidR="006D579F" w:rsidRPr="006D579F" w:rsidRDefault="001E1956" w:rsidP="006D579F">
      <w:pPr>
        <w:numPr>
          <w:ilvl w:val="0"/>
          <w:numId w:val="24"/>
        </w:numPr>
        <w:rPr>
          <w:rFonts w:eastAsia="Times New Roman" w:cs="Arial"/>
          <w:szCs w:val="24"/>
          <w:lang w:val="en"/>
        </w:rPr>
      </w:pPr>
      <w:del w:id="111" w:author="Author">
        <w:r w:rsidDel="001E1956">
          <w:fldChar w:fldCharType="begin"/>
        </w:r>
        <w:r w:rsidDel="001E1956">
          <w:delInstrText xml:space="preserve"> HYPERLINK "https://www.twc.texas.gov/forms/index.html" </w:delInstrText>
        </w:r>
        <w:r w:rsidDel="001E1956">
          <w:fldChar w:fldCharType="separate"/>
        </w:r>
        <w:r w:rsidR="006D579F" w:rsidRPr="006D579F" w:rsidDel="001E1956">
          <w:rPr>
            <w:rFonts w:eastAsia="Times New Roman" w:cs="Arial"/>
            <w:color w:val="0000FF"/>
            <w:szCs w:val="24"/>
            <w:u w:val="single"/>
            <w:lang w:val="en"/>
          </w:rPr>
          <w:delText>VR3375, Extended Services, Retention Services, and Long-Term Support Services</w:delText>
        </w:r>
        <w:r w:rsidDel="001E1956">
          <w:rPr>
            <w:rFonts w:eastAsia="Times New Roman" w:cs="Arial"/>
            <w:color w:val="0000FF"/>
            <w:szCs w:val="24"/>
            <w:u w:val="single"/>
            <w:lang w:val="en"/>
          </w:rPr>
          <w:fldChar w:fldCharType="end"/>
        </w:r>
        <w:r w:rsidR="006D579F" w:rsidRPr="006D579F" w:rsidDel="001E1956">
          <w:rPr>
            <w:rFonts w:eastAsia="Times New Roman" w:cs="Arial"/>
            <w:szCs w:val="24"/>
            <w:lang w:val="en"/>
          </w:rPr>
          <w:delText xml:space="preserve"> (only at Benchmark C); and</w:delText>
        </w:r>
      </w:del>
    </w:p>
    <w:p w14:paraId="3EE54988" w14:textId="77777777" w:rsidR="006D579F" w:rsidRPr="006D579F" w:rsidRDefault="006D579F" w:rsidP="006D579F">
      <w:pPr>
        <w:numPr>
          <w:ilvl w:val="0"/>
          <w:numId w:val="24"/>
        </w:numPr>
        <w:rPr>
          <w:rFonts w:eastAsia="Times New Roman" w:cs="Arial"/>
          <w:szCs w:val="24"/>
          <w:lang w:val="en"/>
        </w:rPr>
      </w:pPr>
      <w:r w:rsidRPr="006D579F">
        <w:rPr>
          <w:rFonts w:eastAsia="Times New Roman" w:cs="Arial"/>
          <w:szCs w:val="24"/>
          <w:lang w:val="en"/>
        </w:rPr>
        <w:t>invoice.</w:t>
      </w:r>
    </w:p>
    <w:p w14:paraId="7D42AD23" w14:textId="4131BCF9" w:rsidR="006D579F" w:rsidRDefault="006D579F" w:rsidP="005A315B">
      <w:pPr>
        <w:pStyle w:val="Heading3"/>
      </w:pPr>
      <w:r w:rsidRPr="005A315B">
        <w:t xml:space="preserve">16.5.4 </w:t>
      </w:r>
      <w:del w:id="112" w:author="Author">
        <w:r w:rsidRPr="005A315B" w:rsidDel="005A315B">
          <w:delText xml:space="preserve">Project SEARCH Services </w:delText>
        </w:r>
      </w:del>
      <w:r w:rsidRPr="005A315B">
        <w:t>Fees</w:t>
      </w:r>
    </w:p>
    <w:p w14:paraId="0EDCEE62" w14:textId="45A05351" w:rsidR="005A315B" w:rsidRPr="005A315B" w:rsidRDefault="005A315B" w:rsidP="005A315B">
      <w:pPr>
        <w:rPr>
          <w:ins w:id="113" w:author="Author"/>
        </w:rPr>
      </w:pPr>
      <w:ins w:id="114" w:author="Author">
        <w:r w:rsidRPr="005A315B">
          <w:t>For more information, refer to 16.</w:t>
        </w:r>
        <w:r>
          <w:t>6</w:t>
        </w:r>
        <w:r w:rsidRPr="005A315B">
          <w:t xml:space="preserve"> Project SEARCH Services Fees.</w:t>
        </w:r>
      </w:ins>
    </w:p>
    <w:p w14:paraId="23F7FC5A" w14:textId="56D96C44" w:rsidR="005A315B" w:rsidRDefault="005A315B" w:rsidP="005A315B">
      <w:pPr>
        <w:pStyle w:val="Heading2"/>
        <w:rPr>
          <w:ins w:id="115" w:author="Author"/>
        </w:rPr>
      </w:pPr>
      <w:ins w:id="116" w:author="Author">
        <w:r>
          <w:t xml:space="preserve">16.6 </w:t>
        </w:r>
        <w:r w:rsidRPr="002C3C2E">
          <w:t>Project SEARCH Services</w:t>
        </w:r>
        <w:r>
          <w:t xml:space="preserve"> Fee</w:t>
        </w:r>
        <w:r w:rsidR="00C06285">
          <w:t>s</w:t>
        </w:r>
      </w:ins>
    </w:p>
    <w:p w14:paraId="01F9038A" w14:textId="4DCF7051" w:rsidR="006D579F" w:rsidRPr="006D579F" w:rsidRDefault="006D579F" w:rsidP="006D579F">
      <w:pPr>
        <w:rPr>
          <w:rFonts w:eastAsia="Times New Roman" w:cs="Arial"/>
          <w:szCs w:val="24"/>
          <w:lang w:val="en"/>
        </w:rPr>
      </w:pPr>
      <w:del w:id="117" w:author="Author">
        <w:r w:rsidRPr="006D579F" w:rsidDel="009E6D74">
          <w:rPr>
            <w:rFonts w:eastAsia="Times New Roman" w:cs="Arial"/>
            <w:szCs w:val="24"/>
            <w:lang w:val="en"/>
          </w:rPr>
          <w:delText>For more information, refer to the fee schedule below:</w:delText>
        </w:r>
      </w:del>
    </w:p>
    <w:tbl>
      <w:tblPr>
        <w:tblStyle w:val="TableGrid"/>
        <w:tblW w:w="0" w:type="auto"/>
        <w:tblLook w:val="04A0" w:firstRow="1" w:lastRow="0" w:firstColumn="1" w:lastColumn="0" w:noHBand="0" w:noVBand="1"/>
        <w:tblDescription w:val="Project SEARCH Services Fee Schedule"/>
      </w:tblPr>
      <w:tblGrid>
        <w:gridCol w:w="2167"/>
        <w:gridCol w:w="1923"/>
        <w:gridCol w:w="5260"/>
      </w:tblGrid>
      <w:tr w:rsidR="006D579F" w:rsidRPr="006D579F" w14:paraId="6C0A56AF" w14:textId="77777777" w:rsidTr="00C06285">
        <w:trPr>
          <w:cantSplit/>
          <w:tblHeader/>
        </w:trPr>
        <w:tc>
          <w:tcPr>
            <w:tcW w:w="0" w:type="auto"/>
            <w:hideMark/>
          </w:tcPr>
          <w:p w14:paraId="4909874B" w14:textId="77777777" w:rsidR="006D579F" w:rsidRPr="006D579F" w:rsidRDefault="006D579F" w:rsidP="006D579F">
            <w:pPr>
              <w:jc w:val="center"/>
              <w:rPr>
                <w:rFonts w:eastAsia="Times New Roman" w:cs="Arial"/>
                <w:b/>
                <w:bCs/>
                <w:szCs w:val="24"/>
              </w:rPr>
            </w:pPr>
            <w:r w:rsidRPr="006D579F">
              <w:rPr>
                <w:rFonts w:eastAsia="Times New Roman" w:cs="Arial"/>
                <w:b/>
                <w:bCs/>
                <w:szCs w:val="24"/>
              </w:rPr>
              <w:t>Project SEARCH Services</w:t>
            </w:r>
          </w:p>
        </w:tc>
        <w:tc>
          <w:tcPr>
            <w:tcW w:w="0" w:type="auto"/>
            <w:hideMark/>
          </w:tcPr>
          <w:p w14:paraId="0D983100" w14:textId="77777777" w:rsidR="006D579F" w:rsidRPr="006D579F" w:rsidRDefault="006D579F" w:rsidP="006D579F">
            <w:pPr>
              <w:jc w:val="center"/>
              <w:rPr>
                <w:rFonts w:eastAsia="Times New Roman" w:cs="Arial"/>
                <w:b/>
                <w:bCs/>
                <w:szCs w:val="24"/>
              </w:rPr>
            </w:pPr>
            <w:r w:rsidRPr="006D579F">
              <w:rPr>
                <w:rFonts w:eastAsia="Times New Roman" w:cs="Arial"/>
                <w:b/>
                <w:bCs/>
                <w:szCs w:val="24"/>
              </w:rPr>
              <w:t>Unit Rate</w:t>
            </w:r>
          </w:p>
        </w:tc>
        <w:tc>
          <w:tcPr>
            <w:tcW w:w="0" w:type="auto"/>
            <w:hideMark/>
          </w:tcPr>
          <w:p w14:paraId="229C94EF" w14:textId="77777777" w:rsidR="006D579F" w:rsidRPr="006D579F" w:rsidRDefault="006D579F" w:rsidP="006D579F">
            <w:pPr>
              <w:jc w:val="center"/>
              <w:rPr>
                <w:rFonts w:eastAsia="Times New Roman" w:cs="Arial"/>
                <w:b/>
                <w:bCs/>
                <w:szCs w:val="24"/>
              </w:rPr>
            </w:pPr>
            <w:r w:rsidRPr="006D579F">
              <w:rPr>
                <w:rFonts w:eastAsia="Times New Roman" w:cs="Arial"/>
                <w:b/>
                <w:bCs/>
                <w:szCs w:val="24"/>
              </w:rPr>
              <w:t>Comments</w:t>
            </w:r>
          </w:p>
        </w:tc>
      </w:tr>
      <w:tr w:rsidR="006D579F" w:rsidRPr="006D579F" w14:paraId="749A3EBB" w14:textId="77777777" w:rsidTr="00C06285">
        <w:trPr>
          <w:cantSplit/>
        </w:trPr>
        <w:tc>
          <w:tcPr>
            <w:tcW w:w="0" w:type="auto"/>
            <w:hideMark/>
          </w:tcPr>
          <w:p w14:paraId="63AC6AD0" w14:textId="77777777" w:rsidR="006D579F" w:rsidRPr="006D579F" w:rsidRDefault="006D579F" w:rsidP="006D579F">
            <w:pPr>
              <w:rPr>
                <w:rFonts w:eastAsia="Times New Roman" w:cs="Arial"/>
                <w:szCs w:val="24"/>
              </w:rPr>
            </w:pPr>
            <w:r w:rsidRPr="006D579F">
              <w:rPr>
                <w:rFonts w:eastAsia="Times New Roman" w:cs="Arial"/>
                <w:szCs w:val="24"/>
              </w:rPr>
              <w:t>Asset Discovery</w:t>
            </w:r>
          </w:p>
        </w:tc>
        <w:tc>
          <w:tcPr>
            <w:tcW w:w="0" w:type="auto"/>
            <w:hideMark/>
          </w:tcPr>
          <w:p w14:paraId="688A957C" w14:textId="77777777" w:rsidR="006D579F" w:rsidRPr="006D579F" w:rsidRDefault="006D579F" w:rsidP="006D579F">
            <w:pPr>
              <w:rPr>
                <w:rFonts w:eastAsia="Times New Roman" w:cs="Arial"/>
                <w:szCs w:val="24"/>
              </w:rPr>
            </w:pPr>
            <w:r w:rsidRPr="006D579F">
              <w:rPr>
                <w:rFonts w:eastAsia="Times New Roman" w:cs="Arial"/>
                <w:szCs w:val="24"/>
              </w:rPr>
              <w:t>$500</w:t>
            </w:r>
          </w:p>
        </w:tc>
        <w:tc>
          <w:tcPr>
            <w:tcW w:w="0" w:type="auto"/>
            <w:hideMark/>
          </w:tcPr>
          <w:p w14:paraId="2795B3C7" w14:textId="15807C8A" w:rsidR="006D579F" w:rsidRDefault="006D579F" w:rsidP="006D579F">
            <w:pPr>
              <w:numPr>
                <w:ilvl w:val="0"/>
                <w:numId w:val="25"/>
              </w:numPr>
              <w:rPr>
                <w:ins w:id="118" w:author="Author"/>
                <w:rFonts w:eastAsia="Times New Roman" w:cs="Arial"/>
                <w:szCs w:val="24"/>
              </w:rPr>
            </w:pPr>
            <w:r w:rsidRPr="006D579F">
              <w:rPr>
                <w:rFonts w:eastAsia="Times New Roman" w:cs="Arial"/>
                <w:szCs w:val="24"/>
              </w:rPr>
              <w:t xml:space="preserve">One time only, per customer. The </w:t>
            </w:r>
            <w:hyperlink r:id="rId24" w:history="1">
              <w:r w:rsidRPr="006D579F">
                <w:rPr>
                  <w:rFonts w:eastAsia="Times New Roman" w:cs="Arial"/>
                  <w:color w:val="0000FF"/>
                  <w:szCs w:val="24"/>
                  <w:u w:val="single"/>
                </w:rPr>
                <w:t>VR3370, Project SEARCH Asset Discovery</w:t>
              </w:r>
            </w:hyperlink>
            <w:r w:rsidRPr="006D579F">
              <w:rPr>
                <w:rFonts w:eastAsia="Times New Roman" w:cs="Arial"/>
                <w:szCs w:val="24"/>
              </w:rPr>
              <w:t>, must be completed.</w:t>
            </w:r>
          </w:p>
          <w:p w14:paraId="7D367B04" w14:textId="6E3F9540" w:rsidR="00AE7E9B" w:rsidRPr="006D579F" w:rsidRDefault="00AE7E9B" w:rsidP="006D579F">
            <w:pPr>
              <w:numPr>
                <w:ilvl w:val="0"/>
                <w:numId w:val="25"/>
              </w:numPr>
              <w:rPr>
                <w:rFonts w:eastAsia="Times New Roman" w:cs="Arial"/>
                <w:szCs w:val="24"/>
              </w:rPr>
            </w:pPr>
            <w:ins w:id="119" w:author="Author">
              <w:r>
                <w:rPr>
                  <w:rFonts w:eastAsia="Times New Roman" w:cs="Arial"/>
                  <w:szCs w:val="24"/>
                </w:rPr>
                <w:t>Requires 4 observations in different settings for a total of 20 hours</w:t>
              </w:r>
              <w:r w:rsidR="008D2FE0">
                <w:rPr>
                  <w:rFonts w:eastAsia="Times New Roman" w:cs="Arial"/>
                  <w:szCs w:val="24"/>
                </w:rPr>
                <w:t>.</w:t>
              </w:r>
            </w:ins>
          </w:p>
          <w:p w14:paraId="351EAB31" w14:textId="799C3B16" w:rsidR="00AE7E9B" w:rsidRPr="00AE7E9B" w:rsidRDefault="006D579F" w:rsidP="00AE7E9B">
            <w:pPr>
              <w:numPr>
                <w:ilvl w:val="0"/>
                <w:numId w:val="25"/>
              </w:numPr>
              <w:rPr>
                <w:rFonts w:eastAsia="Times New Roman" w:cs="Arial"/>
                <w:szCs w:val="24"/>
              </w:rPr>
            </w:pPr>
            <w:r w:rsidRPr="006D579F">
              <w:rPr>
                <w:rFonts w:eastAsia="Times New Roman" w:cs="Arial"/>
                <w:szCs w:val="24"/>
              </w:rPr>
              <w:t>Partial payments not allowed.</w:t>
            </w:r>
          </w:p>
        </w:tc>
      </w:tr>
      <w:tr w:rsidR="006D579F" w:rsidRPr="006D579F" w14:paraId="02BCE666" w14:textId="77777777" w:rsidTr="00C06285">
        <w:trPr>
          <w:cantSplit/>
        </w:trPr>
        <w:tc>
          <w:tcPr>
            <w:tcW w:w="0" w:type="auto"/>
            <w:hideMark/>
          </w:tcPr>
          <w:p w14:paraId="5C657428" w14:textId="77777777" w:rsidR="006D579F" w:rsidRPr="006D579F" w:rsidRDefault="006D579F" w:rsidP="006D579F">
            <w:pPr>
              <w:rPr>
                <w:rFonts w:eastAsia="Times New Roman" w:cs="Arial"/>
                <w:szCs w:val="24"/>
              </w:rPr>
            </w:pPr>
            <w:r w:rsidRPr="006D579F">
              <w:rPr>
                <w:rFonts w:eastAsia="Times New Roman" w:cs="Arial"/>
                <w:szCs w:val="24"/>
              </w:rPr>
              <w:t>Skills Training</w:t>
            </w:r>
          </w:p>
        </w:tc>
        <w:tc>
          <w:tcPr>
            <w:tcW w:w="0" w:type="auto"/>
            <w:hideMark/>
          </w:tcPr>
          <w:p w14:paraId="3B2615D9" w14:textId="77777777" w:rsidR="006D579F" w:rsidRPr="006D579F" w:rsidRDefault="006D579F" w:rsidP="006D579F">
            <w:pPr>
              <w:rPr>
                <w:rFonts w:eastAsia="Times New Roman" w:cs="Arial"/>
                <w:szCs w:val="24"/>
              </w:rPr>
            </w:pPr>
            <w:r w:rsidRPr="006D579F">
              <w:rPr>
                <w:rFonts w:eastAsia="Times New Roman" w:cs="Arial"/>
                <w:szCs w:val="24"/>
              </w:rPr>
              <w:t>Must not exceed $1,375 per customer for an eight–12 week internship rotation</w:t>
            </w:r>
          </w:p>
        </w:tc>
        <w:tc>
          <w:tcPr>
            <w:tcW w:w="0" w:type="auto"/>
            <w:hideMark/>
          </w:tcPr>
          <w:p w14:paraId="3F20EE37" w14:textId="77777777" w:rsidR="006D579F" w:rsidRPr="006D579F" w:rsidRDefault="006D579F" w:rsidP="006D579F">
            <w:pPr>
              <w:numPr>
                <w:ilvl w:val="0"/>
                <w:numId w:val="26"/>
              </w:numPr>
              <w:rPr>
                <w:rFonts w:eastAsia="Times New Roman" w:cs="Arial"/>
                <w:szCs w:val="24"/>
              </w:rPr>
            </w:pPr>
            <w:r w:rsidRPr="006D579F">
              <w:rPr>
                <w:rFonts w:eastAsia="Times New Roman" w:cs="Arial"/>
                <w:szCs w:val="24"/>
              </w:rPr>
              <w:t xml:space="preserve">No more than three rotations per customer for each school year. The </w:t>
            </w:r>
            <w:hyperlink r:id="rId25" w:history="1">
              <w:r w:rsidRPr="006D579F">
                <w:rPr>
                  <w:rFonts w:eastAsia="Times New Roman" w:cs="Arial"/>
                  <w:color w:val="0000FF"/>
                  <w:szCs w:val="24"/>
                  <w:u w:val="single"/>
                </w:rPr>
                <w:t>VR3371, Project SEARCH Progress Report</w:t>
              </w:r>
            </w:hyperlink>
            <w:r w:rsidRPr="006D579F">
              <w:rPr>
                <w:rFonts w:eastAsia="Times New Roman" w:cs="Arial"/>
                <w:szCs w:val="24"/>
              </w:rPr>
              <w:t xml:space="preserve">, and </w:t>
            </w:r>
            <w:hyperlink r:id="rId26" w:history="1">
              <w:r w:rsidRPr="006D579F">
                <w:rPr>
                  <w:rFonts w:eastAsia="Times New Roman" w:cs="Arial"/>
                  <w:color w:val="0000FF"/>
                  <w:szCs w:val="24"/>
                  <w:u w:val="single"/>
                </w:rPr>
                <w:t>VR3372, Project SEARCH Internship Report</w:t>
              </w:r>
            </w:hyperlink>
            <w:r w:rsidRPr="006D579F">
              <w:rPr>
                <w:rFonts w:eastAsia="Times New Roman" w:cs="Arial"/>
                <w:szCs w:val="24"/>
              </w:rPr>
              <w:t>, must be completed.</w:t>
            </w:r>
          </w:p>
          <w:p w14:paraId="087C7E73" w14:textId="77777777" w:rsidR="006D579F" w:rsidRDefault="006D579F" w:rsidP="006D579F">
            <w:pPr>
              <w:numPr>
                <w:ilvl w:val="0"/>
                <w:numId w:val="26"/>
              </w:numPr>
              <w:rPr>
                <w:ins w:id="120" w:author="Author"/>
                <w:rFonts w:eastAsia="Times New Roman" w:cs="Arial"/>
                <w:szCs w:val="24"/>
              </w:rPr>
            </w:pPr>
            <w:r w:rsidRPr="006D579F">
              <w:rPr>
                <w:rFonts w:eastAsia="Times New Roman" w:cs="Arial"/>
                <w:szCs w:val="24"/>
              </w:rPr>
              <w:t>Partial payments allowed. Divide the maximum amount ($1,375) by the number of weeks in the rotation. Example: The partial payment for a 10-week rotation is $137.50 for one week.</w:t>
            </w:r>
          </w:p>
          <w:p w14:paraId="6D5F7949" w14:textId="184DB3A9" w:rsidR="00AE7E9B" w:rsidRPr="006D579F" w:rsidRDefault="00AE7E9B" w:rsidP="006D579F">
            <w:pPr>
              <w:numPr>
                <w:ilvl w:val="0"/>
                <w:numId w:val="26"/>
              </w:numPr>
              <w:rPr>
                <w:rFonts w:eastAsia="Times New Roman" w:cs="Arial"/>
                <w:szCs w:val="24"/>
              </w:rPr>
            </w:pPr>
            <w:ins w:id="121" w:author="Author">
              <w:r>
                <w:rPr>
                  <w:rFonts w:eastAsia="Times New Roman" w:cs="Arial"/>
                  <w:szCs w:val="24"/>
                </w:rPr>
                <w:t>Requires a minimum of 3 reporting hours each week per intern</w:t>
              </w:r>
              <w:r w:rsidR="008D2FE0">
                <w:rPr>
                  <w:rFonts w:eastAsia="Times New Roman" w:cs="Arial"/>
                  <w:szCs w:val="24"/>
                </w:rPr>
                <w:t>.</w:t>
              </w:r>
            </w:ins>
          </w:p>
        </w:tc>
      </w:tr>
      <w:tr w:rsidR="006D579F" w:rsidRPr="006D579F" w14:paraId="7847B6F3" w14:textId="77777777" w:rsidTr="00C06285">
        <w:trPr>
          <w:cantSplit/>
        </w:trPr>
        <w:tc>
          <w:tcPr>
            <w:tcW w:w="0" w:type="auto"/>
            <w:hideMark/>
          </w:tcPr>
          <w:p w14:paraId="23DF9AB8" w14:textId="77777777" w:rsidR="006D579F" w:rsidRPr="006D579F" w:rsidRDefault="006D579F" w:rsidP="006D579F">
            <w:pPr>
              <w:rPr>
                <w:rFonts w:eastAsia="Times New Roman" w:cs="Arial"/>
                <w:szCs w:val="24"/>
              </w:rPr>
            </w:pPr>
            <w:r w:rsidRPr="006D579F">
              <w:rPr>
                <w:rFonts w:eastAsia="Times New Roman" w:cs="Arial"/>
                <w:szCs w:val="24"/>
              </w:rPr>
              <w:t>Job Placement and Arrangement of Retention Services (Benchmark A)</w:t>
            </w:r>
          </w:p>
        </w:tc>
        <w:tc>
          <w:tcPr>
            <w:tcW w:w="0" w:type="auto"/>
            <w:hideMark/>
          </w:tcPr>
          <w:p w14:paraId="543F3925" w14:textId="77777777" w:rsidR="006D579F" w:rsidRPr="006D579F" w:rsidRDefault="006D579F" w:rsidP="006D579F">
            <w:pPr>
              <w:rPr>
                <w:rFonts w:eastAsia="Times New Roman" w:cs="Arial"/>
                <w:szCs w:val="24"/>
              </w:rPr>
            </w:pPr>
            <w:r w:rsidRPr="006D579F">
              <w:rPr>
                <w:rFonts w:eastAsia="Times New Roman" w:cs="Arial"/>
                <w:szCs w:val="24"/>
              </w:rPr>
              <w:t>$750</w:t>
            </w:r>
          </w:p>
        </w:tc>
        <w:tc>
          <w:tcPr>
            <w:tcW w:w="0" w:type="auto"/>
            <w:hideMark/>
          </w:tcPr>
          <w:p w14:paraId="1880290B" w14:textId="085247C9" w:rsidR="006D579F" w:rsidRPr="006D579F" w:rsidRDefault="006D579F" w:rsidP="006D579F">
            <w:pPr>
              <w:numPr>
                <w:ilvl w:val="0"/>
                <w:numId w:val="27"/>
              </w:numPr>
              <w:rPr>
                <w:rFonts w:eastAsia="Times New Roman" w:cs="Arial"/>
                <w:szCs w:val="24"/>
              </w:rPr>
            </w:pPr>
            <w:r w:rsidRPr="006D579F">
              <w:rPr>
                <w:rFonts w:eastAsia="Times New Roman" w:cs="Arial"/>
                <w:szCs w:val="24"/>
              </w:rPr>
              <w:t xml:space="preserve">Payable when the customer is placed in a job that meets the criteria on form </w:t>
            </w:r>
            <w:hyperlink r:id="rId27" w:history="1">
              <w:r w:rsidRPr="006D579F">
                <w:rPr>
                  <w:rFonts w:eastAsia="Times New Roman" w:cs="Arial"/>
                  <w:color w:val="0000FF"/>
                  <w:szCs w:val="24"/>
                  <w:u w:val="single"/>
                </w:rPr>
                <w:t>VR3373, Project SEARCH Job Placement Services Plan</w:t>
              </w:r>
            </w:hyperlink>
            <w:r w:rsidRPr="006D579F">
              <w:rPr>
                <w:rFonts w:eastAsia="Times New Roman" w:cs="Arial"/>
                <w:szCs w:val="24"/>
              </w:rPr>
              <w:t xml:space="preserve">, and the customer has </w:t>
            </w:r>
            <w:del w:id="122" w:author="Author">
              <w:r w:rsidRPr="006D579F" w:rsidDel="00120B52">
                <w:rPr>
                  <w:rFonts w:eastAsia="Times New Roman" w:cs="Arial"/>
                  <w:szCs w:val="24"/>
                </w:rPr>
                <w:delText xml:space="preserve">been employed </w:delText>
              </w:r>
            </w:del>
            <w:ins w:id="123" w:author="Author">
              <w:r w:rsidR="00120B52">
                <w:rPr>
                  <w:rFonts w:eastAsia="Times New Roman" w:cs="Arial"/>
                  <w:szCs w:val="24"/>
                </w:rPr>
                <w:t xml:space="preserve">worked </w:t>
              </w:r>
            </w:ins>
            <w:del w:id="124" w:author="Author">
              <w:r w:rsidRPr="006D579F" w:rsidDel="00120B52">
                <w:rPr>
                  <w:rFonts w:eastAsia="Times New Roman" w:cs="Arial"/>
                  <w:szCs w:val="24"/>
                </w:rPr>
                <w:delText>for</w:delText>
              </w:r>
            </w:del>
            <w:r w:rsidRPr="006D579F">
              <w:rPr>
                <w:rFonts w:eastAsia="Times New Roman" w:cs="Arial"/>
                <w:szCs w:val="24"/>
              </w:rPr>
              <w:t xml:space="preserve"> five </w:t>
            </w:r>
            <w:del w:id="125" w:author="Author">
              <w:r w:rsidRPr="006D579F" w:rsidDel="00120B52">
                <w:rPr>
                  <w:rFonts w:eastAsia="Times New Roman" w:cs="Arial"/>
                  <w:szCs w:val="24"/>
                </w:rPr>
                <w:delText xml:space="preserve">cumulative calendar </w:delText>
              </w:r>
            </w:del>
            <w:r w:rsidRPr="006D579F">
              <w:rPr>
                <w:rFonts w:eastAsia="Times New Roman" w:cs="Arial"/>
                <w:szCs w:val="24"/>
              </w:rPr>
              <w:t xml:space="preserve">days </w:t>
            </w:r>
            <w:ins w:id="126" w:author="Author">
              <w:r w:rsidR="00120B52">
                <w:rPr>
                  <w:rFonts w:eastAsia="Times New Roman" w:cs="Arial"/>
                  <w:szCs w:val="24"/>
                </w:rPr>
                <w:t xml:space="preserve">on the job </w:t>
              </w:r>
            </w:ins>
            <w:del w:id="127" w:author="Author">
              <w:r w:rsidRPr="006D579F" w:rsidDel="00120B52">
                <w:rPr>
                  <w:rFonts w:eastAsia="Times New Roman" w:cs="Arial"/>
                  <w:szCs w:val="24"/>
                </w:rPr>
                <w:delText>(counted from the customer's first day on the job).</w:delText>
              </w:r>
            </w:del>
          </w:p>
          <w:p w14:paraId="07B3545B" w14:textId="147FF262" w:rsidR="006D579F" w:rsidRPr="006D579F" w:rsidRDefault="006D579F" w:rsidP="006D579F">
            <w:pPr>
              <w:numPr>
                <w:ilvl w:val="0"/>
                <w:numId w:val="27"/>
              </w:numPr>
              <w:rPr>
                <w:rFonts w:eastAsia="Times New Roman" w:cs="Arial"/>
                <w:szCs w:val="24"/>
              </w:rPr>
            </w:pPr>
            <w:r w:rsidRPr="006D579F">
              <w:rPr>
                <w:rFonts w:eastAsia="Times New Roman" w:cs="Arial"/>
                <w:szCs w:val="24"/>
              </w:rPr>
              <w:t xml:space="preserve">Submit an invoice for payment the day after the fifth day of employment. The </w:t>
            </w:r>
            <w:hyperlink r:id="rId28" w:history="1">
              <w:r w:rsidRPr="006D579F">
                <w:rPr>
                  <w:rFonts w:eastAsia="Times New Roman" w:cs="Arial"/>
                  <w:color w:val="0000FF"/>
                  <w:szCs w:val="24"/>
                  <w:u w:val="single"/>
                </w:rPr>
                <w:t>VR3374, Project SEARCH Job Placement Report</w:t>
              </w:r>
            </w:hyperlink>
            <w:r w:rsidRPr="006D579F">
              <w:rPr>
                <w:rFonts w:eastAsia="Times New Roman" w:cs="Arial"/>
                <w:szCs w:val="24"/>
              </w:rPr>
              <w:t xml:space="preserve">, </w:t>
            </w:r>
            <w:ins w:id="128" w:author="Author">
              <w:r w:rsidR="00AE7E9B">
                <w:rPr>
                  <w:rFonts w:eastAsia="Times New Roman" w:cs="Arial"/>
                  <w:szCs w:val="24"/>
                </w:rPr>
                <w:t xml:space="preserve">Benchmark A section </w:t>
              </w:r>
            </w:ins>
            <w:r w:rsidRPr="006D579F">
              <w:rPr>
                <w:rFonts w:eastAsia="Times New Roman" w:cs="Arial"/>
                <w:szCs w:val="24"/>
              </w:rPr>
              <w:t>must be completed.</w:t>
            </w:r>
          </w:p>
          <w:p w14:paraId="05B7D3DF" w14:textId="77777777" w:rsidR="006D579F" w:rsidRPr="006D579F" w:rsidRDefault="006D579F" w:rsidP="006D579F">
            <w:pPr>
              <w:numPr>
                <w:ilvl w:val="0"/>
                <w:numId w:val="27"/>
              </w:numPr>
              <w:rPr>
                <w:rFonts w:eastAsia="Times New Roman" w:cs="Arial"/>
                <w:szCs w:val="24"/>
              </w:rPr>
            </w:pPr>
            <w:r w:rsidRPr="006D579F">
              <w:rPr>
                <w:rFonts w:eastAsia="Times New Roman" w:cs="Arial"/>
                <w:szCs w:val="24"/>
              </w:rPr>
              <w:t>Partial payments not allowed.</w:t>
            </w:r>
          </w:p>
        </w:tc>
      </w:tr>
      <w:tr w:rsidR="006D579F" w:rsidRPr="006D579F" w14:paraId="1D14FD95" w14:textId="77777777" w:rsidTr="00C06285">
        <w:trPr>
          <w:cantSplit/>
        </w:trPr>
        <w:tc>
          <w:tcPr>
            <w:tcW w:w="0" w:type="auto"/>
            <w:hideMark/>
          </w:tcPr>
          <w:p w14:paraId="7242772B" w14:textId="77777777" w:rsidR="006D579F" w:rsidRPr="006D579F" w:rsidRDefault="006D579F" w:rsidP="006D579F">
            <w:pPr>
              <w:rPr>
                <w:rFonts w:eastAsia="Times New Roman" w:cs="Arial"/>
                <w:szCs w:val="24"/>
              </w:rPr>
            </w:pPr>
            <w:r w:rsidRPr="006D579F">
              <w:rPr>
                <w:rFonts w:eastAsia="Times New Roman" w:cs="Arial"/>
                <w:szCs w:val="24"/>
              </w:rPr>
              <w:t>Job Placement and Arrangement of Retention Services (Benchmark B)</w:t>
            </w:r>
          </w:p>
        </w:tc>
        <w:tc>
          <w:tcPr>
            <w:tcW w:w="0" w:type="auto"/>
            <w:hideMark/>
          </w:tcPr>
          <w:p w14:paraId="7AE2A63A" w14:textId="77777777" w:rsidR="006D579F" w:rsidRPr="006D579F" w:rsidRDefault="006D579F" w:rsidP="006D579F">
            <w:pPr>
              <w:rPr>
                <w:rFonts w:eastAsia="Times New Roman" w:cs="Arial"/>
                <w:szCs w:val="24"/>
              </w:rPr>
            </w:pPr>
            <w:r w:rsidRPr="006D579F">
              <w:rPr>
                <w:rFonts w:eastAsia="Times New Roman" w:cs="Arial"/>
                <w:szCs w:val="24"/>
              </w:rPr>
              <w:t>$750</w:t>
            </w:r>
          </w:p>
        </w:tc>
        <w:tc>
          <w:tcPr>
            <w:tcW w:w="0" w:type="auto"/>
            <w:hideMark/>
          </w:tcPr>
          <w:p w14:paraId="640FF7C7" w14:textId="77777777" w:rsidR="006D579F" w:rsidRPr="006D579F" w:rsidRDefault="006D579F" w:rsidP="006D579F">
            <w:pPr>
              <w:numPr>
                <w:ilvl w:val="0"/>
                <w:numId w:val="28"/>
              </w:numPr>
              <w:rPr>
                <w:rFonts w:eastAsia="Times New Roman" w:cs="Arial"/>
                <w:szCs w:val="24"/>
              </w:rPr>
            </w:pPr>
            <w:r w:rsidRPr="006D579F">
              <w:rPr>
                <w:rFonts w:eastAsia="Times New Roman" w:cs="Arial"/>
                <w:szCs w:val="24"/>
              </w:rPr>
              <w:t xml:space="preserve">Payable when the customer completes 45 cumulative calendar days of employment in a job that meets the criteria in </w:t>
            </w:r>
            <w:hyperlink r:id="rId29" w:history="1">
              <w:r w:rsidRPr="006D579F">
                <w:rPr>
                  <w:rFonts w:eastAsia="Times New Roman" w:cs="Arial"/>
                  <w:color w:val="0000FF"/>
                  <w:szCs w:val="24"/>
                  <w:u w:val="single"/>
                </w:rPr>
                <w:t>VR3373, Project SEARCH Job Placement Services Plan</w:t>
              </w:r>
            </w:hyperlink>
            <w:r w:rsidRPr="006D579F">
              <w:rPr>
                <w:rFonts w:eastAsia="Times New Roman" w:cs="Arial"/>
                <w:szCs w:val="24"/>
              </w:rPr>
              <w:t>.</w:t>
            </w:r>
          </w:p>
          <w:p w14:paraId="53A17F1C" w14:textId="1C621BE2" w:rsidR="006D579F" w:rsidRPr="006D579F" w:rsidRDefault="006D579F" w:rsidP="006D579F">
            <w:pPr>
              <w:numPr>
                <w:ilvl w:val="0"/>
                <w:numId w:val="28"/>
              </w:numPr>
              <w:rPr>
                <w:rFonts w:eastAsia="Times New Roman" w:cs="Arial"/>
                <w:szCs w:val="24"/>
              </w:rPr>
            </w:pPr>
            <w:r w:rsidRPr="006D579F">
              <w:rPr>
                <w:rFonts w:eastAsia="Times New Roman" w:cs="Arial"/>
                <w:szCs w:val="24"/>
              </w:rPr>
              <w:t xml:space="preserve">Submit an invoice for payment the day after the 45th day of employment. The </w:t>
            </w:r>
            <w:hyperlink r:id="rId30" w:history="1">
              <w:r w:rsidRPr="006D579F">
                <w:rPr>
                  <w:rFonts w:eastAsia="Times New Roman" w:cs="Arial"/>
                  <w:color w:val="0000FF"/>
                  <w:szCs w:val="24"/>
                  <w:u w:val="single"/>
                </w:rPr>
                <w:t>VR3374, Project SEARCH Job Placement Report</w:t>
              </w:r>
            </w:hyperlink>
            <w:r w:rsidRPr="006D579F">
              <w:rPr>
                <w:rFonts w:eastAsia="Times New Roman" w:cs="Arial"/>
                <w:szCs w:val="24"/>
              </w:rPr>
              <w:t xml:space="preserve">, </w:t>
            </w:r>
            <w:ins w:id="129" w:author="Author">
              <w:r w:rsidR="00AE7E9B">
                <w:rPr>
                  <w:rFonts w:eastAsia="Times New Roman" w:cs="Arial"/>
                  <w:szCs w:val="24"/>
                </w:rPr>
                <w:t xml:space="preserve">Benchmark B section </w:t>
              </w:r>
            </w:ins>
            <w:r w:rsidRPr="006D579F">
              <w:rPr>
                <w:rFonts w:eastAsia="Times New Roman" w:cs="Arial"/>
                <w:szCs w:val="24"/>
              </w:rPr>
              <w:t>must be completed.</w:t>
            </w:r>
          </w:p>
          <w:p w14:paraId="75962BA3" w14:textId="77777777" w:rsidR="006D579F" w:rsidRPr="006D579F" w:rsidRDefault="006D579F" w:rsidP="006D579F">
            <w:pPr>
              <w:numPr>
                <w:ilvl w:val="0"/>
                <w:numId w:val="28"/>
              </w:numPr>
              <w:rPr>
                <w:rFonts w:eastAsia="Times New Roman" w:cs="Arial"/>
                <w:szCs w:val="24"/>
              </w:rPr>
            </w:pPr>
            <w:r w:rsidRPr="006D579F">
              <w:rPr>
                <w:rFonts w:eastAsia="Times New Roman" w:cs="Arial"/>
                <w:szCs w:val="24"/>
              </w:rPr>
              <w:t>Partial payments not allowed.</w:t>
            </w:r>
          </w:p>
        </w:tc>
      </w:tr>
      <w:tr w:rsidR="006D579F" w:rsidRPr="006D579F" w14:paraId="6AEE92C2" w14:textId="77777777" w:rsidTr="00C06285">
        <w:trPr>
          <w:cantSplit/>
        </w:trPr>
        <w:tc>
          <w:tcPr>
            <w:tcW w:w="0" w:type="auto"/>
            <w:hideMark/>
          </w:tcPr>
          <w:p w14:paraId="49511039" w14:textId="77777777" w:rsidR="006D579F" w:rsidRPr="006D579F" w:rsidRDefault="006D579F" w:rsidP="006D579F">
            <w:pPr>
              <w:rPr>
                <w:rFonts w:eastAsia="Times New Roman" w:cs="Arial"/>
                <w:szCs w:val="24"/>
              </w:rPr>
            </w:pPr>
            <w:r w:rsidRPr="006D579F">
              <w:rPr>
                <w:rFonts w:eastAsia="Times New Roman" w:cs="Arial"/>
                <w:szCs w:val="24"/>
              </w:rPr>
              <w:t>Job Placement and Arrangement of Extended Services (Benchmark C)</w:t>
            </w:r>
          </w:p>
        </w:tc>
        <w:tc>
          <w:tcPr>
            <w:tcW w:w="0" w:type="auto"/>
            <w:hideMark/>
          </w:tcPr>
          <w:p w14:paraId="45E84568" w14:textId="77777777" w:rsidR="006D579F" w:rsidRPr="006D579F" w:rsidRDefault="006D579F" w:rsidP="006D579F">
            <w:pPr>
              <w:rPr>
                <w:rFonts w:eastAsia="Times New Roman" w:cs="Arial"/>
                <w:szCs w:val="24"/>
              </w:rPr>
            </w:pPr>
            <w:r w:rsidRPr="006D579F">
              <w:rPr>
                <w:rFonts w:eastAsia="Times New Roman" w:cs="Arial"/>
                <w:szCs w:val="24"/>
              </w:rPr>
              <w:t>$1,000</w:t>
            </w:r>
          </w:p>
        </w:tc>
        <w:tc>
          <w:tcPr>
            <w:tcW w:w="0" w:type="auto"/>
            <w:hideMark/>
          </w:tcPr>
          <w:p w14:paraId="4AD3BC65" w14:textId="32D1E762" w:rsidR="00C06285" w:rsidRPr="00C06285" w:rsidRDefault="006D579F" w:rsidP="004C3309">
            <w:pPr>
              <w:numPr>
                <w:ilvl w:val="0"/>
                <w:numId w:val="29"/>
              </w:numPr>
              <w:rPr>
                <w:rFonts w:eastAsia="Times New Roman" w:cs="Arial"/>
                <w:szCs w:val="24"/>
              </w:rPr>
            </w:pPr>
            <w:r w:rsidRPr="00C06285">
              <w:rPr>
                <w:rFonts w:eastAsia="Times New Roman" w:cs="Arial"/>
                <w:szCs w:val="24"/>
              </w:rPr>
              <w:t xml:space="preserve">Payable when the customer completes 90 cumulative calendar days of employment in a job that meets the criteria in </w:t>
            </w:r>
            <w:hyperlink r:id="rId31" w:history="1">
              <w:r w:rsidRPr="00C06285">
                <w:rPr>
                  <w:rFonts w:eastAsia="Times New Roman" w:cs="Arial"/>
                  <w:color w:val="0000FF"/>
                  <w:szCs w:val="24"/>
                  <w:u w:val="single"/>
                </w:rPr>
                <w:t>VR3373, Project SEARCH Job Placement Services Plan</w:t>
              </w:r>
            </w:hyperlink>
            <w:r w:rsidRPr="00C06285">
              <w:rPr>
                <w:rFonts w:eastAsia="Times New Roman" w:cs="Arial"/>
                <w:szCs w:val="24"/>
              </w:rPr>
              <w:t xml:space="preserve">, and verification that the extended services required for the customer to stay employed after VR closes the case have been arranged and documented on the </w:t>
            </w:r>
            <w:ins w:id="130" w:author="Author">
              <w:r w:rsidR="00B9799E">
                <w:rPr>
                  <w:rFonts w:eastAsia="Times New Roman" w:cs="Arial"/>
                  <w:szCs w:val="24"/>
                </w:rPr>
                <w:t xml:space="preserve">VR3374, </w:t>
              </w:r>
              <w:r w:rsidR="00C06285">
                <w:t>Project SEARCH Placement Report</w:t>
              </w:r>
            </w:ins>
            <w:del w:id="131" w:author="Author">
              <w:r w:rsidR="001E1956" w:rsidRPr="00C06285" w:rsidDel="00C06285">
                <w:fldChar w:fldCharType="begin"/>
              </w:r>
              <w:r w:rsidR="001E1956" w:rsidDel="00C06285">
                <w:delInstrText xml:space="preserve"> HYPERLINK "https://www.twc.texas.gov/forms/index.html" </w:delInstrText>
              </w:r>
              <w:r w:rsidR="001E1956" w:rsidRPr="00C06285" w:rsidDel="00C06285">
                <w:fldChar w:fldCharType="separate"/>
              </w:r>
              <w:r w:rsidRPr="00C06285" w:rsidDel="00C06285">
                <w:rPr>
                  <w:rFonts w:eastAsia="Times New Roman" w:cs="Arial"/>
                  <w:color w:val="0000FF"/>
                  <w:szCs w:val="24"/>
                  <w:u w:val="single"/>
                </w:rPr>
                <w:delText>VR3375, Extended Services, Retention Services, and Long-Term Support Services Report</w:delText>
              </w:r>
              <w:r w:rsidR="001E1956" w:rsidRPr="00C06285" w:rsidDel="00C06285">
                <w:rPr>
                  <w:rFonts w:eastAsia="Times New Roman" w:cs="Arial"/>
                  <w:color w:val="0000FF"/>
                  <w:szCs w:val="24"/>
                  <w:u w:val="single"/>
                </w:rPr>
                <w:fldChar w:fldCharType="end"/>
              </w:r>
            </w:del>
            <w:r w:rsidR="00C06285">
              <w:rPr>
                <w:rFonts w:eastAsia="Times New Roman" w:cs="Arial"/>
                <w:color w:val="0000FF"/>
                <w:szCs w:val="24"/>
                <w:u w:val="single"/>
              </w:rPr>
              <w:t>.</w:t>
            </w:r>
          </w:p>
          <w:p w14:paraId="3D5D1E29" w14:textId="6C73FCAB" w:rsidR="00AE7E9B" w:rsidRPr="00AE7E9B" w:rsidRDefault="00AE7E9B" w:rsidP="00AE7E9B">
            <w:pPr>
              <w:numPr>
                <w:ilvl w:val="0"/>
                <w:numId w:val="29"/>
              </w:numPr>
              <w:rPr>
                <w:rFonts w:eastAsia="Times New Roman" w:cs="Arial"/>
                <w:szCs w:val="24"/>
              </w:rPr>
            </w:pPr>
            <w:ins w:id="132" w:author="Author">
              <w:r w:rsidRPr="006D579F">
                <w:rPr>
                  <w:rFonts w:eastAsia="Times New Roman" w:cs="Arial"/>
                  <w:szCs w:val="24"/>
                </w:rPr>
                <w:t xml:space="preserve">Submit an invoice for payment the day after the </w:t>
              </w:r>
              <w:r>
                <w:rPr>
                  <w:rFonts w:eastAsia="Times New Roman" w:cs="Arial"/>
                  <w:szCs w:val="24"/>
                </w:rPr>
                <w:t>90</w:t>
              </w:r>
              <w:r w:rsidRPr="006D579F">
                <w:rPr>
                  <w:rFonts w:eastAsia="Times New Roman" w:cs="Arial"/>
                  <w:szCs w:val="24"/>
                </w:rPr>
                <w:t xml:space="preserve">th day of employment. The </w:t>
              </w:r>
              <w:r>
                <w:fldChar w:fldCharType="begin"/>
              </w:r>
              <w:r>
                <w:instrText xml:space="preserve"> HYPERLINK "https://www.twc.texas.gov/forms/index.html" </w:instrText>
              </w:r>
              <w:r>
                <w:fldChar w:fldCharType="separate"/>
              </w:r>
              <w:r w:rsidRPr="006D579F">
                <w:rPr>
                  <w:rFonts w:eastAsia="Times New Roman" w:cs="Arial"/>
                  <w:color w:val="0000FF"/>
                  <w:szCs w:val="24"/>
                  <w:u w:val="single"/>
                </w:rPr>
                <w:t>VR3374, Project SEARCH Job Placement Report</w:t>
              </w:r>
              <w:r>
                <w:rPr>
                  <w:rFonts w:eastAsia="Times New Roman" w:cs="Arial"/>
                  <w:color w:val="0000FF"/>
                  <w:szCs w:val="24"/>
                  <w:u w:val="single"/>
                </w:rPr>
                <w:fldChar w:fldCharType="end"/>
              </w:r>
              <w:r w:rsidRPr="006D579F">
                <w:rPr>
                  <w:rFonts w:eastAsia="Times New Roman" w:cs="Arial"/>
                  <w:szCs w:val="24"/>
                </w:rPr>
                <w:t xml:space="preserve">, </w:t>
              </w:r>
              <w:r>
                <w:rPr>
                  <w:rFonts w:eastAsia="Times New Roman" w:cs="Arial"/>
                  <w:szCs w:val="24"/>
                </w:rPr>
                <w:t xml:space="preserve">Benchmark C section </w:t>
              </w:r>
              <w:r w:rsidRPr="006D579F">
                <w:rPr>
                  <w:rFonts w:eastAsia="Times New Roman" w:cs="Arial"/>
                  <w:szCs w:val="24"/>
                </w:rPr>
                <w:t>must be completed.</w:t>
              </w:r>
            </w:ins>
          </w:p>
          <w:p w14:paraId="04483C33" w14:textId="77777777" w:rsidR="006D579F" w:rsidRPr="006D579F" w:rsidRDefault="006D579F" w:rsidP="00AE7E9B">
            <w:pPr>
              <w:numPr>
                <w:ilvl w:val="0"/>
                <w:numId w:val="29"/>
              </w:numPr>
              <w:rPr>
                <w:rFonts w:eastAsia="Times New Roman" w:cs="Arial"/>
                <w:szCs w:val="24"/>
              </w:rPr>
            </w:pPr>
            <w:r w:rsidRPr="006D579F">
              <w:rPr>
                <w:rFonts w:eastAsia="Times New Roman" w:cs="Arial"/>
                <w:szCs w:val="24"/>
              </w:rPr>
              <w:t>Partial payments not allowed.</w:t>
            </w:r>
          </w:p>
          <w:p w14:paraId="623A201B" w14:textId="77777777" w:rsidR="006D579F" w:rsidRPr="006D579F" w:rsidRDefault="006D579F" w:rsidP="00AE7E9B">
            <w:pPr>
              <w:numPr>
                <w:ilvl w:val="0"/>
                <w:numId w:val="29"/>
              </w:numPr>
              <w:rPr>
                <w:rFonts w:eastAsia="Times New Roman" w:cs="Arial"/>
                <w:szCs w:val="24"/>
              </w:rPr>
            </w:pPr>
            <w:r w:rsidRPr="006D579F">
              <w:rPr>
                <w:rFonts w:eastAsia="Times New Roman" w:cs="Arial"/>
                <w:szCs w:val="24"/>
              </w:rPr>
              <w:t>Customers must work a minimum of 30 cumulative calendar days before achieving Benchmark C when the customer changes positions with the employer or obtains employment with another employer prior to achieving Benchmark C.</w:t>
            </w:r>
          </w:p>
        </w:tc>
      </w:tr>
    </w:tbl>
    <w:p w14:paraId="36675F60" w14:textId="77777777" w:rsidR="0057309B" w:rsidRPr="006D579F" w:rsidRDefault="0057309B">
      <w:pPr>
        <w:rPr>
          <w:rFonts w:cs="Arial"/>
        </w:rPr>
      </w:pPr>
    </w:p>
    <w:sectPr w:rsidR="0057309B" w:rsidRPr="006D579F" w:rsidSect="00034BE4">
      <w:footerReference w:type="default" r:id="rId3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EFD4" w14:textId="77777777" w:rsidR="00403485" w:rsidRDefault="00403485" w:rsidP="00034BE4">
      <w:pPr>
        <w:spacing w:before="0" w:after="0"/>
      </w:pPr>
      <w:r>
        <w:separator/>
      </w:r>
    </w:p>
  </w:endnote>
  <w:endnote w:type="continuationSeparator" w:id="0">
    <w:p w14:paraId="2B223E41" w14:textId="77777777" w:rsidR="00403485" w:rsidRDefault="00403485" w:rsidP="00034B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976992"/>
      <w:docPartObj>
        <w:docPartGallery w:val="Page Numbers (Bottom of Page)"/>
        <w:docPartUnique/>
      </w:docPartObj>
    </w:sdtPr>
    <w:sdtEndPr/>
    <w:sdtContent>
      <w:sdt>
        <w:sdtPr>
          <w:id w:val="-1769616900"/>
          <w:docPartObj>
            <w:docPartGallery w:val="Page Numbers (Top of Page)"/>
            <w:docPartUnique/>
          </w:docPartObj>
        </w:sdtPr>
        <w:sdtEndPr/>
        <w:sdtContent>
          <w:p w14:paraId="1D2EFF3B" w14:textId="01FE5171" w:rsidR="00034BE4" w:rsidRPr="00034BE4" w:rsidRDefault="00034BE4">
            <w:pPr>
              <w:pStyle w:val="Footer"/>
              <w:jc w:val="right"/>
            </w:pPr>
            <w:r w:rsidRPr="00034BE4">
              <w:t xml:space="preserve">Page </w:t>
            </w:r>
            <w:r w:rsidRPr="00034BE4">
              <w:rPr>
                <w:szCs w:val="24"/>
              </w:rPr>
              <w:fldChar w:fldCharType="begin"/>
            </w:r>
            <w:r w:rsidRPr="00034BE4">
              <w:instrText xml:space="preserve"> PAGE </w:instrText>
            </w:r>
            <w:r w:rsidRPr="00034BE4">
              <w:rPr>
                <w:szCs w:val="24"/>
              </w:rPr>
              <w:fldChar w:fldCharType="separate"/>
            </w:r>
            <w:r w:rsidRPr="00034BE4">
              <w:rPr>
                <w:noProof/>
              </w:rPr>
              <w:t>2</w:t>
            </w:r>
            <w:r w:rsidRPr="00034BE4">
              <w:rPr>
                <w:szCs w:val="24"/>
              </w:rPr>
              <w:fldChar w:fldCharType="end"/>
            </w:r>
            <w:r w:rsidRPr="00034BE4">
              <w:t xml:space="preserve"> of </w:t>
            </w:r>
            <w:fldSimple w:instr=" NUMPAGES  ">
              <w:r w:rsidRPr="00034BE4">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261B3" w14:textId="77777777" w:rsidR="00403485" w:rsidRDefault="00403485" w:rsidP="00034BE4">
      <w:pPr>
        <w:spacing w:before="0" w:after="0"/>
      </w:pPr>
      <w:r>
        <w:separator/>
      </w:r>
    </w:p>
  </w:footnote>
  <w:footnote w:type="continuationSeparator" w:id="0">
    <w:p w14:paraId="4A4D2B1D" w14:textId="77777777" w:rsidR="00403485" w:rsidRDefault="00403485" w:rsidP="00034B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D3D"/>
    <w:multiLevelType w:val="multilevel"/>
    <w:tmpl w:val="BEE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77F0"/>
    <w:multiLevelType w:val="multilevel"/>
    <w:tmpl w:val="264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564DD"/>
    <w:multiLevelType w:val="multilevel"/>
    <w:tmpl w:val="620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C5470"/>
    <w:multiLevelType w:val="multilevel"/>
    <w:tmpl w:val="25E2B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66BCB"/>
    <w:multiLevelType w:val="multilevel"/>
    <w:tmpl w:val="15B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51C00"/>
    <w:multiLevelType w:val="multilevel"/>
    <w:tmpl w:val="C5F24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D7E83"/>
    <w:multiLevelType w:val="multilevel"/>
    <w:tmpl w:val="762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86680"/>
    <w:multiLevelType w:val="multilevel"/>
    <w:tmpl w:val="26D6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21B0D"/>
    <w:multiLevelType w:val="multilevel"/>
    <w:tmpl w:val="D41E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914B1"/>
    <w:multiLevelType w:val="multilevel"/>
    <w:tmpl w:val="F1FE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047C1"/>
    <w:multiLevelType w:val="multilevel"/>
    <w:tmpl w:val="D47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33E6E"/>
    <w:multiLevelType w:val="multilevel"/>
    <w:tmpl w:val="6A0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54029"/>
    <w:multiLevelType w:val="multilevel"/>
    <w:tmpl w:val="36C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4349"/>
    <w:multiLevelType w:val="multilevel"/>
    <w:tmpl w:val="2D3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A1D0A"/>
    <w:multiLevelType w:val="multilevel"/>
    <w:tmpl w:val="8E84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671D8"/>
    <w:multiLevelType w:val="multilevel"/>
    <w:tmpl w:val="914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C52C9"/>
    <w:multiLevelType w:val="multilevel"/>
    <w:tmpl w:val="4B8A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25007"/>
    <w:multiLevelType w:val="multilevel"/>
    <w:tmpl w:val="C45C8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815A5"/>
    <w:multiLevelType w:val="multilevel"/>
    <w:tmpl w:val="0CE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5142D"/>
    <w:multiLevelType w:val="multilevel"/>
    <w:tmpl w:val="579E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71DFA"/>
    <w:multiLevelType w:val="multilevel"/>
    <w:tmpl w:val="7032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F2B97"/>
    <w:multiLevelType w:val="multilevel"/>
    <w:tmpl w:val="039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D53BF"/>
    <w:multiLevelType w:val="multilevel"/>
    <w:tmpl w:val="3B5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E08B7"/>
    <w:multiLevelType w:val="multilevel"/>
    <w:tmpl w:val="2C4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22977"/>
    <w:multiLevelType w:val="multilevel"/>
    <w:tmpl w:val="0374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41110"/>
    <w:multiLevelType w:val="multilevel"/>
    <w:tmpl w:val="6F080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3110D"/>
    <w:multiLevelType w:val="multilevel"/>
    <w:tmpl w:val="822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8541E"/>
    <w:multiLevelType w:val="multilevel"/>
    <w:tmpl w:val="8BD8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B57511"/>
    <w:multiLevelType w:val="multilevel"/>
    <w:tmpl w:val="C544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D46B5"/>
    <w:multiLevelType w:val="multilevel"/>
    <w:tmpl w:val="A5A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21C68"/>
    <w:multiLevelType w:val="multilevel"/>
    <w:tmpl w:val="D356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5"/>
  </w:num>
  <w:num w:numId="4">
    <w:abstractNumId w:val="1"/>
  </w:num>
  <w:num w:numId="5">
    <w:abstractNumId w:val="14"/>
  </w:num>
  <w:num w:numId="6">
    <w:abstractNumId w:val="0"/>
  </w:num>
  <w:num w:numId="7">
    <w:abstractNumId w:val="3"/>
  </w:num>
  <w:num w:numId="8">
    <w:abstractNumId w:val="15"/>
  </w:num>
  <w:num w:numId="9">
    <w:abstractNumId w:val="10"/>
  </w:num>
  <w:num w:numId="10">
    <w:abstractNumId w:val="17"/>
  </w:num>
  <w:num w:numId="11">
    <w:abstractNumId w:val="20"/>
  </w:num>
  <w:num w:numId="12">
    <w:abstractNumId w:val="13"/>
  </w:num>
  <w:num w:numId="13">
    <w:abstractNumId w:val="18"/>
  </w:num>
  <w:num w:numId="14">
    <w:abstractNumId w:val="9"/>
  </w:num>
  <w:num w:numId="15">
    <w:abstractNumId w:val="19"/>
  </w:num>
  <w:num w:numId="16">
    <w:abstractNumId w:val="12"/>
  </w:num>
  <w:num w:numId="17">
    <w:abstractNumId w:val="30"/>
  </w:num>
  <w:num w:numId="18">
    <w:abstractNumId w:val="4"/>
  </w:num>
  <w:num w:numId="19">
    <w:abstractNumId w:val="11"/>
  </w:num>
  <w:num w:numId="20">
    <w:abstractNumId w:val="24"/>
  </w:num>
  <w:num w:numId="21">
    <w:abstractNumId w:val="21"/>
  </w:num>
  <w:num w:numId="22">
    <w:abstractNumId w:val="7"/>
  </w:num>
  <w:num w:numId="23">
    <w:abstractNumId w:val="16"/>
  </w:num>
  <w:num w:numId="24">
    <w:abstractNumId w:val="27"/>
  </w:num>
  <w:num w:numId="25">
    <w:abstractNumId w:val="6"/>
  </w:num>
  <w:num w:numId="26">
    <w:abstractNumId w:val="22"/>
  </w:num>
  <w:num w:numId="27">
    <w:abstractNumId w:val="2"/>
  </w:num>
  <w:num w:numId="28">
    <w:abstractNumId w:val="29"/>
  </w:num>
  <w:num w:numId="29">
    <w:abstractNumId w:val="26"/>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9F"/>
    <w:rsid w:val="00001657"/>
    <w:rsid w:val="00027014"/>
    <w:rsid w:val="00034BE4"/>
    <w:rsid w:val="0005389D"/>
    <w:rsid w:val="00065E97"/>
    <w:rsid w:val="000D6D70"/>
    <w:rsid w:val="00110536"/>
    <w:rsid w:val="00120B52"/>
    <w:rsid w:val="001C1281"/>
    <w:rsid w:val="001E1956"/>
    <w:rsid w:val="002023B6"/>
    <w:rsid w:val="00247C00"/>
    <w:rsid w:val="0028558F"/>
    <w:rsid w:val="002B17B9"/>
    <w:rsid w:val="002C1546"/>
    <w:rsid w:val="002F4D6A"/>
    <w:rsid w:val="0031493D"/>
    <w:rsid w:val="00362B40"/>
    <w:rsid w:val="003B2686"/>
    <w:rsid w:val="00403485"/>
    <w:rsid w:val="00476EED"/>
    <w:rsid w:val="004B62A7"/>
    <w:rsid w:val="00553FB4"/>
    <w:rsid w:val="0057309B"/>
    <w:rsid w:val="005A315B"/>
    <w:rsid w:val="005B1E08"/>
    <w:rsid w:val="005E15B9"/>
    <w:rsid w:val="00604D6A"/>
    <w:rsid w:val="00662290"/>
    <w:rsid w:val="0067354F"/>
    <w:rsid w:val="006D579F"/>
    <w:rsid w:val="00705F87"/>
    <w:rsid w:val="007F54AA"/>
    <w:rsid w:val="008205CD"/>
    <w:rsid w:val="0086459D"/>
    <w:rsid w:val="00864C04"/>
    <w:rsid w:val="0087318F"/>
    <w:rsid w:val="00876B6C"/>
    <w:rsid w:val="008931BD"/>
    <w:rsid w:val="008D2FE0"/>
    <w:rsid w:val="00937B3A"/>
    <w:rsid w:val="009E6D74"/>
    <w:rsid w:val="00AE1095"/>
    <w:rsid w:val="00AE7E9B"/>
    <w:rsid w:val="00B51D7D"/>
    <w:rsid w:val="00B9799E"/>
    <w:rsid w:val="00BB12A5"/>
    <w:rsid w:val="00C06285"/>
    <w:rsid w:val="00C27AC0"/>
    <w:rsid w:val="00C30018"/>
    <w:rsid w:val="00C475D8"/>
    <w:rsid w:val="00C536C5"/>
    <w:rsid w:val="00CC0B29"/>
    <w:rsid w:val="00CC24E3"/>
    <w:rsid w:val="00CF2AC7"/>
    <w:rsid w:val="00D94B32"/>
    <w:rsid w:val="00E212FD"/>
    <w:rsid w:val="00E230DF"/>
    <w:rsid w:val="00E534F4"/>
    <w:rsid w:val="00E55213"/>
    <w:rsid w:val="00E67F35"/>
    <w:rsid w:val="00F31EFD"/>
    <w:rsid w:val="00F8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0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18"/>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D94B32"/>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94B32"/>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001657"/>
    <w:pPr>
      <w:keepNext/>
      <w:outlineLvl w:val="2"/>
    </w:pPr>
    <w:rPr>
      <w:rFonts w:eastAsia="Times New Roman" w:cs="Times New Roman"/>
      <w:b/>
      <w:bCs/>
      <w:sz w:val="28"/>
      <w:szCs w:val="27"/>
    </w:rPr>
  </w:style>
  <w:style w:type="paragraph" w:styleId="Heading4">
    <w:name w:val="heading 4"/>
    <w:basedOn w:val="Normal"/>
    <w:link w:val="Heading4Char"/>
    <w:uiPriority w:val="9"/>
    <w:qFormat/>
    <w:rsid w:val="00D94B32"/>
    <w:pPr>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B32"/>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D94B32"/>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01657"/>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D94B32"/>
    <w:rPr>
      <w:rFonts w:ascii="Arial" w:eastAsia="Times New Roman" w:hAnsi="Arial" w:cs="Times New Roman"/>
      <w:b/>
      <w:bCs/>
      <w:sz w:val="24"/>
      <w:szCs w:val="24"/>
    </w:rPr>
  </w:style>
  <w:style w:type="character" w:styleId="Hyperlink">
    <w:name w:val="Hyperlink"/>
    <w:basedOn w:val="DefaultParagraphFont"/>
    <w:uiPriority w:val="99"/>
    <w:semiHidden/>
    <w:unhideWhenUsed/>
    <w:rsid w:val="006D579F"/>
    <w:rPr>
      <w:color w:val="0000FF"/>
      <w:u w:val="single"/>
    </w:rPr>
  </w:style>
  <w:style w:type="paragraph" w:styleId="NormalWeb">
    <w:name w:val="Normal (Web)"/>
    <w:basedOn w:val="Normal"/>
    <w:uiPriority w:val="99"/>
    <w:semiHidden/>
    <w:unhideWhenUsed/>
    <w:rsid w:val="006D579F"/>
    <w:rPr>
      <w:rFonts w:ascii="Times New Roman" w:eastAsia="Times New Roman" w:hAnsi="Times New Roman" w:cs="Times New Roman"/>
      <w:szCs w:val="24"/>
    </w:rPr>
  </w:style>
  <w:style w:type="paragraph" w:customStyle="1" w:styleId="alignright">
    <w:name w:val="alignright"/>
    <w:basedOn w:val="Normal"/>
    <w:rsid w:val="006D579F"/>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D57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79F"/>
    <w:rPr>
      <w:rFonts w:ascii="Segoe UI" w:hAnsi="Segoe UI" w:cs="Segoe UI"/>
      <w:sz w:val="18"/>
      <w:szCs w:val="18"/>
    </w:rPr>
  </w:style>
  <w:style w:type="paragraph" w:styleId="ListParagraph">
    <w:name w:val="List Paragraph"/>
    <w:basedOn w:val="Normal"/>
    <w:uiPriority w:val="34"/>
    <w:qFormat/>
    <w:rsid w:val="00110536"/>
    <w:pPr>
      <w:ind w:left="720"/>
      <w:contextualSpacing/>
    </w:pPr>
  </w:style>
  <w:style w:type="character" w:styleId="CommentReference">
    <w:name w:val="annotation reference"/>
    <w:basedOn w:val="DefaultParagraphFont"/>
    <w:uiPriority w:val="99"/>
    <w:semiHidden/>
    <w:unhideWhenUsed/>
    <w:rsid w:val="00E230DF"/>
    <w:rPr>
      <w:sz w:val="16"/>
      <w:szCs w:val="16"/>
    </w:rPr>
  </w:style>
  <w:style w:type="paragraph" w:styleId="CommentText">
    <w:name w:val="annotation text"/>
    <w:basedOn w:val="Normal"/>
    <w:link w:val="CommentTextChar"/>
    <w:uiPriority w:val="99"/>
    <w:semiHidden/>
    <w:unhideWhenUsed/>
    <w:rsid w:val="00E230DF"/>
    <w:rPr>
      <w:sz w:val="20"/>
      <w:szCs w:val="20"/>
    </w:rPr>
  </w:style>
  <w:style w:type="character" w:customStyle="1" w:styleId="CommentTextChar">
    <w:name w:val="Comment Text Char"/>
    <w:basedOn w:val="DefaultParagraphFont"/>
    <w:link w:val="CommentText"/>
    <w:uiPriority w:val="99"/>
    <w:semiHidden/>
    <w:rsid w:val="00E230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30DF"/>
    <w:rPr>
      <w:b/>
      <w:bCs/>
    </w:rPr>
  </w:style>
  <w:style w:type="character" w:customStyle="1" w:styleId="CommentSubjectChar">
    <w:name w:val="Comment Subject Char"/>
    <w:basedOn w:val="CommentTextChar"/>
    <w:link w:val="CommentSubject"/>
    <w:uiPriority w:val="99"/>
    <w:semiHidden/>
    <w:rsid w:val="00E230DF"/>
    <w:rPr>
      <w:rFonts w:ascii="Arial" w:hAnsi="Arial"/>
      <w:b/>
      <w:bCs/>
      <w:sz w:val="20"/>
      <w:szCs w:val="20"/>
    </w:rPr>
  </w:style>
  <w:style w:type="table" w:styleId="TableGrid">
    <w:name w:val="Table Grid"/>
    <w:basedOn w:val="TableNormal"/>
    <w:uiPriority w:val="39"/>
    <w:rsid w:val="00AE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BE4"/>
    <w:pPr>
      <w:tabs>
        <w:tab w:val="center" w:pos="4680"/>
        <w:tab w:val="right" w:pos="9360"/>
      </w:tabs>
      <w:spacing w:before="0" w:after="0"/>
    </w:pPr>
  </w:style>
  <w:style w:type="character" w:customStyle="1" w:styleId="HeaderChar">
    <w:name w:val="Header Char"/>
    <w:basedOn w:val="DefaultParagraphFont"/>
    <w:link w:val="Header"/>
    <w:uiPriority w:val="99"/>
    <w:rsid w:val="00034BE4"/>
    <w:rPr>
      <w:rFonts w:ascii="Arial" w:hAnsi="Arial"/>
      <w:sz w:val="24"/>
    </w:rPr>
  </w:style>
  <w:style w:type="paragraph" w:styleId="Footer">
    <w:name w:val="footer"/>
    <w:basedOn w:val="Normal"/>
    <w:link w:val="FooterChar"/>
    <w:uiPriority w:val="99"/>
    <w:unhideWhenUsed/>
    <w:rsid w:val="00034BE4"/>
    <w:pPr>
      <w:tabs>
        <w:tab w:val="center" w:pos="4680"/>
        <w:tab w:val="right" w:pos="9360"/>
      </w:tabs>
      <w:spacing w:before="0" w:after="0"/>
    </w:pPr>
  </w:style>
  <w:style w:type="character" w:customStyle="1" w:styleId="FooterChar">
    <w:name w:val="Footer Char"/>
    <w:basedOn w:val="DefaultParagraphFont"/>
    <w:link w:val="Footer"/>
    <w:uiPriority w:val="99"/>
    <w:rsid w:val="00034BE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76827">
      <w:bodyDiv w:val="1"/>
      <w:marLeft w:val="0"/>
      <w:marRight w:val="0"/>
      <w:marTop w:val="0"/>
      <w:marBottom w:val="0"/>
      <w:divBdr>
        <w:top w:val="none" w:sz="0" w:space="0" w:color="auto"/>
        <w:left w:val="none" w:sz="0" w:space="0" w:color="auto"/>
        <w:bottom w:val="none" w:sz="0" w:space="0" w:color="auto"/>
        <w:right w:val="none" w:sz="0" w:space="0" w:color="auto"/>
      </w:divBdr>
      <w:divsChild>
        <w:div w:id="1801218153">
          <w:marLeft w:val="0"/>
          <w:marRight w:val="0"/>
          <w:marTop w:val="0"/>
          <w:marBottom w:val="0"/>
          <w:divBdr>
            <w:top w:val="none" w:sz="0" w:space="0" w:color="auto"/>
            <w:left w:val="none" w:sz="0" w:space="0" w:color="auto"/>
            <w:bottom w:val="none" w:sz="0" w:space="0" w:color="auto"/>
            <w:right w:val="none" w:sz="0" w:space="0" w:color="auto"/>
          </w:divBdr>
          <w:divsChild>
            <w:div w:id="1997496196">
              <w:marLeft w:val="0"/>
              <w:marRight w:val="0"/>
              <w:marTop w:val="0"/>
              <w:marBottom w:val="0"/>
              <w:divBdr>
                <w:top w:val="none" w:sz="0" w:space="0" w:color="auto"/>
                <w:left w:val="none" w:sz="0" w:space="0" w:color="auto"/>
                <w:bottom w:val="none" w:sz="0" w:space="0" w:color="auto"/>
                <w:right w:val="none" w:sz="0" w:space="0" w:color="auto"/>
              </w:divBdr>
              <w:divsChild>
                <w:div w:id="1509056405">
                  <w:marLeft w:val="0"/>
                  <w:marRight w:val="0"/>
                  <w:marTop w:val="0"/>
                  <w:marBottom w:val="0"/>
                  <w:divBdr>
                    <w:top w:val="none" w:sz="0" w:space="0" w:color="auto"/>
                    <w:left w:val="none" w:sz="0" w:space="0" w:color="auto"/>
                    <w:bottom w:val="none" w:sz="0" w:space="0" w:color="auto"/>
                    <w:right w:val="none" w:sz="0" w:space="0" w:color="auto"/>
                  </w:divBdr>
                  <w:divsChild>
                    <w:div w:id="1406417486">
                      <w:marLeft w:val="0"/>
                      <w:marRight w:val="0"/>
                      <w:marTop w:val="0"/>
                      <w:marBottom w:val="0"/>
                      <w:divBdr>
                        <w:top w:val="none" w:sz="0" w:space="0" w:color="auto"/>
                        <w:left w:val="none" w:sz="0" w:space="0" w:color="auto"/>
                        <w:bottom w:val="none" w:sz="0" w:space="0" w:color="auto"/>
                        <w:right w:val="none" w:sz="0" w:space="0" w:color="auto"/>
                      </w:divBdr>
                      <w:divsChild>
                        <w:div w:id="1688677231">
                          <w:marLeft w:val="0"/>
                          <w:marRight w:val="0"/>
                          <w:marTop w:val="0"/>
                          <w:marBottom w:val="0"/>
                          <w:divBdr>
                            <w:top w:val="none" w:sz="0" w:space="0" w:color="auto"/>
                            <w:left w:val="none" w:sz="0" w:space="0" w:color="auto"/>
                            <w:bottom w:val="none" w:sz="0" w:space="0" w:color="auto"/>
                            <w:right w:val="none" w:sz="0" w:space="0" w:color="auto"/>
                          </w:divBdr>
                          <w:divsChild>
                            <w:div w:id="809637305">
                              <w:marLeft w:val="0"/>
                              <w:marRight w:val="0"/>
                              <w:marTop w:val="0"/>
                              <w:marBottom w:val="0"/>
                              <w:divBdr>
                                <w:top w:val="none" w:sz="0" w:space="0" w:color="auto"/>
                                <w:left w:val="none" w:sz="0" w:space="0" w:color="auto"/>
                                <w:bottom w:val="none" w:sz="0" w:space="0" w:color="auto"/>
                                <w:right w:val="none" w:sz="0" w:space="0" w:color="auto"/>
                              </w:divBdr>
                              <w:divsChild>
                                <w:div w:id="1128741810">
                                  <w:marLeft w:val="0"/>
                                  <w:marRight w:val="0"/>
                                  <w:marTop w:val="0"/>
                                  <w:marBottom w:val="0"/>
                                  <w:divBdr>
                                    <w:top w:val="none" w:sz="0" w:space="0" w:color="auto"/>
                                    <w:left w:val="none" w:sz="0" w:space="0" w:color="auto"/>
                                    <w:bottom w:val="none" w:sz="0" w:space="0" w:color="auto"/>
                                    <w:right w:val="none" w:sz="0" w:space="0" w:color="auto"/>
                                  </w:divBdr>
                                  <w:divsChild>
                                    <w:div w:id="47149342">
                                      <w:marLeft w:val="0"/>
                                      <w:marRight w:val="0"/>
                                      <w:marTop w:val="0"/>
                                      <w:marBottom w:val="0"/>
                                      <w:divBdr>
                                        <w:top w:val="none" w:sz="0" w:space="0" w:color="auto"/>
                                        <w:left w:val="none" w:sz="0" w:space="0" w:color="auto"/>
                                        <w:bottom w:val="none" w:sz="0" w:space="0" w:color="auto"/>
                                        <w:right w:val="none" w:sz="0" w:space="0" w:color="auto"/>
                                      </w:divBdr>
                                      <w:divsChild>
                                        <w:div w:id="1922833173">
                                          <w:marLeft w:val="0"/>
                                          <w:marRight w:val="0"/>
                                          <w:marTop w:val="0"/>
                                          <w:marBottom w:val="0"/>
                                          <w:divBdr>
                                            <w:top w:val="none" w:sz="0" w:space="0" w:color="auto"/>
                                            <w:left w:val="none" w:sz="0" w:space="0" w:color="auto"/>
                                            <w:bottom w:val="none" w:sz="0" w:space="0" w:color="auto"/>
                                            <w:right w:val="none" w:sz="0" w:space="0" w:color="auto"/>
                                          </w:divBdr>
                                          <w:divsChild>
                                            <w:div w:id="341275502">
                                              <w:marLeft w:val="0"/>
                                              <w:marRight w:val="0"/>
                                              <w:marTop w:val="0"/>
                                              <w:marBottom w:val="0"/>
                                              <w:divBdr>
                                                <w:top w:val="none" w:sz="0" w:space="0" w:color="auto"/>
                                                <w:left w:val="none" w:sz="0" w:space="0" w:color="auto"/>
                                                <w:bottom w:val="none" w:sz="0" w:space="0" w:color="auto"/>
                                                <w:right w:val="none" w:sz="0" w:space="0" w:color="auto"/>
                                              </w:divBdr>
                                              <w:divsChild>
                                                <w:div w:id="860513491">
                                                  <w:marLeft w:val="0"/>
                                                  <w:marRight w:val="0"/>
                                                  <w:marTop w:val="0"/>
                                                  <w:marBottom w:val="0"/>
                                                  <w:divBdr>
                                                    <w:top w:val="none" w:sz="0" w:space="0" w:color="auto"/>
                                                    <w:left w:val="none" w:sz="0" w:space="0" w:color="auto"/>
                                                    <w:bottom w:val="none" w:sz="0" w:space="0" w:color="auto"/>
                                                    <w:right w:val="none" w:sz="0" w:space="0" w:color="auto"/>
                                                  </w:divBdr>
                                                  <w:divsChild>
                                                    <w:div w:id="1203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10959">
      <w:bodyDiv w:val="1"/>
      <w:marLeft w:val="0"/>
      <w:marRight w:val="0"/>
      <w:marTop w:val="0"/>
      <w:marBottom w:val="0"/>
      <w:divBdr>
        <w:top w:val="none" w:sz="0" w:space="0" w:color="auto"/>
        <w:left w:val="none" w:sz="0" w:space="0" w:color="auto"/>
        <w:bottom w:val="none" w:sz="0" w:space="0" w:color="auto"/>
        <w:right w:val="none" w:sz="0" w:space="0" w:color="auto"/>
      </w:divBdr>
    </w:div>
    <w:div w:id="1119565721">
      <w:bodyDiv w:val="1"/>
      <w:marLeft w:val="0"/>
      <w:marRight w:val="0"/>
      <w:marTop w:val="0"/>
      <w:marBottom w:val="0"/>
      <w:divBdr>
        <w:top w:val="none" w:sz="0" w:space="0" w:color="auto"/>
        <w:left w:val="none" w:sz="0" w:space="0" w:color="auto"/>
        <w:bottom w:val="none" w:sz="0" w:space="0" w:color="auto"/>
        <w:right w:val="none" w:sz="0" w:space="0" w:color="auto"/>
      </w:divBdr>
      <w:divsChild>
        <w:div w:id="423917998">
          <w:marLeft w:val="0"/>
          <w:marRight w:val="0"/>
          <w:marTop w:val="0"/>
          <w:marBottom w:val="0"/>
          <w:divBdr>
            <w:top w:val="none" w:sz="0" w:space="0" w:color="auto"/>
            <w:left w:val="none" w:sz="0" w:space="0" w:color="auto"/>
            <w:bottom w:val="none" w:sz="0" w:space="0" w:color="auto"/>
            <w:right w:val="none" w:sz="0" w:space="0" w:color="auto"/>
          </w:divBdr>
          <w:divsChild>
            <w:div w:id="1009715301">
              <w:marLeft w:val="0"/>
              <w:marRight w:val="0"/>
              <w:marTop w:val="0"/>
              <w:marBottom w:val="0"/>
              <w:divBdr>
                <w:top w:val="none" w:sz="0" w:space="0" w:color="auto"/>
                <w:left w:val="none" w:sz="0" w:space="0" w:color="auto"/>
                <w:bottom w:val="none" w:sz="0" w:space="0" w:color="auto"/>
                <w:right w:val="none" w:sz="0" w:space="0" w:color="auto"/>
              </w:divBdr>
              <w:divsChild>
                <w:div w:id="222450875">
                  <w:marLeft w:val="0"/>
                  <w:marRight w:val="0"/>
                  <w:marTop w:val="0"/>
                  <w:marBottom w:val="0"/>
                  <w:divBdr>
                    <w:top w:val="none" w:sz="0" w:space="0" w:color="auto"/>
                    <w:left w:val="none" w:sz="0" w:space="0" w:color="auto"/>
                    <w:bottom w:val="none" w:sz="0" w:space="0" w:color="auto"/>
                    <w:right w:val="none" w:sz="0" w:space="0" w:color="auto"/>
                  </w:divBdr>
                  <w:divsChild>
                    <w:div w:id="1913002643">
                      <w:marLeft w:val="0"/>
                      <w:marRight w:val="0"/>
                      <w:marTop w:val="0"/>
                      <w:marBottom w:val="0"/>
                      <w:divBdr>
                        <w:top w:val="none" w:sz="0" w:space="0" w:color="auto"/>
                        <w:left w:val="none" w:sz="0" w:space="0" w:color="auto"/>
                        <w:bottom w:val="none" w:sz="0" w:space="0" w:color="auto"/>
                        <w:right w:val="none" w:sz="0" w:space="0" w:color="auto"/>
                      </w:divBdr>
                      <w:divsChild>
                        <w:div w:id="2025084470">
                          <w:marLeft w:val="0"/>
                          <w:marRight w:val="0"/>
                          <w:marTop w:val="0"/>
                          <w:marBottom w:val="0"/>
                          <w:divBdr>
                            <w:top w:val="none" w:sz="0" w:space="0" w:color="auto"/>
                            <w:left w:val="none" w:sz="0" w:space="0" w:color="auto"/>
                            <w:bottom w:val="none" w:sz="0" w:space="0" w:color="auto"/>
                            <w:right w:val="none" w:sz="0" w:space="0" w:color="auto"/>
                          </w:divBdr>
                          <w:divsChild>
                            <w:div w:id="226503813">
                              <w:marLeft w:val="0"/>
                              <w:marRight w:val="0"/>
                              <w:marTop w:val="0"/>
                              <w:marBottom w:val="0"/>
                              <w:divBdr>
                                <w:top w:val="none" w:sz="0" w:space="0" w:color="auto"/>
                                <w:left w:val="none" w:sz="0" w:space="0" w:color="auto"/>
                                <w:bottom w:val="none" w:sz="0" w:space="0" w:color="auto"/>
                                <w:right w:val="none" w:sz="0" w:space="0" w:color="auto"/>
                              </w:divBdr>
                              <w:divsChild>
                                <w:div w:id="1290434679">
                                  <w:marLeft w:val="0"/>
                                  <w:marRight w:val="0"/>
                                  <w:marTop w:val="0"/>
                                  <w:marBottom w:val="0"/>
                                  <w:divBdr>
                                    <w:top w:val="none" w:sz="0" w:space="0" w:color="auto"/>
                                    <w:left w:val="none" w:sz="0" w:space="0" w:color="auto"/>
                                    <w:bottom w:val="none" w:sz="0" w:space="0" w:color="auto"/>
                                    <w:right w:val="none" w:sz="0" w:space="0" w:color="auto"/>
                                  </w:divBdr>
                                  <w:divsChild>
                                    <w:div w:id="356128438">
                                      <w:marLeft w:val="0"/>
                                      <w:marRight w:val="0"/>
                                      <w:marTop w:val="0"/>
                                      <w:marBottom w:val="0"/>
                                      <w:divBdr>
                                        <w:top w:val="none" w:sz="0" w:space="0" w:color="auto"/>
                                        <w:left w:val="none" w:sz="0" w:space="0" w:color="auto"/>
                                        <w:bottom w:val="none" w:sz="0" w:space="0" w:color="auto"/>
                                        <w:right w:val="none" w:sz="0" w:space="0" w:color="auto"/>
                                      </w:divBdr>
                                      <w:divsChild>
                                        <w:div w:id="1549367839">
                                          <w:marLeft w:val="0"/>
                                          <w:marRight w:val="0"/>
                                          <w:marTop w:val="0"/>
                                          <w:marBottom w:val="0"/>
                                          <w:divBdr>
                                            <w:top w:val="none" w:sz="0" w:space="0" w:color="auto"/>
                                            <w:left w:val="none" w:sz="0" w:space="0" w:color="auto"/>
                                            <w:bottom w:val="none" w:sz="0" w:space="0" w:color="auto"/>
                                            <w:right w:val="none" w:sz="0" w:space="0" w:color="auto"/>
                                          </w:divBdr>
                                          <w:divsChild>
                                            <w:div w:id="1730885988">
                                              <w:marLeft w:val="0"/>
                                              <w:marRight w:val="0"/>
                                              <w:marTop w:val="0"/>
                                              <w:marBottom w:val="0"/>
                                              <w:divBdr>
                                                <w:top w:val="none" w:sz="0" w:space="0" w:color="auto"/>
                                                <w:left w:val="none" w:sz="0" w:space="0" w:color="auto"/>
                                                <w:bottom w:val="none" w:sz="0" w:space="0" w:color="auto"/>
                                                <w:right w:val="none" w:sz="0" w:space="0" w:color="auto"/>
                                              </w:divBdr>
                                              <w:divsChild>
                                                <w:div w:id="1782677189">
                                                  <w:marLeft w:val="0"/>
                                                  <w:marRight w:val="0"/>
                                                  <w:marTop w:val="0"/>
                                                  <w:marBottom w:val="0"/>
                                                  <w:divBdr>
                                                    <w:top w:val="none" w:sz="0" w:space="0" w:color="auto"/>
                                                    <w:left w:val="none" w:sz="0" w:space="0" w:color="auto"/>
                                                    <w:bottom w:val="none" w:sz="0" w:space="0" w:color="auto"/>
                                                    <w:right w:val="none" w:sz="0" w:space="0" w:color="auto"/>
                                                  </w:divBdr>
                                                  <w:divsChild>
                                                    <w:div w:id="1272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890819">
      <w:bodyDiv w:val="1"/>
      <w:marLeft w:val="0"/>
      <w:marRight w:val="0"/>
      <w:marTop w:val="0"/>
      <w:marBottom w:val="0"/>
      <w:divBdr>
        <w:top w:val="none" w:sz="0" w:space="0" w:color="auto"/>
        <w:left w:val="none" w:sz="0" w:space="0" w:color="auto"/>
        <w:bottom w:val="none" w:sz="0" w:space="0" w:color="auto"/>
        <w:right w:val="none" w:sz="0" w:space="0" w:color="auto"/>
      </w:divBdr>
    </w:div>
    <w:div w:id="1376076564">
      <w:bodyDiv w:val="1"/>
      <w:marLeft w:val="0"/>
      <w:marRight w:val="0"/>
      <w:marTop w:val="0"/>
      <w:marBottom w:val="0"/>
      <w:divBdr>
        <w:top w:val="none" w:sz="0" w:space="0" w:color="auto"/>
        <w:left w:val="none" w:sz="0" w:space="0" w:color="auto"/>
        <w:bottom w:val="none" w:sz="0" w:space="0" w:color="auto"/>
        <w:right w:val="none" w:sz="0" w:space="0" w:color="auto"/>
      </w:divBdr>
    </w:div>
    <w:div w:id="1428038024">
      <w:bodyDiv w:val="1"/>
      <w:marLeft w:val="0"/>
      <w:marRight w:val="0"/>
      <w:marTop w:val="0"/>
      <w:marBottom w:val="0"/>
      <w:divBdr>
        <w:top w:val="none" w:sz="0" w:space="0" w:color="auto"/>
        <w:left w:val="none" w:sz="0" w:space="0" w:color="auto"/>
        <w:bottom w:val="none" w:sz="0" w:space="0" w:color="auto"/>
        <w:right w:val="none" w:sz="0" w:space="0" w:color="auto"/>
      </w:divBdr>
      <w:divsChild>
        <w:div w:id="1787697730">
          <w:marLeft w:val="0"/>
          <w:marRight w:val="0"/>
          <w:marTop w:val="0"/>
          <w:marBottom w:val="0"/>
          <w:divBdr>
            <w:top w:val="none" w:sz="0" w:space="0" w:color="auto"/>
            <w:left w:val="none" w:sz="0" w:space="0" w:color="auto"/>
            <w:bottom w:val="none" w:sz="0" w:space="0" w:color="auto"/>
            <w:right w:val="none" w:sz="0" w:space="0" w:color="auto"/>
          </w:divBdr>
          <w:divsChild>
            <w:div w:id="947392829">
              <w:marLeft w:val="0"/>
              <w:marRight w:val="0"/>
              <w:marTop w:val="0"/>
              <w:marBottom w:val="0"/>
              <w:divBdr>
                <w:top w:val="none" w:sz="0" w:space="0" w:color="auto"/>
                <w:left w:val="none" w:sz="0" w:space="0" w:color="auto"/>
                <w:bottom w:val="none" w:sz="0" w:space="0" w:color="auto"/>
                <w:right w:val="none" w:sz="0" w:space="0" w:color="auto"/>
              </w:divBdr>
              <w:divsChild>
                <w:div w:id="744111216">
                  <w:marLeft w:val="0"/>
                  <w:marRight w:val="0"/>
                  <w:marTop w:val="0"/>
                  <w:marBottom w:val="0"/>
                  <w:divBdr>
                    <w:top w:val="none" w:sz="0" w:space="0" w:color="auto"/>
                    <w:left w:val="none" w:sz="0" w:space="0" w:color="auto"/>
                    <w:bottom w:val="none" w:sz="0" w:space="0" w:color="auto"/>
                    <w:right w:val="none" w:sz="0" w:space="0" w:color="auto"/>
                  </w:divBdr>
                  <w:divsChild>
                    <w:div w:id="372005332">
                      <w:marLeft w:val="0"/>
                      <w:marRight w:val="0"/>
                      <w:marTop w:val="0"/>
                      <w:marBottom w:val="0"/>
                      <w:divBdr>
                        <w:top w:val="none" w:sz="0" w:space="0" w:color="auto"/>
                        <w:left w:val="none" w:sz="0" w:space="0" w:color="auto"/>
                        <w:bottom w:val="none" w:sz="0" w:space="0" w:color="auto"/>
                        <w:right w:val="none" w:sz="0" w:space="0" w:color="auto"/>
                      </w:divBdr>
                      <w:divsChild>
                        <w:div w:id="1941065417">
                          <w:marLeft w:val="0"/>
                          <w:marRight w:val="0"/>
                          <w:marTop w:val="0"/>
                          <w:marBottom w:val="0"/>
                          <w:divBdr>
                            <w:top w:val="none" w:sz="0" w:space="0" w:color="auto"/>
                            <w:left w:val="none" w:sz="0" w:space="0" w:color="auto"/>
                            <w:bottom w:val="none" w:sz="0" w:space="0" w:color="auto"/>
                            <w:right w:val="none" w:sz="0" w:space="0" w:color="auto"/>
                          </w:divBdr>
                          <w:divsChild>
                            <w:div w:id="1063874421">
                              <w:marLeft w:val="0"/>
                              <w:marRight w:val="0"/>
                              <w:marTop w:val="0"/>
                              <w:marBottom w:val="0"/>
                              <w:divBdr>
                                <w:top w:val="none" w:sz="0" w:space="0" w:color="auto"/>
                                <w:left w:val="none" w:sz="0" w:space="0" w:color="auto"/>
                                <w:bottom w:val="none" w:sz="0" w:space="0" w:color="auto"/>
                                <w:right w:val="none" w:sz="0" w:space="0" w:color="auto"/>
                              </w:divBdr>
                              <w:divsChild>
                                <w:div w:id="2110077524">
                                  <w:marLeft w:val="0"/>
                                  <w:marRight w:val="0"/>
                                  <w:marTop w:val="0"/>
                                  <w:marBottom w:val="0"/>
                                  <w:divBdr>
                                    <w:top w:val="none" w:sz="0" w:space="0" w:color="auto"/>
                                    <w:left w:val="none" w:sz="0" w:space="0" w:color="auto"/>
                                    <w:bottom w:val="none" w:sz="0" w:space="0" w:color="auto"/>
                                    <w:right w:val="none" w:sz="0" w:space="0" w:color="auto"/>
                                  </w:divBdr>
                                  <w:divsChild>
                                    <w:div w:id="629046247">
                                      <w:marLeft w:val="0"/>
                                      <w:marRight w:val="0"/>
                                      <w:marTop w:val="0"/>
                                      <w:marBottom w:val="0"/>
                                      <w:divBdr>
                                        <w:top w:val="none" w:sz="0" w:space="0" w:color="auto"/>
                                        <w:left w:val="none" w:sz="0" w:space="0" w:color="auto"/>
                                        <w:bottom w:val="none" w:sz="0" w:space="0" w:color="auto"/>
                                        <w:right w:val="none" w:sz="0" w:space="0" w:color="auto"/>
                                      </w:divBdr>
                                      <w:divsChild>
                                        <w:div w:id="1348099493">
                                          <w:marLeft w:val="0"/>
                                          <w:marRight w:val="0"/>
                                          <w:marTop w:val="0"/>
                                          <w:marBottom w:val="0"/>
                                          <w:divBdr>
                                            <w:top w:val="none" w:sz="0" w:space="0" w:color="auto"/>
                                            <w:left w:val="none" w:sz="0" w:space="0" w:color="auto"/>
                                            <w:bottom w:val="none" w:sz="0" w:space="0" w:color="auto"/>
                                            <w:right w:val="none" w:sz="0" w:space="0" w:color="auto"/>
                                          </w:divBdr>
                                          <w:divsChild>
                                            <w:div w:id="226232419">
                                              <w:marLeft w:val="0"/>
                                              <w:marRight w:val="0"/>
                                              <w:marTop w:val="0"/>
                                              <w:marBottom w:val="0"/>
                                              <w:divBdr>
                                                <w:top w:val="none" w:sz="0" w:space="0" w:color="auto"/>
                                                <w:left w:val="none" w:sz="0" w:space="0" w:color="auto"/>
                                                <w:bottom w:val="none" w:sz="0" w:space="0" w:color="auto"/>
                                                <w:right w:val="none" w:sz="0" w:space="0" w:color="auto"/>
                                              </w:divBdr>
                                              <w:divsChild>
                                                <w:div w:id="1983653394">
                                                  <w:marLeft w:val="0"/>
                                                  <w:marRight w:val="0"/>
                                                  <w:marTop w:val="0"/>
                                                  <w:marBottom w:val="0"/>
                                                  <w:divBdr>
                                                    <w:top w:val="none" w:sz="0" w:space="0" w:color="auto"/>
                                                    <w:left w:val="none" w:sz="0" w:space="0" w:color="auto"/>
                                                    <w:bottom w:val="none" w:sz="0" w:space="0" w:color="auto"/>
                                                    <w:right w:val="none" w:sz="0" w:space="0" w:color="auto"/>
                                                  </w:divBdr>
                                                  <w:divsChild>
                                                    <w:div w:id="15819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590420">
      <w:bodyDiv w:val="1"/>
      <w:marLeft w:val="0"/>
      <w:marRight w:val="0"/>
      <w:marTop w:val="0"/>
      <w:marBottom w:val="0"/>
      <w:divBdr>
        <w:top w:val="none" w:sz="0" w:space="0" w:color="auto"/>
        <w:left w:val="none" w:sz="0" w:space="0" w:color="auto"/>
        <w:bottom w:val="none" w:sz="0" w:space="0" w:color="auto"/>
        <w:right w:val="none" w:sz="0" w:space="0" w:color="auto"/>
      </w:divBdr>
      <w:divsChild>
        <w:div w:id="1856309411">
          <w:marLeft w:val="0"/>
          <w:marRight w:val="0"/>
          <w:marTop w:val="0"/>
          <w:marBottom w:val="0"/>
          <w:divBdr>
            <w:top w:val="none" w:sz="0" w:space="0" w:color="auto"/>
            <w:left w:val="none" w:sz="0" w:space="0" w:color="auto"/>
            <w:bottom w:val="none" w:sz="0" w:space="0" w:color="auto"/>
            <w:right w:val="none" w:sz="0" w:space="0" w:color="auto"/>
          </w:divBdr>
          <w:divsChild>
            <w:div w:id="548299108">
              <w:marLeft w:val="0"/>
              <w:marRight w:val="0"/>
              <w:marTop w:val="0"/>
              <w:marBottom w:val="0"/>
              <w:divBdr>
                <w:top w:val="none" w:sz="0" w:space="0" w:color="auto"/>
                <w:left w:val="none" w:sz="0" w:space="0" w:color="auto"/>
                <w:bottom w:val="none" w:sz="0" w:space="0" w:color="auto"/>
                <w:right w:val="none" w:sz="0" w:space="0" w:color="auto"/>
              </w:divBdr>
              <w:divsChild>
                <w:div w:id="1577126703">
                  <w:marLeft w:val="0"/>
                  <w:marRight w:val="0"/>
                  <w:marTop w:val="0"/>
                  <w:marBottom w:val="0"/>
                  <w:divBdr>
                    <w:top w:val="none" w:sz="0" w:space="0" w:color="auto"/>
                    <w:left w:val="none" w:sz="0" w:space="0" w:color="auto"/>
                    <w:bottom w:val="none" w:sz="0" w:space="0" w:color="auto"/>
                    <w:right w:val="none" w:sz="0" w:space="0" w:color="auto"/>
                  </w:divBdr>
                  <w:divsChild>
                    <w:div w:id="1703019960">
                      <w:marLeft w:val="0"/>
                      <w:marRight w:val="0"/>
                      <w:marTop w:val="0"/>
                      <w:marBottom w:val="0"/>
                      <w:divBdr>
                        <w:top w:val="none" w:sz="0" w:space="0" w:color="auto"/>
                        <w:left w:val="none" w:sz="0" w:space="0" w:color="auto"/>
                        <w:bottom w:val="none" w:sz="0" w:space="0" w:color="auto"/>
                        <w:right w:val="none" w:sz="0" w:space="0" w:color="auto"/>
                      </w:divBdr>
                      <w:divsChild>
                        <w:div w:id="2002388168">
                          <w:marLeft w:val="0"/>
                          <w:marRight w:val="0"/>
                          <w:marTop w:val="0"/>
                          <w:marBottom w:val="0"/>
                          <w:divBdr>
                            <w:top w:val="none" w:sz="0" w:space="0" w:color="auto"/>
                            <w:left w:val="none" w:sz="0" w:space="0" w:color="auto"/>
                            <w:bottom w:val="none" w:sz="0" w:space="0" w:color="auto"/>
                            <w:right w:val="none" w:sz="0" w:space="0" w:color="auto"/>
                          </w:divBdr>
                          <w:divsChild>
                            <w:div w:id="1765490882">
                              <w:marLeft w:val="0"/>
                              <w:marRight w:val="0"/>
                              <w:marTop w:val="0"/>
                              <w:marBottom w:val="0"/>
                              <w:divBdr>
                                <w:top w:val="none" w:sz="0" w:space="0" w:color="auto"/>
                                <w:left w:val="none" w:sz="0" w:space="0" w:color="auto"/>
                                <w:bottom w:val="none" w:sz="0" w:space="0" w:color="auto"/>
                                <w:right w:val="none" w:sz="0" w:space="0" w:color="auto"/>
                              </w:divBdr>
                              <w:divsChild>
                                <w:div w:id="93285880">
                                  <w:marLeft w:val="0"/>
                                  <w:marRight w:val="0"/>
                                  <w:marTop w:val="0"/>
                                  <w:marBottom w:val="0"/>
                                  <w:divBdr>
                                    <w:top w:val="none" w:sz="0" w:space="0" w:color="auto"/>
                                    <w:left w:val="none" w:sz="0" w:space="0" w:color="auto"/>
                                    <w:bottom w:val="none" w:sz="0" w:space="0" w:color="auto"/>
                                    <w:right w:val="none" w:sz="0" w:space="0" w:color="auto"/>
                                  </w:divBdr>
                                  <w:divsChild>
                                    <w:div w:id="1539969886">
                                      <w:marLeft w:val="0"/>
                                      <w:marRight w:val="0"/>
                                      <w:marTop w:val="0"/>
                                      <w:marBottom w:val="0"/>
                                      <w:divBdr>
                                        <w:top w:val="none" w:sz="0" w:space="0" w:color="auto"/>
                                        <w:left w:val="none" w:sz="0" w:space="0" w:color="auto"/>
                                        <w:bottom w:val="none" w:sz="0" w:space="0" w:color="auto"/>
                                        <w:right w:val="none" w:sz="0" w:space="0" w:color="auto"/>
                                      </w:divBdr>
                                      <w:divsChild>
                                        <w:div w:id="213081467">
                                          <w:marLeft w:val="0"/>
                                          <w:marRight w:val="0"/>
                                          <w:marTop w:val="0"/>
                                          <w:marBottom w:val="0"/>
                                          <w:divBdr>
                                            <w:top w:val="none" w:sz="0" w:space="0" w:color="auto"/>
                                            <w:left w:val="none" w:sz="0" w:space="0" w:color="auto"/>
                                            <w:bottom w:val="none" w:sz="0" w:space="0" w:color="auto"/>
                                            <w:right w:val="none" w:sz="0" w:space="0" w:color="auto"/>
                                          </w:divBdr>
                                          <w:divsChild>
                                            <w:div w:id="954410841">
                                              <w:marLeft w:val="0"/>
                                              <w:marRight w:val="0"/>
                                              <w:marTop w:val="0"/>
                                              <w:marBottom w:val="0"/>
                                              <w:divBdr>
                                                <w:top w:val="none" w:sz="0" w:space="0" w:color="auto"/>
                                                <w:left w:val="none" w:sz="0" w:space="0" w:color="auto"/>
                                                <w:bottom w:val="none" w:sz="0" w:space="0" w:color="auto"/>
                                                <w:right w:val="none" w:sz="0" w:space="0" w:color="auto"/>
                                              </w:divBdr>
                                              <w:divsChild>
                                                <w:div w:id="2036494208">
                                                  <w:marLeft w:val="0"/>
                                                  <w:marRight w:val="0"/>
                                                  <w:marTop w:val="0"/>
                                                  <w:marBottom w:val="0"/>
                                                  <w:divBdr>
                                                    <w:top w:val="none" w:sz="0" w:space="0" w:color="auto"/>
                                                    <w:left w:val="none" w:sz="0" w:space="0" w:color="auto"/>
                                                    <w:bottom w:val="none" w:sz="0" w:space="0" w:color="auto"/>
                                                    <w:right w:val="none" w:sz="0" w:space="0" w:color="auto"/>
                                                  </w:divBdr>
                                                  <w:divsChild>
                                                    <w:div w:id="17333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56043">
      <w:bodyDiv w:val="1"/>
      <w:marLeft w:val="0"/>
      <w:marRight w:val="0"/>
      <w:marTop w:val="0"/>
      <w:marBottom w:val="0"/>
      <w:divBdr>
        <w:top w:val="none" w:sz="0" w:space="0" w:color="auto"/>
        <w:left w:val="none" w:sz="0" w:space="0" w:color="auto"/>
        <w:bottom w:val="none" w:sz="0" w:space="0" w:color="auto"/>
        <w:right w:val="none" w:sz="0" w:space="0" w:color="auto"/>
      </w:divBdr>
      <w:divsChild>
        <w:div w:id="1085301780">
          <w:marLeft w:val="0"/>
          <w:marRight w:val="0"/>
          <w:marTop w:val="0"/>
          <w:marBottom w:val="0"/>
          <w:divBdr>
            <w:top w:val="none" w:sz="0" w:space="0" w:color="auto"/>
            <w:left w:val="none" w:sz="0" w:space="0" w:color="auto"/>
            <w:bottom w:val="none" w:sz="0" w:space="0" w:color="auto"/>
            <w:right w:val="none" w:sz="0" w:space="0" w:color="auto"/>
          </w:divBdr>
          <w:divsChild>
            <w:div w:id="997538752">
              <w:marLeft w:val="0"/>
              <w:marRight w:val="0"/>
              <w:marTop w:val="0"/>
              <w:marBottom w:val="0"/>
              <w:divBdr>
                <w:top w:val="none" w:sz="0" w:space="0" w:color="auto"/>
                <w:left w:val="none" w:sz="0" w:space="0" w:color="auto"/>
                <w:bottom w:val="none" w:sz="0" w:space="0" w:color="auto"/>
                <w:right w:val="none" w:sz="0" w:space="0" w:color="auto"/>
              </w:divBdr>
              <w:divsChild>
                <w:div w:id="1451433881">
                  <w:marLeft w:val="0"/>
                  <w:marRight w:val="0"/>
                  <w:marTop w:val="0"/>
                  <w:marBottom w:val="0"/>
                  <w:divBdr>
                    <w:top w:val="none" w:sz="0" w:space="0" w:color="auto"/>
                    <w:left w:val="none" w:sz="0" w:space="0" w:color="auto"/>
                    <w:bottom w:val="none" w:sz="0" w:space="0" w:color="auto"/>
                    <w:right w:val="none" w:sz="0" w:space="0" w:color="auto"/>
                  </w:divBdr>
                  <w:divsChild>
                    <w:div w:id="248464171">
                      <w:marLeft w:val="0"/>
                      <w:marRight w:val="0"/>
                      <w:marTop w:val="0"/>
                      <w:marBottom w:val="0"/>
                      <w:divBdr>
                        <w:top w:val="none" w:sz="0" w:space="0" w:color="auto"/>
                        <w:left w:val="none" w:sz="0" w:space="0" w:color="auto"/>
                        <w:bottom w:val="none" w:sz="0" w:space="0" w:color="auto"/>
                        <w:right w:val="none" w:sz="0" w:space="0" w:color="auto"/>
                      </w:divBdr>
                      <w:divsChild>
                        <w:div w:id="1824740642">
                          <w:marLeft w:val="0"/>
                          <w:marRight w:val="0"/>
                          <w:marTop w:val="0"/>
                          <w:marBottom w:val="0"/>
                          <w:divBdr>
                            <w:top w:val="none" w:sz="0" w:space="0" w:color="auto"/>
                            <w:left w:val="none" w:sz="0" w:space="0" w:color="auto"/>
                            <w:bottom w:val="none" w:sz="0" w:space="0" w:color="auto"/>
                            <w:right w:val="none" w:sz="0" w:space="0" w:color="auto"/>
                          </w:divBdr>
                          <w:divsChild>
                            <w:div w:id="213975783">
                              <w:marLeft w:val="0"/>
                              <w:marRight w:val="0"/>
                              <w:marTop w:val="0"/>
                              <w:marBottom w:val="0"/>
                              <w:divBdr>
                                <w:top w:val="none" w:sz="0" w:space="0" w:color="auto"/>
                                <w:left w:val="none" w:sz="0" w:space="0" w:color="auto"/>
                                <w:bottom w:val="none" w:sz="0" w:space="0" w:color="auto"/>
                                <w:right w:val="none" w:sz="0" w:space="0" w:color="auto"/>
                              </w:divBdr>
                              <w:divsChild>
                                <w:div w:id="1857688394">
                                  <w:marLeft w:val="0"/>
                                  <w:marRight w:val="0"/>
                                  <w:marTop w:val="0"/>
                                  <w:marBottom w:val="0"/>
                                  <w:divBdr>
                                    <w:top w:val="none" w:sz="0" w:space="0" w:color="auto"/>
                                    <w:left w:val="none" w:sz="0" w:space="0" w:color="auto"/>
                                    <w:bottom w:val="none" w:sz="0" w:space="0" w:color="auto"/>
                                    <w:right w:val="none" w:sz="0" w:space="0" w:color="auto"/>
                                  </w:divBdr>
                                  <w:divsChild>
                                    <w:div w:id="1227035465">
                                      <w:marLeft w:val="0"/>
                                      <w:marRight w:val="0"/>
                                      <w:marTop w:val="0"/>
                                      <w:marBottom w:val="0"/>
                                      <w:divBdr>
                                        <w:top w:val="none" w:sz="0" w:space="0" w:color="auto"/>
                                        <w:left w:val="none" w:sz="0" w:space="0" w:color="auto"/>
                                        <w:bottom w:val="none" w:sz="0" w:space="0" w:color="auto"/>
                                        <w:right w:val="none" w:sz="0" w:space="0" w:color="auto"/>
                                      </w:divBdr>
                                      <w:divsChild>
                                        <w:div w:id="107089492">
                                          <w:marLeft w:val="0"/>
                                          <w:marRight w:val="0"/>
                                          <w:marTop w:val="0"/>
                                          <w:marBottom w:val="0"/>
                                          <w:divBdr>
                                            <w:top w:val="none" w:sz="0" w:space="0" w:color="auto"/>
                                            <w:left w:val="none" w:sz="0" w:space="0" w:color="auto"/>
                                            <w:bottom w:val="none" w:sz="0" w:space="0" w:color="auto"/>
                                            <w:right w:val="none" w:sz="0" w:space="0" w:color="auto"/>
                                          </w:divBdr>
                                          <w:divsChild>
                                            <w:div w:id="1760373109">
                                              <w:marLeft w:val="0"/>
                                              <w:marRight w:val="0"/>
                                              <w:marTop w:val="0"/>
                                              <w:marBottom w:val="0"/>
                                              <w:divBdr>
                                                <w:top w:val="none" w:sz="0" w:space="0" w:color="auto"/>
                                                <w:left w:val="none" w:sz="0" w:space="0" w:color="auto"/>
                                                <w:bottom w:val="none" w:sz="0" w:space="0" w:color="auto"/>
                                                <w:right w:val="none" w:sz="0" w:space="0" w:color="auto"/>
                                              </w:divBdr>
                                              <w:divsChild>
                                                <w:div w:id="1393583851">
                                                  <w:marLeft w:val="0"/>
                                                  <w:marRight w:val="0"/>
                                                  <w:marTop w:val="0"/>
                                                  <w:marBottom w:val="0"/>
                                                  <w:divBdr>
                                                    <w:top w:val="none" w:sz="0" w:space="0" w:color="auto"/>
                                                    <w:left w:val="none" w:sz="0" w:space="0" w:color="auto"/>
                                                    <w:bottom w:val="none" w:sz="0" w:space="0" w:color="auto"/>
                                                    <w:right w:val="none" w:sz="0" w:space="0" w:color="auto"/>
                                                  </w:divBdr>
                                                  <w:divsChild>
                                                    <w:div w:id="1642806642">
                                                      <w:marLeft w:val="0"/>
                                                      <w:marRight w:val="0"/>
                                                      <w:marTop w:val="0"/>
                                                      <w:marBottom w:val="0"/>
                                                      <w:divBdr>
                                                        <w:top w:val="none" w:sz="0" w:space="0" w:color="auto"/>
                                                        <w:left w:val="none" w:sz="0" w:space="0" w:color="auto"/>
                                                        <w:bottom w:val="none" w:sz="0" w:space="0" w:color="auto"/>
                                                        <w:right w:val="none" w:sz="0" w:space="0" w:color="auto"/>
                                                      </w:divBdr>
                                                    </w:div>
                                                  </w:divsChild>
                                                </w:div>
                                                <w:div w:id="1952278865">
                                                  <w:marLeft w:val="0"/>
                                                  <w:marRight w:val="0"/>
                                                  <w:marTop w:val="0"/>
                                                  <w:marBottom w:val="0"/>
                                                  <w:divBdr>
                                                    <w:top w:val="none" w:sz="0" w:space="0" w:color="auto"/>
                                                    <w:left w:val="none" w:sz="0" w:space="0" w:color="auto"/>
                                                    <w:bottom w:val="none" w:sz="0" w:space="0" w:color="auto"/>
                                                    <w:right w:val="none" w:sz="0" w:space="0" w:color="auto"/>
                                                  </w:divBdr>
                                                  <w:divsChild>
                                                    <w:div w:id="205336996">
                                                      <w:marLeft w:val="0"/>
                                                      <w:marRight w:val="0"/>
                                                      <w:marTop w:val="0"/>
                                                      <w:marBottom w:val="0"/>
                                                      <w:divBdr>
                                                        <w:top w:val="none" w:sz="0" w:space="0" w:color="auto"/>
                                                        <w:left w:val="none" w:sz="0" w:space="0" w:color="auto"/>
                                                        <w:bottom w:val="none" w:sz="0" w:space="0" w:color="auto"/>
                                                        <w:right w:val="none" w:sz="0" w:space="0" w:color="auto"/>
                                                      </w:divBdr>
                                                    </w:div>
                                                  </w:divsChild>
                                                </w:div>
                                                <w:div w:id="1008605084">
                                                  <w:marLeft w:val="0"/>
                                                  <w:marRight w:val="0"/>
                                                  <w:marTop w:val="0"/>
                                                  <w:marBottom w:val="0"/>
                                                  <w:divBdr>
                                                    <w:top w:val="none" w:sz="0" w:space="0" w:color="auto"/>
                                                    <w:left w:val="none" w:sz="0" w:space="0" w:color="auto"/>
                                                    <w:bottom w:val="none" w:sz="0" w:space="0" w:color="auto"/>
                                                    <w:right w:val="none" w:sz="0" w:space="0" w:color="auto"/>
                                                  </w:divBdr>
                                                  <w:divsChild>
                                                    <w:div w:id="1202280349">
                                                      <w:marLeft w:val="0"/>
                                                      <w:marRight w:val="0"/>
                                                      <w:marTop w:val="0"/>
                                                      <w:marBottom w:val="0"/>
                                                      <w:divBdr>
                                                        <w:top w:val="none" w:sz="0" w:space="0" w:color="auto"/>
                                                        <w:left w:val="none" w:sz="0" w:space="0" w:color="auto"/>
                                                        <w:bottom w:val="none" w:sz="0" w:space="0" w:color="auto"/>
                                                        <w:right w:val="none" w:sz="0" w:space="0" w:color="auto"/>
                                                      </w:divBdr>
                                                    </w:div>
                                                  </w:divsChild>
                                                </w:div>
                                                <w:div w:id="295991740">
                                                  <w:marLeft w:val="0"/>
                                                  <w:marRight w:val="0"/>
                                                  <w:marTop w:val="0"/>
                                                  <w:marBottom w:val="0"/>
                                                  <w:divBdr>
                                                    <w:top w:val="none" w:sz="0" w:space="0" w:color="auto"/>
                                                    <w:left w:val="none" w:sz="0" w:space="0" w:color="auto"/>
                                                    <w:bottom w:val="none" w:sz="0" w:space="0" w:color="auto"/>
                                                    <w:right w:val="none" w:sz="0" w:space="0" w:color="auto"/>
                                                  </w:divBdr>
                                                  <w:divsChild>
                                                    <w:div w:id="1751657192">
                                                      <w:marLeft w:val="0"/>
                                                      <w:marRight w:val="0"/>
                                                      <w:marTop w:val="0"/>
                                                      <w:marBottom w:val="0"/>
                                                      <w:divBdr>
                                                        <w:top w:val="none" w:sz="0" w:space="0" w:color="auto"/>
                                                        <w:left w:val="none" w:sz="0" w:space="0" w:color="auto"/>
                                                        <w:bottom w:val="none" w:sz="0" w:space="0" w:color="auto"/>
                                                        <w:right w:val="none" w:sz="0" w:space="0" w:color="auto"/>
                                                      </w:divBdr>
                                                    </w:div>
                                                  </w:divsChild>
                                                </w:div>
                                                <w:div w:id="1272006757">
                                                  <w:marLeft w:val="0"/>
                                                  <w:marRight w:val="0"/>
                                                  <w:marTop w:val="0"/>
                                                  <w:marBottom w:val="0"/>
                                                  <w:divBdr>
                                                    <w:top w:val="none" w:sz="0" w:space="0" w:color="auto"/>
                                                    <w:left w:val="none" w:sz="0" w:space="0" w:color="auto"/>
                                                    <w:bottom w:val="none" w:sz="0" w:space="0" w:color="auto"/>
                                                    <w:right w:val="none" w:sz="0" w:space="0" w:color="auto"/>
                                                  </w:divBdr>
                                                  <w:divsChild>
                                                    <w:div w:id="1408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orms/index.html" TargetMode="External"/><Relationship Id="rId13" Type="http://schemas.openxmlformats.org/officeDocument/2006/relationships/hyperlink" Target="https://www.twc.texas.gov/standards-manual/vr-sfp-chapter-03" TargetMode="External"/><Relationship Id="rId18" Type="http://schemas.openxmlformats.org/officeDocument/2006/relationships/hyperlink" Target="https://www.twc.texas.gov/forms/index.html" TargetMode="External"/><Relationship Id="rId26" Type="http://schemas.openxmlformats.org/officeDocument/2006/relationships/hyperlink" Target="https://www.twc.texas.gov/forms/index.html" TargetMode="External"/><Relationship Id="rId3" Type="http://schemas.openxmlformats.org/officeDocument/2006/relationships/settings" Target="settings.xml"/><Relationship Id="rId21" Type="http://schemas.openxmlformats.org/officeDocument/2006/relationships/hyperlink" Target="https://www.twc.texas.gov/standards-manual/vr-sfp-chapter-03" TargetMode="External"/><Relationship Id="rId34" Type="http://schemas.openxmlformats.org/officeDocument/2006/relationships/theme" Target="theme/theme1.xml"/><Relationship Id="rId7" Type="http://schemas.openxmlformats.org/officeDocument/2006/relationships/hyperlink" Target="https://www.twc.texas.gov/forms/index.html" TargetMode="External"/><Relationship Id="rId12" Type="http://schemas.openxmlformats.org/officeDocument/2006/relationships/hyperlink" Target="https://www.twc.texas.gov/forms/index.html" TargetMode="External"/><Relationship Id="rId17" Type="http://schemas.openxmlformats.org/officeDocument/2006/relationships/hyperlink" Target="https://www.twc.texas.gov/forms/index.html" TargetMode="External"/><Relationship Id="rId25" Type="http://schemas.openxmlformats.org/officeDocument/2006/relationships/hyperlink" Target="https://www.twc.texas.gov/forms/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c.texas.gov/forms/index.html" TargetMode="External"/><Relationship Id="rId20" Type="http://schemas.openxmlformats.org/officeDocument/2006/relationships/hyperlink" Target="https://www.twc.texas.gov/forms/index.html" TargetMode="External"/><Relationship Id="rId29" Type="http://schemas.openxmlformats.org/officeDocument/2006/relationships/hyperlink" Target="https://www.twc.texas.gov/form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c.texas.gov/forms/index.html" TargetMode="External"/><Relationship Id="rId24" Type="http://schemas.openxmlformats.org/officeDocument/2006/relationships/hyperlink" Target="https://www.twc.texas.gov/forms/index.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wc.texas.gov/forms/index.html" TargetMode="External"/><Relationship Id="rId23" Type="http://schemas.openxmlformats.org/officeDocument/2006/relationships/hyperlink" Target="https://www.twc.texas.gov/forms/index.html" TargetMode="External"/><Relationship Id="rId28" Type="http://schemas.openxmlformats.org/officeDocument/2006/relationships/hyperlink" Target="https://www.twc.texas.gov/forms/index.html" TargetMode="External"/><Relationship Id="rId10" Type="http://schemas.openxmlformats.org/officeDocument/2006/relationships/hyperlink" Target="https://www.twc.texas.gov/forms/index.html" TargetMode="External"/><Relationship Id="rId19" Type="http://schemas.openxmlformats.org/officeDocument/2006/relationships/hyperlink" Target="https://www.twc.texas.gov/standards-manual/vr-sfp-chapter-03" TargetMode="External"/><Relationship Id="rId31" Type="http://schemas.openxmlformats.org/officeDocument/2006/relationships/hyperlink" Target="https://www.twc.texas.gov/forms/index.html" TargetMode="External"/><Relationship Id="rId4" Type="http://schemas.openxmlformats.org/officeDocument/2006/relationships/webSettings" Target="webSettings.xml"/><Relationship Id="rId9" Type="http://schemas.openxmlformats.org/officeDocument/2006/relationships/hyperlink" Target="https://www.twc.texas.gov/forms/index.html" TargetMode="External"/><Relationship Id="rId14" Type="http://schemas.openxmlformats.org/officeDocument/2006/relationships/hyperlink" Target="https://www.twc.texas.gov/forms/index.html" TargetMode="External"/><Relationship Id="rId22" Type="http://schemas.openxmlformats.org/officeDocument/2006/relationships/hyperlink" Target="https://www.twc.texas.gov/forms/index.html" TargetMode="External"/><Relationship Id="rId27" Type="http://schemas.openxmlformats.org/officeDocument/2006/relationships/hyperlink" Target="https://www.twc.texas.gov/forms/index.html" TargetMode="External"/><Relationship Id="rId30"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23329</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VR-SFP Chapter 16: Project SEARCH effective July 1, 2021</vt:lpstr>
      <vt:lpstr>VR-SFP Chapter 16: Project SEARCH</vt:lpstr>
      <vt:lpstr>    16.1 Overview of Project SEARCH Services</vt:lpstr>
      <vt:lpstr>    16.3 Project SEARCH Asset Discovery</vt:lpstr>
      <vt:lpstr>        16.3.1 Project SEARCH Asset Discovery Service Description</vt:lpstr>
      <vt:lpstr>        16.3.2 Project SEARCH Asset Discovery Process and Procedure</vt:lpstr>
      <vt:lpstr>        16.3.4 Fees</vt:lpstr>
      <vt:lpstr>    16.4 Project SEARCH Skills Training Services</vt:lpstr>
      <vt:lpstr>        16.4.1 Project SEARCH Skills Training Service Description</vt:lpstr>
      <vt:lpstr>        16.4.2 Project SEARCH Skills Training Process and Procedure</vt:lpstr>
      <vt:lpstr>        16.4.3 Project SEARCH Skills Training Outcomes Required for Payment</vt:lpstr>
      <vt:lpstr>        16.4.4 Fees</vt:lpstr>
      <vt:lpstr>    16.5 Project SEARCH Job Placement</vt:lpstr>
      <vt:lpstr>        16.5.1 Project SEARCH Job Placement Service Description</vt:lpstr>
      <vt:lpstr>        16.5.2 Project SEARCH Job Placement Process and Procedure</vt:lpstr>
      <vt:lpstr>        16.5.3 Project SEARCH Job Placement Outcomes Required for Payment</vt:lpstr>
      <vt:lpstr>        16.5.4 Project SEARCH Services Fees</vt:lpstr>
      <vt:lpstr>    16.6 Project SEARCH Services Fees</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16: Project SEARCH effective July 1, 2021</dc:title>
  <dc:subject/>
  <dc:creator/>
  <cp:keywords/>
  <dc:description/>
  <cp:lastModifiedBy/>
  <cp:revision>1</cp:revision>
  <dcterms:created xsi:type="dcterms:W3CDTF">2021-06-24T19:33:00Z</dcterms:created>
  <dcterms:modified xsi:type="dcterms:W3CDTF">2021-06-30T17:14:00Z</dcterms:modified>
</cp:coreProperties>
</file>