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F03E8" w14:textId="77777777" w:rsidR="00FF0725" w:rsidRPr="00FF0725" w:rsidRDefault="00FF0725" w:rsidP="00FF0725">
      <w:pPr>
        <w:shd w:val="clear" w:color="auto" w:fill="FFFFFF"/>
        <w:spacing w:before="100" w:beforeAutospacing="1" w:after="100" w:afterAutospacing="1" w:line="660" w:lineRule="atLeast"/>
        <w:outlineLvl w:val="1"/>
        <w:rPr>
          <w:rFonts w:ascii="Helvetica" w:eastAsia="Times New Roman" w:hAnsi="Helvetica" w:cs="Helvetica"/>
          <w:b/>
          <w:bCs/>
          <w:color w:val="38598A"/>
          <w:kern w:val="0"/>
          <w:sz w:val="60"/>
          <w:szCs w:val="60"/>
          <w14:ligatures w14:val="none"/>
        </w:rPr>
      </w:pPr>
      <w:r w:rsidRPr="00FF0725">
        <w:rPr>
          <w:rFonts w:ascii="Helvetica" w:eastAsia="Times New Roman" w:hAnsi="Helvetica" w:cs="Helvetica"/>
          <w:b/>
          <w:bCs/>
          <w:color w:val="38598A"/>
          <w:kern w:val="0"/>
          <w:sz w:val="60"/>
          <w:szCs w:val="60"/>
          <w14:ligatures w14:val="none"/>
        </w:rPr>
        <w:t>PART C, CHAPTER 8.4: CONTRACTED PRE-EMPLOYMENT TRANSITION SERVICES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741"/>
        <w:gridCol w:w="6039"/>
        <w:gridCol w:w="648"/>
        <w:gridCol w:w="1916"/>
      </w:tblGrid>
      <w:tr w:rsidR="00FF0725" w:rsidRPr="00FF0725" w14:paraId="13259357" w14:textId="77777777">
        <w:trPr>
          <w:tblHeader/>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2B9586E4" w14:textId="77777777" w:rsidR="00FF0725" w:rsidRPr="00FF0725" w:rsidRDefault="00FF0725" w:rsidP="00FF0725">
            <w:pPr>
              <w:spacing w:after="0" w:line="240" w:lineRule="auto"/>
              <w:jc w:val="center"/>
              <w:rPr>
                <w:rFonts w:ascii="Helvetica" w:eastAsia="Times New Roman" w:hAnsi="Helvetica" w:cs="Helvetica"/>
                <w:b/>
                <w:bCs/>
                <w:color w:val="1B1B1B"/>
                <w:kern w:val="0"/>
                <w:szCs w:val="24"/>
                <w14:ligatures w14:val="none"/>
              </w:rPr>
            </w:pPr>
            <w:r w:rsidRPr="00FF0725">
              <w:rPr>
                <w:rFonts w:ascii="Helvetica" w:eastAsia="Times New Roman" w:hAnsi="Helvetica" w:cs="Helvetica"/>
                <w:b/>
                <w:bCs/>
                <w:color w:val="1B1B1B"/>
                <w:kern w:val="0"/>
                <w:szCs w:val="24"/>
                <w14:ligatures w14:val="none"/>
              </w:rPr>
              <w:t>Policy Number</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2264A7BB" w14:textId="77777777" w:rsidR="00FF0725" w:rsidRPr="00FF0725" w:rsidRDefault="00FF0725" w:rsidP="00FF0725">
            <w:pPr>
              <w:spacing w:after="0" w:line="240" w:lineRule="auto"/>
              <w:jc w:val="center"/>
              <w:rPr>
                <w:rFonts w:ascii="Helvetica" w:eastAsia="Times New Roman" w:hAnsi="Helvetica" w:cs="Helvetica"/>
                <w:b/>
                <w:bCs/>
                <w:color w:val="1B1B1B"/>
                <w:kern w:val="0"/>
                <w:szCs w:val="24"/>
                <w14:ligatures w14:val="none"/>
              </w:rPr>
            </w:pPr>
            <w:r w:rsidRPr="00FF0725">
              <w:rPr>
                <w:rFonts w:ascii="Helvetica" w:eastAsia="Times New Roman" w:hAnsi="Helvetica" w:cs="Helvetica"/>
                <w:b/>
                <w:bCs/>
                <w:color w:val="1B1B1B"/>
                <w:kern w:val="0"/>
                <w:szCs w:val="24"/>
                <w14:ligatures w14:val="none"/>
              </w:rPr>
              <w:t>Authority</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0A836EAE" w14:textId="77777777" w:rsidR="00FF0725" w:rsidRPr="00FF0725" w:rsidRDefault="00FF0725" w:rsidP="00FF0725">
            <w:pPr>
              <w:spacing w:after="0" w:line="240" w:lineRule="auto"/>
              <w:jc w:val="center"/>
              <w:rPr>
                <w:rFonts w:ascii="Helvetica" w:eastAsia="Times New Roman" w:hAnsi="Helvetica" w:cs="Helvetica"/>
                <w:b/>
                <w:bCs/>
                <w:color w:val="1B1B1B"/>
                <w:kern w:val="0"/>
                <w:szCs w:val="24"/>
                <w14:ligatures w14:val="none"/>
              </w:rPr>
            </w:pPr>
            <w:r w:rsidRPr="00FF0725">
              <w:rPr>
                <w:rFonts w:ascii="Helvetica" w:eastAsia="Times New Roman" w:hAnsi="Helvetica" w:cs="Helvetica"/>
                <w:b/>
                <w:bCs/>
                <w:color w:val="1B1B1B"/>
                <w:kern w:val="0"/>
                <w:szCs w:val="24"/>
                <w14:ligatures w14:val="none"/>
              </w:rPr>
              <w:t>Scope </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6F39B019" w14:textId="77777777" w:rsidR="00FF0725" w:rsidRPr="00FF0725" w:rsidRDefault="00FF0725" w:rsidP="00FF0725">
            <w:pPr>
              <w:spacing w:after="0" w:line="240" w:lineRule="auto"/>
              <w:jc w:val="center"/>
              <w:rPr>
                <w:rFonts w:ascii="Helvetica" w:eastAsia="Times New Roman" w:hAnsi="Helvetica" w:cs="Helvetica"/>
                <w:b/>
                <w:bCs/>
                <w:color w:val="1B1B1B"/>
                <w:kern w:val="0"/>
                <w:szCs w:val="24"/>
                <w14:ligatures w14:val="none"/>
              </w:rPr>
            </w:pPr>
            <w:r w:rsidRPr="00FF0725">
              <w:rPr>
                <w:rFonts w:ascii="Helvetica" w:eastAsia="Times New Roman" w:hAnsi="Helvetica" w:cs="Helvetica"/>
                <w:b/>
                <w:bCs/>
                <w:color w:val="1B1B1B"/>
                <w:kern w:val="0"/>
                <w:szCs w:val="24"/>
                <w14:ligatures w14:val="none"/>
              </w:rPr>
              <w:t>Effective Date</w:t>
            </w:r>
          </w:p>
        </w:tc>
      </w:tr>
      <w:tr w:rsidR="00FF0725" w:rsidRPr="00FF0725" w14:paraId="00D90A3A" w14:textId="77777777">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23922595" w14:textId="77777777" w:rsidR="00FF0725" w:rsidRPr="00FF0725" w:rsidRDefault="00FF0725" w:rsidP="00FF0725">
            <w:pPr>
              <w:spacing w:after="0" w:line="240" w:lineRule="auto"/>
              <w:rPr>
                <w:rFonts w:ascii="Helvetica" w:eastAsia="Times New Roman" w:hAnsi="Helvetica" w:cs="Helvetica"/>
                <w:b/>
                <w:bCs/>
                <w:color w:val="1B1B1B"/>
                <w:kern w:val="0"/>
                <w:szCs w:val="24"/>
                <w14:ligatures w14:val="none"/>
              </w:rPr>
            </w:pPr>
            <w:r w:rsidRPr="00FF0725">
              <w:rPr>
                <w:rFonts w:ascii="Helvetica" w:eastAsia="Times New Roman" w:hAnsi="Helvetica" w:cs="Helvetica"/>
                <w:b/>
                <w:bCs/>
                <w:color w:val="1B1B1B"/>
                <w:kern w:val="0"/>
                <w:szCs w:val="24"/>
                <w14:ligatures w14:val="none"/>
              </w:rPr>
              <w:t>Part C, Chapter 8.4</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8B888B7" w14:textId="77777777" w:rsidR="00FF0725" w:rsidRPr="00FF0725" w:rsidRDefault="00FF0725" w:rsidP="00FF0725">
            <w:pPr>
              <w:spacing w:after="0" w:line="240" w:lineRule="auto"/>
              <w:rPr>
                <w:rFonts w:ascii="Helvetica" w:eastAsia="Times New Roman" w:hAnsi="Helvetica" w:cs="Helvetica"/>
                <w:color w:val="1B1B1B"/>
                <w:kern w:val="0"/>
                <w:szCs w:val="24"/>
                <w14:ligatures w14:val="none"/>
              </w:rPr>
            </w:pPr>
            <w:r w:rsidRPr="00FF0725">
              <w:rPr>
                <w:rFonts w:ascii="Helvetica" w:eastAsia="Times New Roman" w:hAnsi="Helvetica" w:cs="Helvetica"/>
                <w:color w:val="1B1B1B"/>
                <w:kern w:val="0"/>
                <w:szCs w:val="24"/>
                <w14:ligatures w14:val="none"/>
              </w:rPr>
              <w:t>34CFR </w:t>
            </w:r>
            <w:hyperlink r:id="rId8" w:anchor="p-361.48(a)" w:tgtFrame="_blank" w:history="1">
              <w:r w:rsidRPr="00FF0725">
                <w:rPr>
                  <w:rFonts w:ascii="Helvetica" w:eastAsia="Times New Roman" w:hAnsi="Helvetica" w:cs="Helvetica"/>
                  <w:color w:val="38598A"/>
                  <w:kern w:val="0"/>
                  <w:szCs w:val="24"/>
                  <w:u w:val="single"/>
                  <w14:ligatures w14:val="none"/>
                </w:rPr>
                <w:t>§361.48(a)</w:t>
              </w:r>
            </w:hyperlink>
            <w:r w:rsidRPr="00FF0725">
              <w:rPr>
                <w:rFonts w:ascii="Helvetica" w:eastAsia="Times New Roman" w:hAnsi="Helvetica" w:cs="Helvetica"/>
                <w:color w:val="1B1B1B"/>
                <w:kern w:val="0"/>
                <w:szCs w:val="24"/>
                <w14:ligatures w14:val="none"/>
              </w:rPr>
              <w:t>, </w:t>
            </w:r>
            <w:hyperlink r:id="rId9" w:anchor="p-361.5(c)(51)" w:tgtFrame="_blank" w:history="1">
              <w:r w:rsidRPr="00FF0725">
                <w:rPr>
                  <w:rFonts w:ascii="Helvetica" w:eastAsia="Times New Roman" w:hAnsi="Helvetica" w:cs="Helvetica"/>
                  <w:color w:val="38598A"/>
                  <w:kern w:val="0"/>
                  <w:szCs w:val="24"/>
                  <w:u w:val="single"/>
                  <w14:ligatures w14:val="none"/>
                </w:rPr>
                <w:t>§361.5(c)(51)</w:t>
              </w:r>
            </w:hyperlink>
            <w:r w:rsidRPr="00FF0725">
              <w:rPr>
                <w:rFonts w:ascii="Helvetica" w:eastAsia="Times New Roman" w:hAnsi="Helvetica" w:cs="Helvetica"/>
                <w:color w:val="1B1B1B"/>
                <w:kern w:val="0"/>
                <w:szCs w:val="24"/>
                <w14:ligatures w14:val="none"/>
              </w:rPr>
              <w:t>, </w:t>
            </w:r>
            <w:hyperlink r:id="rId10" w:anchor="p-361.65(a)(3)" w:tgtFrame="_blank" w:history="1">
              <w:r w:rsidRPr="00FF0725">
                <w:rPr>
                  <w:rFonts w:ascii="Helvetica" w:eastAsia="Times New Roman" w:hAnsi="Helvetica" w:cs="Helvetica"/>
                  <w:color w:val="38598A"/>
                  <w:kern w:val="0"/>
                  <w:szCs w:val="24"/>
                  <w:u w:val="single"/>
                  <w14:ligatures w14:val="none"/>
                </w:rPr>
                <w:t>§361.65(a)(3)</w:t>
              </w:r>
            </w:hyperlink>
            <w:r w:rsidRPr="00FF0725">
              <w:rPr>
                <w:rFonts w:ascii="Helvetica" w:eastAsia="Times New Roman" w:hAnsi="Helvetica" w:cs="Helvetica"/>
                <w:color w:val="1B1B1B"/>
                <w:kern w:val="0"/>
                <w:szCs w:val="24"/>
                <w14:ligatures w14:val="none"/>
              </w:rPr>
              <w:t>, </w:t>
            </w:r>
            <w:hyperlink r:id="rId11" w:anchor="p-361.5(c)(2)" w:tgtFrame="_blank" w:history="1">
              <w:r w:rsidRPr="00FF0725">
                <w:rPr>
                  <w:rFonts w:ascii="Helvetica" w:eastAsia="Times New Roman" w:hAnsi="Helvetica" w:cs="Helvetica"/>
                  <w:color w:val="38598A"/>
                  <w:kern w:val="0"/>
                  <w:szCs w:val="24"/>
                  <w:u w:val="single"/>
                  <w14:ligatures w14:val="none"/>
                </w:rPr>
                <w:t>§361.5(c)(2)</w:t>
              </w:r>
            </w:hyperlink>
            <w:r w:rsidRPr="00FF0725">
              <w:rPr>
                <w:rFonts w:ascii="Helvetica" w:eastAsia="Times New Roman" w:hAnsi="Helvetica" w:cs="Helvetica"/>
                <w:color w:val="1B1B1B"/>
                <w:kern w:val="0"/>
                <w:szCs w:val="24"/>
                <w14:ligatures w14:val="none"/>
              </w:rPr>
              <w:t>, </w:t>
            </w:r>
            <w:hyperlink r:id="rId12" w:tgtFrame="_blank" w:history="1">
              <w:r w:rsidRPr="00FF0725">
                <w:rPr>
                  <w:rFonts w:ascii="Helvetica" w:eastAsia="Times New Roman" w:hAnsi="Helvetica" w:cs="Helvetica"/>
                  <w:color w:val="38598A"/>
                  <w:kern w:val="0"/>
                  <w:szCs w:val="24"/>
                  <w:u w:val="single"/>
                  <w14:ligatures w14:val="none"/>
                </w:rPr>
                <w:t>§361.22</w:t>
              </w:r>
            </w:hyperlink>
            <w:r w:rsidRPr="00FF0725">
              <w:rPr>
                <w:rFonts w:ascii="Helvetica" w:eastAsia="Times New Roman" w:hAnsi="Helvetica" w:cs="Helvetica"/>
                <w:color w:val="1B1B1B"/>
                <w:kern w:val="0"/>
                <w:szCs w:val="24"/>
                <w14:ligatures w14:val="none"/>
              </w:rPr>
              <w:t>, Labor Code </w:t>
            </w:r>
            <w:hyperlink r:id="rId13" w:anchor=":~:text=352.108.,programs%20or%20competitive%20integrated%20employment." w:tgtFrame="_blank" w:history="1">
              <w:r w:rsidRPr="00FF0725">
                <w:rPr>
                  <w:rFonts w:ascii="Helvetica" w:eastAsia="Times New Roman" w:hAnsi="Helvetica" w:cs="Helvetica"/>
                  <w:color w:val="38598A"/>
                  <w:kern w:val="0"/>
                  <w:szCs w:val="24"/>
                  <w:u w:val="single"/>
                  <w14:ligatures w14:val="none"/>
                </w:rPr>
                <w:t>§352.108</w:t>
              </w:r>
            </w:hyperlink>
            <w:r w:rsidRPr="00FF0725">
              <w:rPr>
                <w:rFonts w:ascii="Helvetica" w:eastAsia="Times New Roman" w:hAnsi="Helvetica" w:cs="Helvetica"/>
                <w:color w:val="1B1B1B"/>
                <w:kern w:val="0"/>
                <w:szCs w:val="24"/>
                <w14:ligatures w14:val="none"/>
              </w:rPr>
              <w:t>, and Final Interpretation </w:t>
            </w:r>
            <w:hyperlink r:id="rId14" w:tgtFrame="_blank" w:history="1">
              <w:r w:rsidRPr="00FF0725">
                <w:rPr>
                  <w:rFonts w:ascii="Helvetica" w:eastAsia="Times New Roman" w:hAnsi="Helvetica" w:cs="Helvetica"/>
                  <w:color w:val="38598A"/>
                  <w:kern w:val="0"/>
                  <w:szCs w:val="24"/>
                  <w:u w:val="single"/>
                  <w14:ligatures w14:val="none"/>
                </w:rPr>
                <w:t>87 FR 15889</w:t>
              </w:r>
            </w:hyperlink>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A61A82E" w14:textId="77777777" w:rsidR="00FF0725" w:rsidRPr="00FF0725" w:rsidRDefault="00FF0725" w:rsidP="00FF0725">
            <w:pPr>
              <w:spacing w:after="0" w:line="240" w:lineRule="auto"/>
              <w:rPr>
                <w:rFonts w:ascii="Helvetica" w:eastAsia="Times New Roman" w:hAnsi="Helvetica" w:cs="Helvetica"/>
                <w:color w:val="1B1B1B"/>
                <w:kern w:val="0"/>
                <w:szCs w:val="24"/>
                <w14:ligatures w14:val="none"/>
              </w:rPr>
            </w:pPr>
            <w:r w:rsidRPr="00FF0725">
              <w:rPr>
                <w:rFonts w:ascii="Helvetica" w:eastAsia="Times New Roman" w:hAnsi="Helvetica" w:cs="Helvetica"/>
                <w:color w:val="1B1B1B"/>
                <w:kern w:val="0"/>
                <w:szCs w:val="24"/>
                <w14:ligatures w14:val="none"/>
              </w:rPr>
              <w:t>All TWC-VR staff</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F7D9C11" w14:textId="75D483BA" w:rsidR="00FF0725" w:rsidRPr="00FF0725" w:rsidRDefault="00FF0725" w:rsidP="00FF0725">
            <w:pPr>
              <w:spacing w:after="0" w:line="240" w:lineRule="auto"/>
              <w:rPr>
                <w:rFonts w:ascii="Helvetica" w:eastAsia="Times New Roman" w:hAnsi="Helvetica" w:cs="Helvetica"/>
                <w:color w:val="1B1B1B"/>
                <w:kern w:val="0"/>
                <w:szCs w:val="24"/>
                <w14:ligatures w14:val="none"/>
              </w:rPr>
            </w:pPr>
            <w:del w:id="0" w:author="Cooke,Heather J" w:date="2026-08-24T09:13:00Z" w16du:dateUtc="2026-08-24T14:13:00Z">
              <w:r w:rsidRPr="00FF0725" w:rsidDel="00FF0725">
                <w:rPr>
                  <w:rFonts w:ascii="Helvetica" w:eastAsia="Times New Roman" w:hAnsi="Helvetica" w:cs="Helvetica"/>
                  <w:color w:val="1B1B1B"/>
                  <w:kern w:val="0"/>
                  <w:szCs w:val="24"/>
                  <w14:ligatures w14:val="none"/>
                </w:rPr>
                <w:delText>09/03/2024</w:delText>
              </w:r>
            </w:del>
            <w:ins w:id="1" w:author="Cooke,Heather J" w:date="2026-08-24T09:13:00Z" w16du:dateUtc="2026-08-24T14:13:00Z">
              <w:r>
                <w:rPr>
                  <w:rFonts w:ascii="Helvetica" w:eastAsia="Times New Roman" w:hAnsi="Helvetica" w:cs="Helvetica"/>
                  <w:color w:val="1B1B1B"/>
                  <w:kern w:val="0"/>
                  <w:szCs w:val="24"/>
                  <w14:ligatures w14:val="none"/>
                </w:rPr>
                <w:t>10/01/202</w:t>
              </w:r>
            </w:ins>
            <w:ins w:id="2" w:author="Cooke,Heather J" w:date="2026-08-24T09:14:00Z" w16du:dateUtc="2026-08-24T14:14:00Z">
              <w:r>
                <w:rPr>
                  <w:rFonts w:ascii="Helvetica" w:eastAsia="Times New Roman" w:hAnsi="Helvetica" w:cs="Helvetica"/>
                  <w:color w:val="1B1B1B"/>
                  <w:kern w:val="0"/>
                  <w:szCs w:val="24"/>
                  <w14:ligatures w14:val="none"/>
                </w:rPr>
                <w:t>6</w:t>
              </w:r>
            </w:ins>
          </w:p>
        </w:tc>
      </w:tr>
    </w:tbl>
    <w:p w14:paraId="640AA7C9" w14:textId="37FB607B" w:rsidR="00FF0725" w:rsidRPr="00FF0725" w:rsidRDefault="00FF0725" w:rsidP="00FF0725">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FF0725">
        <w:rPr>
          <w:rFonts w:ascii="Helvetica" w:eastAsia="Times New Roman" w:hAnsi="Helvetica" w:cs="Helvetica"/>
          <w:b/>
          <w:bCs/>
          <w:color w:val="000000"/>
          <w:kern w:val="0"/>
          <w:szCs w:val="24"/>
          <w14:ligatures w14:val="none"/>
        </w:rPr>
        <w:t>…</w:t>
      </w:r>
    </w:p>
    <w:p w14:paraId="07D3C85A" w14:textId="77777777" w:rsidR="00FF0725" w:rsidRPr="00FF0725" w:rsidRDefault="00FF0725" w:rsidP="00FF0725">
      <w:pPr>
        <w:shd w:val="clear" w:color="auto" w:fill="FFFFFF"/>
        <w:spacing w:before="100" w:beforeAutospacing="1" w:after="100" w:afterAutospacing="1" w:line="570" w:lineRule="atLeast"/>
        <w:outlineLvl w:val="2"/>
        <w:rPr>
          <w:rFonts w:ascii="Helvetica" w:eastAsia="Times New Roman" w:hAnsi="Helvetica" w:cs="Helvetica"/>
          <w:b/>
          <w:bCs/>
          <w:color w:val="000000"/>
          <w:kern w:val="0"/>
          <w:sz w:val="48"/>
          <w:szCs w:val="48"/>
          <w14:ligatures w14:val="none"/>
        </w:rPr>
      </w:pPr>
      <w:r w:rsidRPr="00FF0725">
        <w:rPr>
          <w:rFonts w:ascii="Helvetica" w:eastAsia="Times New Roman" w:hAnsi="Helvetica" w:cs="Helvetica"/>
          <w:b/>
          <w:bCs/>
          <w:color w:val="000000"/>
          <w:kern w:val="0"/>
          <w:sz w:val="48"/>
          <w:szCs w:val="48"/>
          <w14:ligatures w14:val="none"/>
        </w:rPr>
        <w:t>POLICY</w:t>
      </w:r>
    </w:p>
    <w:p w14:paraId="5E24B1A6" w14:textId="7698E7E9" w:rsidR="00FF0725" w:rsidRPr="00FF0725" w:rsidRDefault="00FF0725" w:rsidP="00FF0725">
      <w:pPr>
        <w:shd w:val="clear" w:color="auto" w:fill="FFFFFF"/>
        <w:spacing w:before="100" w:beforeAutospacing="1" w:after="60" w:line="240" w:lineRule="auto"/>
        <w:rPr>
          <w:rFonts w:ascii="Helvetica" w:eastAsia="Times New Roman" w:hAnsi="Helvetica" w:cs="Helvetica"/>
          <w:color w:val="1B1B1B"/>
          <w:kern w:val="0"/>
          <w:szCs w:val="24"/>
          <w14:ligatures w14:val="none"/>
        </w:rPr>
      </w:pPr>
      <w:r>
        <w:rPr>
          <w:rFonts w:ascii="Helvetica" w:eastAsia="Times New Roman" w:hAnsi="Helvetica" w:cs="Helvetica"/>
          <w:color w:val="1B1B1B"/>
          <w:kern w:val="0"/>
          <w:szCs w:val="24"/>
          <w14:ligatures w14:val="none"/>
        </w:rPr>
        <w:t>…</w:t>
      </w:r>
    </w:p>
    <w:p w14:paraId="7ED8DAE9" w14:textId="0A606A0C" w:rsidR="00FF0725" w:rsidRDefault="00FF0725" w:rsidP="00FF0725">
      <w:pPr>
        <w:shd w:val="clear" w:color="auto" w:fill="FFFFFF"/>
        <w:spacing w:before="100" w:beforeAutospacing="1" w:after="100" w:afterAutospacing="1" w:line="480" w:lineRule="atLeast"/>
        <w:outlineLvl w:val="3"/>
        <w:rPr>
          <w:ins w:id="3" w:author="Cooke,Heather J" w:date="2026-08-24T09:14:00Z" w16du:dateUtc="2026-08-24T14:14:00Z"/>
          <w:rFonts w:ascii="Helvetica" w:eastAsia="Times New Roman" w:hAnsi="Helvetica" w:cs="Helvetica"/>
          <w:b/>
          <w:bCs/>
          <w:color w:val="000000"/>
          <w:kern w:val="0"/>
          <w:sz w:val="42"/>
          <w:szCs w:val="42"/>
          <w14:ligatures w14:val="none"/>
        </w:rPr>
      </w:pPr>
      <w:ins w:id="4" w:author="Cooke,Heather J" w:date="2026-08-24T09:14:00Z" w16du:dateUtc="2026-08-24T14:14:00Z">
        <w:r w:rsidRPr="00FF0725">
          <w:rPr>
            <w:rFonts w:ascii="Helvetica" w:eastAsia="Times New Roman" w:hAnsi="Helvetica" w:cs="Helvetica"/>
            <w:b/>
            <w:bCs/>
            <w:color w:val="000000"/>
            <w:kern w:val="0"/>
            <w:sz w:val="42"/>
            <w:szCs w:val="42"/>
            <w14:ligatures w14:val="none"/>
          </w:rPr>
          <w:t xml:space="preserve">C.    </w:t>
        </w:r>
        <w:r>
          <w:rPr>
            <w:rFonts w:ascii="Helvetica" w:eastAsia="Times New Roman" w:hAnsi="Helvetica" w:cs="Helvetica"/>
            <w:b/>
            <w:bCs/>
            <w:color w:val="000000"/>
            <w:kern w:val="0"/>
            <w:sz w:val="42"/>
            <w:szCs w:val="42"/>
            <w14:ligatures w14:val="none"/>
          </w:rPr>
          <w:t>Remote Service Delivery</w:t>
        </w:r>
      </w:ins>
    </w:p>
    <w:p w14:paraId="78B394A0" w14:textId="77777777" w:rsidR="00FF0725" w:rsidRDefault="00FF0725" w:rsidP="00FF0725">
      <w:pPr>
        <w:rPr>
          <w:ins w:id="5" w:author="Cooke,Heather J" w:date="2026-08-24T09:15:00Z" w16du:dateUtc="2026-08-24T14:15:00Z"/>
          <w:rFonts w:ascii="Aptos" w:hAnsi="Aptos" w:cs="Aptos"/>
          <w:sz w:val="22"/>
        </w:rPr>
      </w:pPr>
      <w:ins w:id="6" w:author="Cooke,Heather J" w:date="2026-08-24T09:15:00Z" w16du:dateUtc="2026-08-24T14:15:00Z">
        <w:r>
          <w:rPr>
            <w:sz w:val="22"/>
          </w:rPr>
          <w:t>Remote service delivery is the delivery of rehabilitation over telecommunication networks and includes some VR services. Refer to the Standards for Providers 3.4.8 Remote Service Delivery for appropriate Online Platforms.</w:t>
        </w:r>
      </w:ins>
    </w:p>
    <w:p w14:paraId="1C59C167" w14:textId="77777777" w:rsidR="00FF0725" w:rsidRDefault="00FF0725" w:rsidP="00FF0725">
      <w:pPr>
        <w:rPr>
          <w:ins w:id="7" w:author="Cooke,Heather J" w:date="2026-08-24T09:15:00Z" w16du:dateUtc="2026-08-24T14:15:00Z"/>
          <w:sz w:val="22"/>
        </w:rPr>
      </w:pPr>
      <w:ins w:id="8" w:author="Cooke,Heather J" w:date="2026-08-24T09:15:00Z" w16du:dateUtc="2026-08-24T14:15:00Z">
        <w:r>
          <w:rPr>
            <w:sz w:val="22"/>
          </w:rPr>
          <w:t xml:space="preserve">Meetings may be held remotely between the VR counselor or ILS-OIB worker, customer, provider, and, as appropriate, the customer's circle of </w:t>
        </w:r>
        <w:proofErr w:type="gramStart"/>
        <w:r>
          <w:rPr>
            <w:sz w:val="22"/>
          </w:rPr>
          <w:t>supports</w:t>
        </w:r>
        <w:proofErr w:type="gramEnd"/>
        <w:r>
          <w:rPr>
            <w:sz w:val="22"/>
          </w:rPr>
          <w:t xml:space="preserve"> (including the customer's representative). Not all customers will benefit from participating in remote service delivery. The VR counselor or ILS-OIB worker must evaluate each customer's case to determine if remote service delivery is in the best interest of the customer and whether the customer has access to required resources and has the skills necessary for effective use.</w:t>
        </w:r>
      </w:ins>
    </w:p>
    <w:p w14:paraId="3A5D48E3" w14:textId="77777777" w:rsidR="00FF0725" w:rsidRDefault="00FF0725" w:rsidP="00FF0725">
      <w:pPr>
        <w:rPr>
          <w:ins w:id="9" w:author="Cooke,Heather J" w:date="2026-08-24T09:15:00Z" w16du:dateUtc="2026-08-24T14:15:00Z"/>
          <w:sz w:val="22"/>
        </w:rPr>
      </w:pPr>
      <w:ins w:id="10" w:author="Cooke,Heather J" w:date="2026-08-24T09:15:00Z" w16du:dateUtc="2026-08-24T14:15:00Z">
        <w:r>
          <w:rPr>
            <w:sz w:val="22"/>
          </w:rPr>
          <w:t>If the VR SFP service chapters allow and if indicated and approved by the TWC-VR or ILS-OIB worker on the referral form, plan, or SA, a provider may:</w:t>
        </w:r>
      </w:ins>
    </w:p>
    <w:p w14:paraId="27C1F659" w14:textId="77777777" w:rsidR="00FF0725" w:rsidRDefault="00FF0725" w:rsidP="00FF0725">
      <w:pPr>
        <w:numPr>
          <w:ilvl w:val="0"/>
          <w:numId w:val="10"/>
        </w:numPr>
        <w:spacing w:after="0" w:line="240" w:lineRule="auto"/>
        <w:rPr>
          <w:ins w:id="11" w:author="Cooke,Heather J" w:date="2026-08-24T09:15:00Z" w16du:dateUtc="2026-08-24T14:15:00Z"/>
          <w:rFonts w:eastAsia="Times New Roman"/>
          <w:sz w:val="22"/>
        </w:rPr>
      </w:pPr>
      <w:ins w:id="12" w:author="Cooke,Heather J" w:date="2026-08-24T09:15:00Z" w16du:dateUtc="2026-08-24T14:15:00Z">
        <w:r>
          <w:rPr>
            <w:rFonts w:eastAsia="Times New Roman"/>
            <w:sz w:val="22"/>
          </w:rPr>
          <w:t>implement accessible training activities using a computer-based training platform that allows for face-to-face and/or real-time interaction; or</w:t>
        </w:r>
      </w:ins>
    </w:p>
    <w:p w14:paraId="57146B8E" w14:textId="77777777" w:rsidR="00FF0725" w:rsidRDefault="00FF0725" w:rsidP="00FF0725">
      <w:pPr>
        <w:numPr>
          <w:ilvl w:val="0"/>
          <w:numId w:val="10"/>
        </w:numPr>
        <w:spacing w:after="0" w:line="240" w:lineRule="auto"/>
        <w:rPr>
          <w:ins w:id="13" w:author="Cooke,Heather J" w:date="2026-08-24T09:15:00Z" w16du:dateUtc="2026-08-24T14:15:00Z"/>
          <w:rFonts w:eastAsia="Times New Roman"/>
          <w:sz w:val="22"/>
        </w:rPr>
      </w:pPr>
      <w:ins w:id="14" w:author="Cooke,Heather J" w:date="2026-08-24T09:15:00Z" w16du:dateUtc="2026-08-24T14:15:00Z">
        <w:r>
          <w:rPr>
            <w:rFonts w:eastAsia="Times New Roman"/>
            <w:sz w:val="22"/>
          </w:rPr>
          <w:lastRenderedPageBreak/>
          <w:t>use video telecommunication services and software such as Video Relay Services or FaceTime, as training tools.</w:t>
        </w:r>
      </w:ins>
    </w:p>
    <w:p w14:paraId="456EFB68" w14:textId="77777777" w:rsidR="00FF0725" w:rsidRDefault="00FF0725" w:rsidP="00FF0725">
      <w:pPr>
        <w:rPr>
          <w:ins w:id="15" w:author="Cooke,Heather J" w:date="2026-08-24T09:15:00Z" w16du:dateUtc="2026-08-24T14:15:00Z"/>
          <w:sz w:val="22"/>
        </w:rPr>
      </w:pPr>
      <w:ins w:id="16" w:author="Cooke,Heather J" w:date="2026-08-24T09:15:00Z" w16du:dateUtc="2026-08-24T14:15:00Z">
        <w:r>
          <w:rPr>
            <w:sz w:val="22"/>
          </w:rPr>
          <w:t>The service provider must ensure all requirements in the VR-SFP, including confidentiality and the customer's literacy and disability needs, are met in the delivery of the services.</w:t>
        </w:r>
      </w:ins>
    </w:p>
    <w:p w14:paraId="40C00918" w14:textId="48EB178C" w:rsidR="00FF0725" w:rsidRPr="00FF0725" w:rsidRDefault="00FF0725" w:rsidP="00FF0725">
      <w:pPr>
        <w:shd w:val="clear" w:color="auto" w:fill="FFFFFF"/>
        <w:spacing w:before="100" w:beforeAutospacing="1" w:after="100" w:afterAutospacing="1" w:line="480" w:lineRule="atLeast"/>
        <w:outlineLvl w:val="3"/>
        <w:rPr>
          <w:rFonts w:ascii="Helvetica" w:eastAsia="Times New Roman" w:hAnsi="Helvetica" w:cs="Helvetica"/>
          <w:b/>
          <w:bCs/>
          <w:color w:val="000000"/>
          <w:kern w:val="0"/>
          <w:sz w:val="42"/>
          <w:szCs w:val="42"/>
          <w14:ligatures w14:val="none"/>
        </w:rPr>
      </w:pPr>
      <w:ins w:id="17" w:author="Cooke,Heather J" w:date="2026-08-24T09:17:00Z" w16du:dateUtc="2026-08-24T14:17:00Z">
        <w:r>
          <w:rPr>
            <w:rFonts w:ascii="Helvetica" w:eastAsia="Times New Roman" w:hAnsi="Helvetica" w:cs="Helvetica"/>
            <w:b/>
            <w:bCs/>
            <w:color w:val="000000"/>
            <w:kern w:val="0"/>
            <w:sz w:val="42"/>
            <w:szCs w:val="42"/>
            <w14:ligatures w14:val="none"/>
          </w:rPr>
          <w:t>D</w:t>
        </w:r>
      </w:ins>
      <w:del w:id="18" w:author="Cooke,Heather J" w:date="2026-08-24T09:17:00Z" w16du:dateUtc="2026-08-24T14:17:00Z">
        <w:r w:rsidRPr="00FF0725" w:rsidDel="00FF0725">
          <w:rPr>
            <w:rFonts w:ascii="Helvetica" w:eastAsia="Times New Roman" w:hAnsi="Helvetica" w:cs="Helvetica"/>
            <w:b/>
            <w:bCs/>
            <w:color w:val="000000"/>
            <w:kern w:val="0"/>
            <w:sz w:val="42"/>
            <w:szCs w:val="42"/>
            <w14:ligatures w14:val="none"/>
          </w:rPr>
          <w:delText>C</w:delText>
        </w:r>
      </w:del>
      <w:r w:rsidRPr="00FF0725">
        <w:rPr>
          <w:rFonts w:ascii="Helvetica" w:eastAsia="Times New Roman" w:hAnsi="Helvetica" w:cs="Helvetica"/>
          <w:b/>
          <w:bCs/>
          <w:color w:val="000000"/>
          <w:kern w:val="0"/>
          <w:sz w:val="42"/>
          <w:szCs w:val="42"/>
          <w14:ligatures w14:val="none"/>
        </w:rPr>
        <w:t>.    Standards for Providers Manual (SFP)</w:t>
      </w:r>
    </w:p>
    <w:p w14:paraId="2229A4C1" w14:textId="77777777" w:rsidR="00FF0725" w:rsidRPr="00FF0725" w:rsidRDefault="00FF0725" w:rsidP="00FF0725">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FF0725">
        <w:rPr>
          <w:rFonts w:ascii="Helvetica" w:eastAsia="Times New Roman" w:hAnsi="Helvetica" w:cs="Helvetica"/>
          <w:color w:val="1B1B1B"/>
          <w:kern w:val="0"/>
          <w:szCs w:val="24"/>
          <w14:ligatures w14:val="none"/>
        </w:rPr>
        <w:t>The SFP manual focuses on the business practices, processes, and policies that TWC-VR and the contracted provider must follow. This VRSM chapter includes services that are provided by a contractor. For additional information regarding contractor responsibilities, service descriptions and costs, refer to SFP Chapter 15: Pre-Employment Transition Services.</w:t>
      </w:r>
    </w:p>
    <w:p w14:paraId="32A23B15" w14:textId="7B6238F0" w:rsidR="00FF0725" w:rsidRPr="00FF0725" w:rsidRDefault="00FF0725" w:rsidP="00FF0725">
      <w:pPr>
        <w:shd w:val="clear" w:color="auto" w:fill="FFFFFF"/>
        <w:spacing w:before="100" w:beforeAutospacing="1" w:after="100" w:afterAutospacing="1" w:line="480" w:lineRule="atLeast"/>
        <w:outlineLvl w:val="3"/>
        <w:rPr>
          <w:rFonts w:ascii="Helvetica" w:eastAsia="Times New Roman" w:hAnsi="Helvetica" w:cs="Helvetica"/>
          <w:b/>
          <w:bCs/>
          <w:color w:val="000000"/>
          <w:kern w:val="0"/>
          <w:sz w:val="42"/>
          <w:szCs w:val="42"/>
          <w14:ligatures w14:val="none"/>
        </w:rPr>
      </w:pPr>
      <w:ins w:id="19" w:author="Cooke,Heather J" w:date="2026-08-24T09:17:00Z" w16du:dateUtc="2026-08-24T14:17:00Z">
        <w:r>
          <w:rPr>
            <w:rFonts w:ascii="Helvetica" w:eastAsia="Times New Roman" w:hAnsi="Helvetica" w:cs="Helvetica"/>
            <w:b/>
            <w:bCs/>
            <w:color w:val="000000"/>
            <w:kern w:val="0"/>
            <w:sz w:val="42"/>
            <w:szCs w:val="42"/>
            <w14:ligatures w14:val="none"/>
          </w:rPr>
          <w:t>E</w:t>
        </w:r>
      </w:ins>
      <w:del w:id="20" w:author="Cooke,Heather J" w:date="2026-08-24T09:17:00Z" w16du:dateUtc="2026-08-24T14:17:00Z">
        <w:r w:rsidRPr="00FF0725" w:rsidDel="00FF0725">
          <w:rPr>
            <w:rFonts w:ascii="Helvetica" w:eastAsia="Times New Roman" w:hAnsi="Helvetica" w:cs="Helvetica"/>
            <w:b/>
            <w:bCs/>
            <w:color w:val="000000"/>
            <w:kern w:val="0"/>
            <w:sz w:val="42"/>
            <w:szCs w:val="42"/>
            <w14:ligatures w14:val="none"/>
          </w:rPr>
          <w:delText>D</w:delText>
        </w:r>
      </w:del>
      <w:r w:rsidRPr="00FF0725">
        <w:rPr>
          <w:rFonts w:ascii="Helvetica" w:eastAsia="Times New Roman" w:hAnsi="Helvetica" w:cs="Helvetica"/>
          <w:b/>
          <w:bCs/>
          <w:color w:val="000000"/>
          <w:kern w:val="0"/>
          <w:sz w:val="42"/>
          <w:szCs w:val="42"/>
          <w14:ligatures w14:val="none"/>
        </w:rPr>
        <w:t>.    Additional Policy Considerations</w:t>
      </w:r>
    </w:p>
    <w:p w14:paraId="14C16C99" w14:textId="77777777" w:rsidR="00FF0725" w:rsidRPr="00FF0725" w:rsidRDefault="00FF0725" w:rsidP="00FF0725">
      <w:pPr>
        <w:numPr>
          <w:ilvl w:val="0"/>
          <w:numId w:val="3"/>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FF0725">
        <w:rPr>
          <w:rFonts w:ascii="Helvetica" w:eastAsia="Times New Roman" w:hAnsi="Helvetica" w:cs="Helvetica"/>
          <w:color w:val="1B1B1B"/>
          <w:kern w:val="0"/>
          <w:szCs w:val="24"/>
          <w14:ligatures w14:val="none"/>
        </w:rPr>
        <w:t>Comparable Services and Benefits: Pre-ETS are exempt from the requirement to secure comparable services and benefits prior to TWC-VR expending funds.</w:t>
      </w:r>
    </w:p>
    <w:p w14:paraId="5B6FE67F" w14:textId="77777777" w:rsidR="00FF0725" w:rsidRPr="00FF0725" w:rsidRDefault="00FF0725" w:rsidP="00FF0725">
      <w:pPr>
        <w:numPr>
          <w:ilvl w:val="0"/>
          <w:numId w:val="3"/>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FF0725">
        <w:rPr>
          <w:rFonts w:ascii="Helvetica" w:eastAsia="Times New Roman" w:hAnsi="Helvetica" w:cs="Helvetica"/>
          <w:color w:val="1B1B1B"/>
          <w:kern w:val="0"/>
          <w:szCs w:val="24"/>
          <w14:ligatures w14:val="none"/>
        </w:rPr>
        <w:t xml:space="preserve">Customer Participation in the Cost of Services: Students with disabilities who are in receipt of </w:t>
      </w:r>
      <w:proofErr w:type="gramStart"/>
      <w:r w:rsidRPr="00FF0725">
        <w:rPr>
          <w:rFonts w:ascii="Helvetica" w:eastAsia="Times New Roman" w:hAnsi="Helvetica" w:cs="Helvetica"/>
          <w:color w:val="1B1B1B"/>
          <w:kern w:val="0"/>
          <w:szCs w:val="24"/>
          <w14:ligatures w14:val="none"/>
        </w:rPr>
        <w:t>Pre-ETS</w:t>
      </w:r>
      <w:proofErr w:type="gramEnd"/>
      <w:r w:rsidRPr="00FF0725">
        <w:rPr>
          <w:rFonts w:ascii="Helvetica" w:eastAsia="Times New Roman" w:hAnsi="Helvetica" w:cs="Helvetica"/>
          <w:color w:val="1B1B1B"/>
          <w:kern w:val="0"/>
          <w:szCs w:val="24"/>
          <w14:ligatures w14:val="none"/>
        </w:rPr>
        <w:t>, are exempt from applying Basic Living Requirements (BLR) and, therefore, the customer is not required to participate in the cost of services. </w:t>
      </w:r>
    </w:p>
    <w:p w14:paraId="6EEA89D3" w14:textId="77777777" w:rsidR="00FF0725" w:rsidRPr="00FF0725" w:rsidRDefault="00FF0725" w:rsidP="00FF0725">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FF0725">
        <w:rPr>
          <w:rFonts w:ascii="Helvetica" w:eastAsia="Times New Roman" w:hAnsi="Helvetica" w:cs="Helvetica"/>
          <w:color w:val="1B1B1B"/>
          <w:kern w:val="0"/>
          <w:szCs w:val="24"/>
          <w14:ligatures w14:val="none"/>
        </w:rPr>
        <w:t>Eligible TWC-VR customers who require other VR services are not exempt, and therefore, if their net income or liquid assets exceed the Basic Living Requirements (BLR), the customer must participate in the cost of services unless an exception is granted.</w:t>
      </w:r>
    </w:p>
    <w:p w14:paraId="36B64EE0" w14:textId="77777777" w:rsidR="00FF0725" w:rsidRPr="00FF0725" w:rsidRDefault="00FF0725" w:rsidP="00FF0725">
      <w:pPr>
        <w:numPr>
          <w:ilvl w:val="0"/>
          <w:numId w:val="4"/>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FF0725">
        <w:rPr>
          <w:rFonts w:ascii="Helvetica" w:eastAsia="Times New Roman" w:hAnsi="Helvetica" w:cs="Helvetica"/>
          <w:color w:val="1B1B1B"/>
          <w:kern w:val="0"/>
          <w:szCs w:val="24"/>
          <w14:ligatures w14:val="none"/>
        </w:rPr>
        <w:t>Recipients of Social Security Disability Benefits: Recipients of Supplemental Security Income (SSI) or Social Security Disability Insurance (SSDI), due to the customer's disability, are exempt from the requirement to participate in the cost of TWC-VR services regardless of income.</w:t>
      </w:r>
    </w:p>
    <w:p w14:paraId="0AFCBE85" w14:textId="77777777" w:rsidR="00FF0725" w:rsidRPr="00FF0725" w:rsidRDefault="00FF0725" w:rsidP="00FF0725">
      <w:pPr>
        <w:numPr>
          <w:ilvl w:val="0"/>
          <w:numId w:val="4"/>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FF0725">
        <w:rPr>
          <w:rFonts w:ascii="Helvetica" w:eastAsia="Times New Roman" w:hAnsi="Helvetica" w:cs="Helvetica"/>
          <w:color w:val="1B1B1B"/>
          <w:kern w:val="0"/>
          <w:szCs w:val="24"/>
          <w14:ligatures w14:val="none"/>
        </w:rPr>
        <w:t xml:space="preserve">Exceptions to Policy: When necessary to meet the VR needs of a customer, TWC-VR staff members may request exceptions to policies and procedures through their chain of management up to the Deputy Division Director of Field Services Delivery, or </w:t>
      </w:r>
      <w:proofErr w:type="gramStart"/>
      <w:r w:rsidRPr="00FF0725">
        <w:rPr>
          <w:rFonts w:ascii="Helvetica" w:eastAsia="Times New Roman" w:hAnsi="Helvetica" w:cs="Helvetica"/>
          <w:color w:val="1B1B1B"/>
          <w:kern w:val="0"/>
          <w:szCs w:val="24"/>
          <w14:ligatures w14:val="none"/>
        </w:rPr>
        <w:t>designee</w:t>
      </w:r>
      <w:proofErr w:type="gramEnd"/>
      <w:r w:rsidRPr="00FF0725">
        <w:rPr>
          <w:rFonts w:ascii="Helvetica" w:eastAsia="Times New Roman" w:hAnsi="Helvetica" w:cs="Helvetica"/>
          <w:color w:val="1B1B1B"/>
          <w:kern w:val="0"/>
          <w:szCs w:val="24"/>
          <w14:ligatures w14:val="none"/>
        </w:rPr>
        <w:t>. However, exceptions to policies and procedures based on Federal and State laws, statutes, and rules or regulations are not allowable. </w:t>
      </w:r>
    </w:p>
    <w:p w14:paraId="72A09539" w14:textId="1EC60BAE" w:rsidR="00FF0725" w:rsidRPr="00FF0725" w:rsidRDefault="00FF0725" w:rsidP="00FF0725">
      <w:p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FF0725">
        <w:rPr>
          <w:rFonts w:ascii="Helvetica" w:eastAsia="Times New Roman" w:hAnsi="Helvetica" w:cs="Helvetica"/>
          <w:b/>
          <w:bCs/>
          <w:color w:val="000000"/>
          <w:kern w:val="0"/>
          <w:szCs w:val="24"/>
          <w14:ligatures w14:val="none"/>
        </w:rPr>
        <w:t>…</w:t>
      </w:r>
    </w:p>
    <w:p w14:paraId="1589B20E" w14:textId="77777777" w:rsidR="00FF0725" w:rsidRPr="00FF0725" w:rsidRDefault="00FF0725" w:rsidP="00FF0725">
      <w:pPr>
        <w:shd w:val="clear" w:color="auto" w:fill="FFFFFF"/>
        <w:spacing w:before="100" w:beforeAutospacing="1" w:after="100" w:afterAutospacing="1" w:line="570" w:lineRule="atLeast"/>
        <w:outlineLvl w:val="2"/>
        <w:rPr>
          <w:rFonts w:ascii="Helvetica" w:eastAsia="Times New Roman" w:hAnsi="Helvetica" w:cs="Helvetica"/>
          <w:b/>
          <w:bCs/>
          <w:color w:val="000000"/>
          <w:kern w:val="0"/>
          <w:sz w:val="48"/>
          <w:szCs w:val="48"/>
          <w14:ligatures w14:val="none"/>
        </w:rPr>
      </w:pPr>
      <w:r w:rsidRPr="00FF0725">
        <w:rPr>
          <w:rFonts w:ascii="Helvetica" w:eastAsia="Times New Roman" w:hAnsi="Helvetica" w:cs="Helvetica"/>
          <w:b/>
          <w:bCs/>
          <w:color w:val="000000"/>
          <w:kern w:val="0"/>
          <w:sz w:val="48"/>
          <w:szCs w:val="48"/>
          <w14:ligatures w14:val="none"/>
        </w:rPr>
        <w:t>REVIEW</w:t>
      </w:r>
    </w:p>
    <w:p w14:paraId="5E8090C9" w14:textId="77777777" w:rsidR="00FF0725" w:rsidRPr="00FF0725" w:rsidRDefault="00FF0725" w:rsidP="00FF0725">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FF0725">
        <w:rPr>
          <w:rFonts w:ascii="Helvetica" w:eastAsia="Times New Roman" w:hAnsi="Helvetica" w:cs="Helvetica"/>
          <w:color w:val="1B1B1B"/>
          <w:kern w:val="0"/>
          <w:szCs w:val="24"/>
          <w14:ligatures w14:val="none"/>
        </w:rPr>
        <w:lastRenderedPageBreak/>
        <w:t xml:space="preserve">The Policy Team, or </w:t>
      </w:r>
      <w:proofErr w:type="gramStart"/>
      <w:r w:rsidRPr="00FF0725">
        <w:rPr>
          <w:rFonts w:ascii="Helvetica" w:eastAsia="Times New Roman" w:hAnsi="Helvetica" w:cs="Helvetica"/>
          <w:color w:val="1B1B1B"/>
          <w:kern w:val="0"/>
          <w:szCs w:val="24"/>
          <w14:ligatures w14:val="none"/>
        </w:rPr>
        <w:t>designee</w:t>
      </w:r>
      <w:proofErr w:type="gramEnd"/>
      <w:r w:rsidRPr="00FF0725">
        <w:rPr>
          <w:rFonts w:ascii="Helvetica" w:eastAsia="Times New Roman" w:hAnsi="Helvetica" w:cs="Helvetica"/>
          <w:color w:val="1B1B1B"/>
          <w:kern w:val="0"/>
          <w:szCs w:val="24"/>
          <w14:ligatures w14:val="none"/>
        </w:rPr>
        <w:t>, is responsible for reviewing this policy and these procedures and will update the Document History log if necessary.</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232"/>
        <w:gridCol w:w="898"/>
        <w:gridCol w:w="5513"/>
      </w:tblGrid>
      <w:tr w:rsidR="00FF0725" w:rsidRPr="00FF0725" w14:paraId="20CF7D69" w14:textId="77777777">
        <w:trPr>
          <w:tblHeader/>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053F56B9" w14:textId="77777777" w:rsidR="00FF0725" w:rsidRPr="00FF0725" w:rsidRDefault="00FF0725" w:rsidP="00FF0725">
            <w:pPr>
              <w:spacing w:after="0" w:line="240" w:lineRule="auto"/>
              <w:jc w:val="center"/>
              <w:rPr>
                <w:rFonts w:ascii="Helvetica" w:eastAsia="Times New Roman" w:hAnsi="Helvetica" w:cs="Helvetica"/>
                <w:b/>
                <w:bCs/>
                <w:color w:val="1B1B1B"/>
                <w:kern w:val="0"/>
                <w:szCs w:val="24"/>
                <w14:ligatures w14:val="none"/>
              </w:rPr>
            </w:pPr>
            <w:r w:rsidRPr="00FF0725">
              <w:rPr>
                <w:rFonts w:ascii="Helvetica" w:eastAsia="Times New Roman" w:hAnsi="Helvetica" w:cs="Helvetica"/>
                <w:b/>
                <w:bCs/>
                <w:color w:val="1B1B1B"/>
                <w:kern w:val="0"/>
                <w:szCs w:val="24"/>
                <w14:ligatures w14:val="none"/>
              </w:rPr>
              <w:t>Date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69EEB9AB" w14:textId="77777777" w:rsidR="00FF0725" w:rsidRPr="00FF0725" w:rsidRDefault="00FF0725" w:rsidP="00FF0725">
            <w:pPr>
              <w:spacing w:after="0" w:line="240" w:lineRule="auto"/>
              <w:jc w:val="center"/>
              <w:rPr>
                <w:rFonts w:ascii="Helvetica" w:eastAsia="Times New Roman" w:hAnsi="Helvetica" w:cs="Helvetica"/>
                <w:b/>
                <w:bCs/>
                <w:color w:val="1B1B1B"/>
                <w:kern w:val="0"/>
                <w:szCs w:val="24"/>
                <w14:ligatures w14:val="none"/>
              </w:rPr>
            </w:pPr>
            <w:r w:rsidRPr="00FF0725">
              <w:rPr>
                <w:rFonts w:ascii="Helvetica" w:eastAsia="Times New Roman" w:hAnsi="Helvetica" w:cs="Helvetica"/>
                <w:b/>
                <w:bCs/>
                <w:color w:val="1B1B1B"/>
                <w:kern w:val="0"/>
                <w:szCs w:val="24"/>
                <w14:ligatures w14:val="none"/>
              </w:rPr>
              <w:t>Type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0655B362" w14:textId="77777777" w:rsidR="00FF0725" w:rsidRPr="00FF0725" w:rsidRDefault="00FF0725" w:rsidP="00FF0725">
            <w:pPr>
              <w:spacing w:after="0" w:line="240" w:lineRule="auto"/>
              <w:jc w:val="center"/>
              <w:rPr>
                <w:rFonts w:ascii="Helvetica" w:eastAsia="Times New Roman" w:hAnsi="Helvetica" w:cs="Helvetica"/>
                <w:b/>
                <w:bCs/>
                <w:color w:val="1B1B1B"/>
                <w:kern w:val="0"/>
                <w:szCs w:val="24"/>
                <w14:ligatures w14:val="none"/>
              </w:rPr>
            </w:pPr>
            <w:r w:rsidRPr="00FF0725">
              <w:rPr>
                <w:rFonts w:ascii="Helvetica" w:eastAsia="Times New Roman" w:hAnsi="Helvetica" w:cs="Helvetica"/>
                <w:b/>
                <w:bCs/>
                <w:color w:val="1B1B1B"/>
                <w:kern w:val="0"/>
                <w:szCs w:val="24"/>
                <w14:ligatures w14:val="none"/>
              </w:rPr>
              <w:t>Change Description</w:t>
            </w:r>
          </w:p>
        </w:tc>
      </w:tr>
      <w:tr w:rsidR="00FF0725" w:rsidRPr="00FF0725" w14:paraId="37F1023A" w14:textId="77777777">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530AF192" w14:textId="77777777" w:rsidR="00FF0725" w:rsidRPr="00FF0725" w:rsidRDefault="00FF0725" w:rsidP="00FF0725">
            <w:pPr>
              <w:spacing w:after="0" w:line="240" w:lineRule="auto"/>
              <w:rPr>
                <w:rFonts w:ascii="Helvetica" w:eastAsia="Times New Roman" w:hAnsi="Helvetica" w:cs="Helvetica"/>
                <w:b/>
                <w:bCs/>
                <w:color w:val="1B1B1B"/>
                <w:kern w:val="0"/>
                <w:szCs w:val="24"/>
                <w14:ligatures w14:val="none"/>
              </w:rPr>
            </w:pPr>
            <w:r w:rsidRPr="00FF0725">
              <w:rPr>
                <w:rFonts w:ascii="Helvetica" w:eastAsia="Times New Roman" w:hAnsi="Helvetica" w:cs="Helvetica"/>
                <w:b/>
                <w:bCs/>
                <w:color w:val="1B1B1B"/>
                <w:kern w:val="0"/>
                <w:szCs w:val="24"/>
                <w14:ligatures w14:val="none"/>
              </w:rPr>
              <w:t>09/03/2024</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5E2525E" w14:textId="77777777" w:rsidR="00FF0725" w:rsidRPr="00FF0725" w:rsidRDefault="00FF0725" w:rsidP="00FF0725">
            <w:pPr>
              <w:spacing w:after="0" w:line="240" w:lineRule="auto"/>
              <w:rPr>
                <w:rFonts w:ascii="Helvetica" w:eastAsia="Times New Roman" w:hAnsi="Helvetica" w:cs="Helvetica"/>
                <w:color w:val="1B1B1B"/>
                <w:kern w:val="0"/>
                <w:szCs w:val="24"/>
                <w14:ligatures w14:val="none"/>
              </w:rPr>
            </w:pPr>
            <w:r w:rsidRPr="00FF0725">
              <w:rPr>
                <w:rFonts w:ascii="Helvetica" w:eastAsia="Times New Roman" w:hAnsi="Helvetica" w:cs="Helvetica"/>
                <w:color w:val="1B1B1B"/>
                <w:kern w:val="0"/>
                <w:szCs w:val="24"/>
                <w14:ligatures w14:val="none"/>
              </w:rPr>
              <w:t>New</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67EC24E" w14:textId="77777777" w:rsidR="00FF0725" w:rsidRPr="00FF0725" w:rsidRDefault="00FF0725" w:rsidP="00FF0725">
            <w:pPr>
              <w:spacing w:after="0" w:line="240" w:lineRule="auto"/>
              <w:rPr>
                <w:rFonts w:ascii="Helvetica" w:eastAsia="Times New Roman" w:hAnsi="Helvetica" w:cs="Helvetica"/>
                <w:color w:val="1B1B1B"/>
                <w:kern w:val="0"/>
                <w:szCs w:val="24"/>
                <w14:ligatures w14:val="none"/>
              </w:rPr>
            </w:pPr>
            <w:r w:rsidRPr="00FF0725">
              <w:rPr>
                <w:rFonts w:ascii="Helvetica" w:eastAsia="Times New Roman" w:hAnsi="Helvetica" w:cs="Helvetica"/>
                <w:color w:val="1B1B1B"/>
                <w:kern w:val="0"/>
                <w:szCs w:val="24"/>
                <w14:ligatures w14:val="none"/>
              </w:rPr>
              <w:t>VRSM Policy and Procedure Rewrite</w:t>
            </w:r>
          </w:p>
        </w:tc>
      </w:tr>
      <w:tr w:rsidR="00FF0725" w:rsidRPr="00D2685E" w14:paraId="0142A811" w14:textId="77777777">
        <w:trPr>
          <w:ins w:id="21" w:author="Cooke,Heather J" w:date="2026-08-24T09:16:00Z"/>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tcPr>
          <w:p w14:paraId="76BAB633" w14:textId="25784E6E" w:rsidR="00FF0725" w:rsidRPr="00D2685E" w:rsidRDefault="00FF0725" w:rsidP="00FF0725">
            <w:pPr>
              <w:spacing w:after="0" w:line="240" w:lineRule="auto"/>
              <w:rPr>
                <w:ins w:id="22" w:author="Cooke,Heather J" w:date="2026-08-24T09:16:00Z" w16du:dateUtc="2026-08-24T14:16:00Z"/>
                <w:rFonts w:ascii="Helvetica" w:eastAsia="Times New Roman" w:hAnsi="Helvetica" w:cs="Helvetica"/>
                <w:b/>
                <w:bCs/>
                <w:color w:val="1B1B1B"/>
                <w:kern w:val="0"/>
                <w:szCs w:val="24"/>
                <w14:ligatures w14:val="none"/>
              </w:rPr>
            </w:pPr>
            <w:ins w:id="23" w:author="Cooke,Heather J" w:date="2026-08-24T09:16:00Z" w16du:dateUtc="2026-08-24T14:16:00Z">
              <w:r w:rsidRPr="00D2685E">
                <w:rPr>
                  <w:rFonts w:ascii="Helvetica" w:eastAsia="Times New Roman" w:hAnsi="Helvetica" w:cs="Helvetica"/>
                  <w:b/>
                  <w:bCs/>
                  <w:color w:val="1B1B1B"/>
                  <w:kern w:val="0"/>
                  <w:szCs w:val="24"/>
                  <w14:ligatures w14:val="none"/>
                </w:rPr>
                <w:t>10/0</w:t>
              </w:r>
            </w:ins>
            <w:ins w:id="24" w:author="Cooke,Heather J" w:date="2026-09-28T15:05:00Z" w16du:dateUtc="2026-09-28T20:05:00Z">
              <w:r w:rsidR="00D2685E" w:rsidRPr="00D2685E">
                <w:rPr>
                  <w:rFonts w:ascii="Helvetica" w:eastAsia="Times New Roman" w:hAnsi="Helvetica" w:cs="Helvetica"/>
                  <w:b/>
                  <w:bCs/>
                  <w:color w:val="1B1B1B"/>
                  <w:kern w:val="0"/>
                  <w:szCs w:val="24"/>
                  <w14:ligatures w14:val="none"/>
                </w:rPr>
                <w:t>1</w:t>
              </w:r>
            </w:ins>
            <w:ins w:id="25" w:author="Cooke,Heather J" w:date="2026-08-24T09:16:00Z" w16du:dateUtc="2026-08-24T14:16:00Z">
              <w:r w:rsidRPr="00D2685E">
                <w:rPr>
                  <w:rFonts w:ascii="Helvetica" w:eastAsia="Times New Roman" w:hAnsi="Helvetica" w:cs="Helvetica"/>
                  <w:b/>
                  <w:bCs/>
                  <w:color w:val="1B1B1B"/>
                  <w:kern w:val="0"/>
                  <w:szCs w:val="24"/>
                  <w14:ligatures w14:val="none"/>
                </w:rPr>
                <w:t>/2026</w:t>
              </w:r>
            </w:ins>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tcPr>
          <w:p w14:paraId="73ECC726" w14:textId="44FA44D1" w:rsidR="00FF0725" w:rsidRPr="00D2685E" w:rsidRDefault="00FF0725" w:rsidP="00FF0725">
            <w:pPr>
              <w:spacing w:after="0" w:line="240" w:lineRule="auto"/>
              <w:rPr>
                <w:ins w:id="26" w:author="Cooke,Heather J" w:date="2026-08-24T09:16:00Z" w16du:dateUtc="2026-08-24T14:16:00Z"/>
                <w:rFonts w:ascii="Helvetica" w:eastAsia="Times New Roman" w:hAnsi="Helvetica" w:cs="Helvetica"/>
                <w:color w:val="1B1B1B"/>
                <w:kern w:val="0"/>
                <w:szCs w:val="24"/>
                <w14:ligatures w14:val="none"/>
              </w:rPr>
            </w:pPr>
            <w:ins w:id="27" w:author="Cooke,Heather J" w:date="2026-08-24T09:16:00Z" w16du:dateUtc="2026-08-24T14:16:00Z">
              <w:r w:rsidRPr="00D2685E">
                <w:rPr>
                  <w:rFonts w:ascii="Helvetica" w:eastAsia="Times New Roman" w:hAnsi="Helvetica" w:cs="Helvetica"/>
                  <w:color w:val="1B1B1B"/>
                  <w:kern w:val="0"/>
                  <w:szCs w:val="24"/>
                  <w14:ligatures w14:val="none"/>
                </w:rPr>
                <w:t>Revised</w:t>
              </w:r>
            </w:ins>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tcPr>
          <w:p w14:paraId="5DA0EA20" w14:textId="7A38F9DB" w:rsidR="00FF0725" w:rsidRPr="00D2685E" w:rsidRDefault="00FF0725" w:rsidP="00FF0725">
            <w:pPr>
              <w:spacing w:after="0" w:line="240" w:lineRule="auto"/>
              <w:rPr>
                <w:ins w:id="28" w:author="Cooke,Heather J" w:date="2026-08-24T09:16:00Z" w16du:dateUtc="2026-08-24T14:16:00Z"/>
                <w:rFonts w:ascii="Helvetica" w:eastAsia="Times New Roman" w:hAnsi="Helvetica" w:cs="Helvetica"/>
                <w:color w:val="1B1B1B"/>
                <w:kern w:val="0"/>
                <w:szCs w:val="24"/>
                <w14:ligatures w14:val="none"/>
              </w:rPr>
            </w:pPr>
            <w:ins w:id="29" w:author="Cooke,Heather J" w:date="2026-08-24T09:16:00Z" w16du:dateUtc="2026-08-24T14:16:00Z">
              <w:r w:rsidRPr="00D2685E">
                <w:rPr>
                  <w:rFonts w:ascii="Helvetica" w:hAnsi="Helvetica" w:cs="Helvetica"/>
                  <w:rPrChange w:id="30" w:author="Cooke,Heather J" w:date="2026-09-28T15:05:00Z" w16du:dateUtc="2026-09-28T20:05:00Z">
                    <w:rPr/>
                  </w:rPrChange>
                </w:rPr>
                <w:t>Revised to add section for Remote Service Delivery</w:t>
              </w:r>
            </w:ins>
          </w:p>
        </w:tc>
      </w:tr>
    </w:tbl>
    <w:p w14:paraId="570AFFE4" w14:textId="77777777" w:rsidR="00A15DA7" w:rsidRDefault="00A15DA7"/>
    <w:sectPr w:rsidR="00A15D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F16ED"/>
    <w:multiLevelType w:val="multilevel"/>
    <w:tmpl w:val="48961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3019BB"/>
    <w:multiLevelType w:val="multilevel"/>
    <w:tmpl w:val="7F3CC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D641FD"/>
    <w:multiLevelType w:val="multilevel"/>
    <w:tmpl w:val="708C1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6C4FC2"/>
    <w:multiLevelType w:val="multilevel"/>
    <w:tmpl w:val="1B4C97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A96457C"/>
    <w:multiLevelType w:val="multilevel"/>
    <w:tmpl w:val="DA546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070646"/>
    <w:multiLevelType w:val="multilevel"/>
    <w:tmpl w:val="BB6A4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9870DE"/>
    <w:multiLevelType w:val="multilevel"/>
    <w:tmpl w:val="8FC64A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CD87410"/>
    <w:multiLevelType w:val="multilevel"/>
    <w:tmpl w:val="DB7E30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5F87D6A"/>
    <w:multiLevelType w:val="multilevel"/>
    <w:tmpl w:val="5B8A4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FA5286A"/>
    <w:multiLevelType w:val="multilevel"/>
    <w:tmpl w:val="64AA4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685130">
    <w:abstractNumId w:val="3"/>
  </w:num>
  <w:num w:numId="2" w16cid:durableId="1878078858">
    <w:abstractNumId w:val="9"/>
  </w:num>
  <w:num w:numId="3" w16cid:durableId="1799563379">
    <w:abstractNumId w:val="2"/>
  </w:num>
  <w:num w:numId="4" w16cid:durableId="2075857774">
    <w:abstractNumId w:val="0"/>
  </w:num>
  <w:num w:numId="5" w16cid:durableId="728265855">
    <w:abstractNumId w:val="1"/>
  </w:num>
  <w:num w:numId="6" w16cid:durableId="781648877">
    <w:abstractNumId w:val="8"/>
  </w:num>
  <w:num w:numId="7" w16cid:durableId="870145124">
    <w:abstractNumId w:val="6"/>
  </w:num>
  <w:num w:numId="8" w16cid:durableId="662511469">
    <w:abstractNumId w:val="4"/>
  </w:num>
  <w:num w:numId="9" w16cid:durableId="335691316">
    <w:abstractNumId w:val="5"/>
  </w:num>
  <w:num w:numId="10" w16cid:durableId="1012954593">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ooke,Heather J">
    <w15:presenceInfo w15:providerId="AD" w15:userId="S::heather.cooke@twc.texas.gov::c3f82ca1-5b5a-4d7c-a0d2-03ad12d2e9b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7"/>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725"/>
    <w:rsid w:val="00266E91"/>
    <w:rsid w:val="003533D4"/>
    <w:rsid w:val="003876D3"/>
    <w:rsid w:val="004344B8"/>
    <w:rsid w:val="004A705C"/>
    <w:rsid w:val="004C046D"/>
    <w:rsid w:val="00546A01"/>
    <w:rsid w:val="009E385B"/>
    <w:rsid w:val="00A15DA7"/>
    <w:rsid w:val="00AA69C3"/>
    <w:rsid w:val="00AF18EE"/>
    <w:rsid w:val="00B40784"/>
    <w:rsid w:val="00BC3D8B"/>
    <w:rsid w:val="00BF54AA"/>
    <w:rsid w:val="00C04887"/>
    <w:rsid w:val="00D117B0"/>
    <w:rsid w:val="00D2685E"/>
    <w:rsid w:val="00DD7192"/>
    <w:rsid w:val="00E550F9"/>
    <w:rsid w:val="00EA1133"/>
    <w:rsid w:val="00F12C68"/>
    <w:rsid w:val="00F22E90"/>
    <w:rsid w:val="00FF07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B38CC"/>
  <w15:chartTrackingRefBased/>
  <w15:docId w15:val="{A5F861B0-378E-48BB-B784-9C8DAC027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50F9"/>
    <w:rPr>
      <w:rFonts w:ascii="Verdana" w:hAnsi="Verdana"/>
      <w:sz w:val="24"/>
    </w:rPr>
  </w:style>
  <w:style w:type="paragraph" w:styleId="Heading1">
    <w:name w:val="heading 1"/>
    <w:basedOn w:val="Normal"/>
    <w:next w:val="Normal"/>
    <w:link w:val="Heading1Char"/>
    <w:uiPriority w:val="9"/>
    <w:qFormat/>
    <w:rsid w:val="00F22E90"/>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autoRedefine/>
    <w:uiPriority w:val="9"/>
    <w:unhideWhenUsed/>
    <w:qFormat/>
    <w:rsid w:val="00E550F9"/>
    <w:pPr>
      <w:keepNext/>
      <w:keepLines/>
      <w:spacing w:before="40" w:after="0"/>
      <w:outlineLvl w:val="1"/>
    </w:pPr>
    <w:rPr>
      <w:rFonts w:eastAsiaTheme="majorEastAsia" w:cstheme="majorBidi"/>
      <w:b/>
      <w:sz w:val="28"/>
      <w:szCs w:val="26"/>
    </w:rPr>
  </w:style>
  <w:style w:type="paragraph" w:styleId="Heading3">
    <w:name w:val="heading 3"/>
    <w:basedOn w:val="Normal"/>
    <w:next w:val="Normal"/>
    <w:link w:val="Heading3Char"/>
    <w:uiPriority w:val="9"/>
    <w:semiHidden/>
    <w:unhideWhenUsed/>
    <w:qFormat/>
    <w:rsid w:val="00F22E90"/>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uiPriority w:val="9"/>
    <w:semiHidden/>
    <w:unhideWhenUsed/>
    <w:qFormat/>
    <w:rsid w:val="00FF0725"/>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F0725"/>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FF072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F072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F072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F072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22E90"/>
    <w:pPr>
      <w:spacing w:after="0" w:line="240" w:lineRule="auto"/>
      <w:contextualSpacing/>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F22E90"/>
    <w:rPr>
      <w:rFonts w:ascii="Verdana" w:eastAsiaTheme="majorEastAsia" w:hAnsi="Verdana" w:cstheme="majorBidi"/>
      <w:b/>
      <w:spacing w:val="-10"/>
      <w:kern w:val="28"/>
      <w:sz w:val="36"/>
      <w:szCs w:val="56"/>
    </w:rPr>
  </w:style>
  <w:style w:type="character" w:customStyle="1" w:styleId="Heading1Char">
    <w:name w:val="Heading 1 Char"/>
    <w:basedOn w:val="DefaultParagraphFont"/>
    <w:link w:val="Heading1"/>
    <w:uiPriority w:val="9"/>
    <w:rsid w:val="00F22E90"/>
    <w:rPr>
      <w:rFonts w:ascii="Verdana" w:eastAsiaTheme="majorEastAsia" w:hAnsi="Verdana" w:cstheme="majorBidi"/>
      <w:b/>
      <w:sz w:val="32"/>
      <w:szCs w:val="32"/>
    </w:rPr>
  </w:style>
  <w:style w:type="character" w:customStyle="1" w:styleId="Heading2Char">
    <w:name w:val="Heading 2 Char"/>
    <w:basedOn w:val="DefaultParagraphFont"/>
    <w:link w:val="Heading2"/>
    <w:uiPriority w:val="9"/>
    <w:rsid w:val="00E550F9"/>
    <w:rPr>
      <w:rFonts w:ascii="Verdana" w:eastAsiaTheme="majorEastAsia" w:hAnsi="Verdana" w:cstheme="majorBidi"/>
      <w:b/>
      <w:sz w:val="28"/>
      <w:szCs w:val="26"/>
    </w:rPr>
  </w:style>
  <w:style w:type="character" w:customStyle="1" w:styleId="Heading3Char">
    <w:name w:val="Heading 3 Char"/>
    <w:basedOn w:val="DefaultParagraphFont"/>
    <w:link w:val="Heading3"/>
    <w:uiPriority w:val="9"/>
    <w:semiHidden/>
    <w:rsid w:val="00F22E90"/>
    <w:rPr>
      <w:rFonts w:ascii="Verdana" w:eastAsiaTheme="majorEastAsia" w:hAnsi="Verdana" w:cstheme="majorBidi"/>
      <w:b/>
      <w:sz w:val="24"/>
      <w:szCs w:val="24"/>
    </w:rPr>
  </w:style>
  <w:style w:type="paragraph" w:styleId="TOCHeading">
    <w:name w:val="TOC Heading"/>
    <w:basedOn w:val="Heading1"/>
    <w:next w:val="Normal"/>
    <w:autoRedefine/>
    <w:uiPriority w:val="39"/>
    <w:unhideWhenUsed/>
    <w:qFormat/>
    <w:rsid w:val="00C04887"/>
    <w:pPr>
      <w:spacing w:before="0" w:after="240"/>
      <w:outlineLvl w:val="9"/>
    </w:pPr>
    <w:rPr>
      <w:b w:val="0"/>
      <w:color w:val="2F5496" w:themeColor="accent1" w:themeShade="BF"/>
      <w:sz w:val="36"/>
    </w:rPr>
  </w:style>
  <w:style w:type="character" w:customStyle="1" w:styleId="Heading4Char">
    <w:name w:val="Heading 4 Char"/>
    <w:basedOn w:val="DefaultParagraphFont"/>
    <w:link w:val="Heading4"/>
    <w:uiPriority w:val="9"/>
    <w:semiHidden/>
    <w:rsid w:val="00FF0725"/>
    <w:rPr>
      <w:rFonts w:eastAsiaTheme="majorEastAsia" w:cstheme="majorBidi"/>
      <w:i/>
      <w:iCs/>
      <w:color w:val="2F5496" w:themeColor="accent1" w:themeShade="BF"/>
      <w:sz w:val="24"/>
    </w:rPr>
  </w:style>
  <w:style w:type="character" w:customStyle="1" w:styleId="Heading5Char">
    <w:name w:val="Heading 5 Char"/>
    <w:basedOn w:val="DefaultParagraphFont"/>
    <w:link w:val="Heading5"/>
    <w:uiPriority w:val="9"/>
    <w:semiHidden/>
    <w:rsid w:val="00FF0725"/>
    <w:rPr>
      <w:rFonts w:eastAsiaTheme="majorEastAsia" w:cstheme="majorBidi"/>
      <w:color w:val="2F5496" w:themeColor="accent1" w:themeShade="BF"/>
      <w:sz w:val="24"/>
    </w:rPr>
  </w:style>
  <w:style w:type="character" w:customStyle="1" w:styleId="Heading6Char">
    <w:name w:val="Heading 6 Char"/>
    <w:basedOn w:val="DefaultParagraphFont"/>
    <w:link w:val="Heading6"/>
    <w:uiPriority w:val="9"/>
    <w:semiHidden/>
    <w:rsid w:val="00FF0725"/>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FF0725"/>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FF0725"/>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FF0725"/>
    <w:rPr>
      <w:rFonts w:eastAsiaTheme="majorEastAsia" w:cstheme="majorBidi"/>
      <w:color w:val="272727" w:themeColor="text1" w:themeTint="D8"/>
      <w:sz w:val="24"/>
    </w:rPr>
  </w:style>
  <w:style w:type="paragraph" w:styleId="Subtitle">
    <w:name w:val="Subtitle"/>
    <w:basedOn w:val="Normal"/>
    <w:next w:val="Normal"/>
    <w:link w:val="SubtitleChar"/>
    <w:uiPriority w:val="11"/>
    <w:qFormat/>
    <w:rsid w:val="00FF072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07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0725"/>
    <w:pPr>
      <w:spacing w:before="160"/>
      <w:jc w:val="center"/>
    </w:pPr>
    <w:rPr>
      <w:i/>
      <w:iCs/>
      <w:color w:val="404040" w:themeColor="text1" w:themeTint="BF"/>
    </w:rPr>
  </w:style>
  <w:style w:type="character" w:customStyle="1" w:styleId="QuoteChar">
    <w:name w:val="Quote Char"/>
    <w:basedOn w:val="DefaultParagraphFont"/>
    <w:link w:val="Quote"/>
    <w:uiPriority w:val="29"/>
    <w:rsid w:val="00FF0725"/>
    <w:rPr>
      <w:rFonts w:ascii="Verdana" w:hAnsi="Verdana"/>
      <w:i/>
      <w:iCs/>
      <w:color w:val="404040" w:themeColor="text1" w:themeTint="BF"/>
      <w:sz w:val="24"/>
    </w:rPr>
  </w:style>
  <w:style w:type="paragraph" w:styleId="ListParagraph">
    <w:name w:val="List Paragraph"/>
    <w:basedOn w:val="Normal"/>
    <w:uiPriority w:val="34"/>
    <w:qFormat/>
    <w:rsid w:val="00FF0725"/>
    <w:pPr>
      <w:ind w:left="720"/>
      <w:contextualSpacing/>
    </w:pPr>
  </w:style>
  <w:style w:type="character" w:styleId="IntenseEmphasis">
    <w:name w:val="Intense Emphasis"/>
    <w:basedOn w:val="DefaultParagraphFont"/>
    <w:uiPriority w:val="21"/>
    <w:qFormat/>
    <w:rsid w:val="00FF0725"/>
    <w:rPr>
      <w:i/>
      <w:iCs/>
      <w:color w:val="2F5496" w:themeColor="accent1" w:themeShade="BF"/>
    </w:rPr>
  </w:style>
  <w:style w:type="paragraph" w:styleId="IntenseQuote">
    <w:name w:val="Intense Quote"/>
    <w:basedOn w:val="Normal"/>
    <w:next w:val="Normal"/>
    <w:link w:val="IntenseQuoteChar"/>
    <w:uiPriority w:val="30"/>
    <w:qFormat/>
    <w:rsid w:val="00FF072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F0725"/>
    <w:rPr>
      <w:rFonts w:ascii="Verdana" w:hAnsi="Verdana"/>
      <w:i/>
      <w:iCs/>
      <w:color w:val="2F5496" w:themeColor="accent1" w:themeShade="BF"/>
      <w:sz w:val="24"/>
    </w:rPr>
  </w:style>
  <w:style w:type="character" w:styleId="IntenseReference">
    <w:name w:val="Intense Reference"/>
    <w:basedOn w:val="DefaultParagraphFont"/>
    <w:uiPriority w:val="32"/>
    <w:qFormat/>
    <w:rsid w:val="00FF0725"/>
    <w:rPr>
      <w:b/>
      <w:bCs/>
      <w:smallCaps/>
      <w:color w:val="2F5496" w:themeColor="accent1" w:themeShade="BF"/>
      <w:spacing w:val="5"/>
    </w:rPr>
  </w:style>
  <w:style w:type="paragraph" w:styleId="Revision">
    <w:name w:val="Revision"/>
    <w:hidden/>
    <w:uiPriority w:val="99"/>
    <w:semiHidden/>
    <w:rsid w:val="00FF0725"/>
    <w:pPr>
      <w:spacing w:after="0" w:line="240" w:lineRule="auto"/>
    </w:pPr>
    <w:rPr>
      <w:rFonts w:ascii="Verdana" w:hAnsi="Verdan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cfr.gov/current/title-34/part-361" TargetMode="External"/><Relationship Id="rId13" Type="http://schemas.openxmlformats.org/officeDocument/2006/relationships/hyperlink" Target="https://statutes.capitol.texas.gov/Docs/LA/htm/LA.352.ht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ecfr.gov/current/title-34/section-361.22"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cfr.gov/current/title-34/part-361"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ecfr.gov/current/title-34/part-361/section-361.65" TargetMode="External"/><Relationship Id="rId4" Type="http://schemas.openxmlformats.org/officeDocument/2006/relationships/numbering" Target="numbering.xml"/><Relationship Id="rId9" Type="http://schemas.openxmlformats.org/officeDocument/2006/relationships/hyperlink" Target="https://www.ecfr.gov/current/title-34/part-361" TargetMode="External"/><Relationship Id="rId14" Type="http://schemas.openxmlformats.org/officeDocument/2006/relationships/hyperlink" Target="https://www.federalregister.gov/documents/2022/03/21/2022-05940/state-vocational-rehabilitation-services-prog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VerifiedPublication xmlns="6bfde61a-94c1-42db-b4d1-79e5b3c6adc0">false</VerifiedPublication>
    <CheckedOut xmlns="6bfde61a-94c1-42db-b4d1-79e5b3c6adc0" xsi:nil="true"/>
    <Assignedto xmlns="6bfde61a-94c1-42db-b4d1-79e5b3c6adc0">
      <UserInfo>
        <DisplayName>Cooke,Heather J</DisplayName>
        <AccountId>4699</AccountId>
        <AccountType/>
      </UserInfo>
    </Assignedto>
    <Comments xmlns="6bfde61a-94c1-42db-b4d1-79e5b3c6adc0">Added section regarding remote service delivery</Comment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891984A3BD07E438BCF27F0A0E4CC59" ma:contentTypeVersion="16" ma:contentTypeDescription="Create a new document." ma:contentTypeScope="" ma:versionID="d9e11a3a1293357a458de44e2f1b25fc">
  <xsd:schema xmlns:xsd="http://www.w3.org/2001/XMLSchema" xmlns:xs="http://www.w3.org/2001/XMLSchema" xmlns:p="http://schemas.microsoft.com/office/2006/metadata/properties" xmlns:ns2="6bfde61a-94c1-42db-b4d1-79e5b3c6adc0" xmlns:ns3="58825e9e-cc90-40c0-979d-f08666619410" xmlns:ns4="041c5daf-9d3a-4e9a-b660-f4ef0b4e5805" targetNamespace="http://schemas.microsoft.com/office/2006/metadata/properties" ma:root="true" ma:fieldsID="68832a97d76245de4aa90c17116d8d6f" ns2:_="" ns3:_="" ns4:_="">
    <xsd:import namespace="6bfde61a-94c1-42db-b4d1-79e5b3c6adc0"/>
    <xsd:import namespace="58825e9e-cc90-40c0-979d-f08666619410"/>
    <xsd:import namespace="041c5daf-9d3a-4e9a-b660-f4ef0b4e5805"/>
    <xsd:element name="properties">
      <xsd:complexType>
        <xsd:sequence>
          <xsd:element name="documentManagement">
            <xsd:complexType>
              <xsd:all>
                <xsd:element ref="ns2:Comments" minOccurs="0"/>
                <xsd:element ref="ns2:MediaServiceMetadata" minOccurs="0"/>
                <xsd:element ref="ns2:MediaServiceFastMetadata" minOccurs="0"/>
                <xsd:element ref="ns2:Assignedto" minOccurs="0"/>
                <xsd:element ref="ns2:CheckedOut" minOccurs="0"/>
                <xsd:element ref="ns2:VerifiedPublication" minOccurs="0"/>
                <xsd:element ref="ns2:MediaServiceDateTaken" minOccurs="0"/>
                <xsd:element ref="ns2:MediaLengthInSeconds" minOccurs="0"/>
                <xsd:element ref="ns3:SharedWithUsers" minOccurs="0"/>
                <xsd:element ref="ns4:SharedWithDetail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fde61a-94c1-42db-b4d1-79e5b3c6adc0" elementFormDefault="qualified">
    <xsd:import namespace="http://schemas.microsoft.com/office/2006/documentManagement/types"/>
    <xsd:import namespace="http://schemas.microsoft.com/office/infopath/2007/PartnerControls"/>
    <xsd:element name="Comments" ma:index="8" nillable="true" ma:displayName="Revision Desc" ma:format="Dropdown" ma:internalName="Comments">
      <xsd:simpleType>
        <xsd:restriction base="dms:Note">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Assignedto" ma:index="11" nillable="true" ma:displayName="Assigned to" ma:format="Dropdown" ma:list="UserInfo" ma:SharePointGroup="0"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heckedOut" ma:index="12" nillable="true" ma:displayName="Checked Out" ma:format="Dropdown" ma:internalName="CheckedOut">
      <xsd:simpleType>
        <xsd:restriction base="dms:Text">
          <xsd:maxLength value="255"/>
        </xsd:restriction>
      </xsd:simpleType>
    </xsd:element>
    <xsd:element name="VerifiedPublication" ma:index="13" nillable="true" ma:displayName="Verified Publication" ma:default="0" ma:description="Verified Publication" ma:format="Dropdown" ma:internalName="VerifiedPublication">
      <xsd:simpleType>
        <xsd:restriction base="dms:Boolea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825e9e-cc90-40c0-979d-f0866661941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1c5daf-9d3a-4e9a-b660-f4ef0b4e5805" elementFormDefault="qualified">
    <xsd:import namespace="http://schemas.microsoft.com/office/2006/documentManagement/types"/>
    <xsd:import namespace="http://schemas.microsoft.com/office/infopath/2007/PartnerControls"/>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7ED2E2-C876-4DBD-9899-73B9DBB13C4B}">
  <ds:schemaRefs>
    <ds:schemaRef ds:uri="http://schemas.microsoft.com/office/2006/metadata/properties"/>
    <ds:schemaRef ds:uri="http://schemas.microsoft.com/office/infopath/2007/PartnerControls"/>
    <ds:schemaRef ds:uri="6bfde61a-94c1-42db-b4d1-79e5b3c6adc0"/>
  </ds:schemaRefs>
</ds:datastoreItem>
</file>

<file path=customXml/itemProps2.xml><?xml version="1.0" encoding="utf-8"?>
<ds:datastoreItem xmlns:ds="http://schemas.openxmlformats.org/officeDocument/2006/customXml" ds:itemID="{772C6D84-6FB9-4DB8-B91F-EF8B253C6CCC}">
  <ds:schemaRefs>
    <ds:schemaRef ds:uri="http://schemas.microsoft.com/sharepoint/v3/contenttype/forms"/>
  </ds:schemaRefs>
</ds:datastoreItem>
</file>

<file path=customXml/itemProps3.xml><?xml version="1.0" encoding="utf-8"?>
<ds:datastoreItem xmlns:ds="http://schemas.openxmlformats.org/officeDocument/2006/customXml" ds:itemID="{5364ECC4-1CD1-4055-A858-AFAAD60304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fde61a-94c1-42db-b4d1-79e5b3c6adc0"/>
    <ds:schemaRef ds:uri="58825e9e-cc90-40c0-979d-f08666619410"/>
    <ds:schemaRef ds:uri="041c5daf-9d3a-4e9a-b660-f4ef0b4e58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674</Words>
  <Characters>3846</Characters>
  <Application>Microsoft Office Word</Application>
  <DocSecurity>0</DocSecurity>
  <Lines>32</Lines>
  <Paragraphs>9</Paragraphs>
  <ScaleCrop>false</ScaleCrop>
  <Company/>
  <LinksUpToDate>false</LinksUpToDate>
  <CharactersWithSpaces>4511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Cooke,Heather J</dc:creator>
  <cp:keywords/>
  <dc:description/>
  <cp:lastModifiedBy>Cooke,Heather J</cp:lastModifiedBy>
  <cp:revision>2</cp:revision>
  <dcterms:created xsi:type="dcterms:W3CDTF">2026-08-24T14:13:00Z</dcterms:created>
  <dcterms:modified xsi:type="dcterms:W3CDTF">2026-09-28T20:05:00Z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0x0101000891984A3BD07E438BCF27F0A0E4CC59</vt:lpwstr>
  </property>
</Properties>
</file>