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2C74" w14:textId="247AD768" w:rsidR="00193638" w:rsidRPr="00547CEC" w:rsidRDefault="0061338D" w:rsidP="00ED6B5D">
      <w:pPr>
        <w:pStyle w:val="Heading1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2E63AE">
        <w:rPr>
          <w:rFonts w:ascii="Times New Roman" w:hAnsi="Times New Roman" w:cs="Times New Roman"/>
          <w:color w:val="244061" w:themeColor="accent1" w:themeShade="80"/>
        </w:rPr>
        <w:t>202</w:t>
      </w:r>
      <w:r w:rsidR="00B81765" w:rsidRPr="002E63AE">
        <w:rPr>
          <w:rFonts w:ascii="Times New Roman" w:hAnsi="Times New Roman" w:cs="Times New Roman"/>
          <w:color w:val="244061" w:themeColor="accent1" w:themeShade="80"/>
        </w:rPr>
        <w:t>5</w:t>
      </w:r>
      <w:r w:rsidRPr="00547CEC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193638" w:rsidRPr="00547CEC">
        <w:rPr>
          <w:rFonts w:ascii="Times New Roman" w:hAnsi="Times New Roman" w:cs="Times New Roman"/>
          <w:color w:val="244061" w:themeColor="accent1" w:themeShade="80"/>
        </w:rPr>
        <w:t>T</w:t>
      </w:r>
      <w:r w:rsidR="00AC500A" w:rsidRPr="00547CEC">
        <w:rPr>
          <w:rFonts w:ascii="Times New Roman" w:hAnsi="Times New Roman" w:cs="Times New Roman"/>
          <w:color w:val="244061" w:themeColor="accent1" w:themeShade="80"/>
        </w:rPr>
        <w:t xml:space="preserve">exas </w:t>
      </w:r>
      <w:r w:rsidR="00193638" w:rsidRPr="00547CEC">
        <w:rPr>
          <w:rFonts w:ascii="Times New Roman" w:hAnsi="Times New Roman" w:cs="Times New Roman"/>
          <w:color w:val="244061" w:themeColor="accent1" w:themeShade="80"/>
        </w:rPr>
        <w:t>W</w:t>
      </w:r>
      <w:r w:rsidR="00AC500A" w:rsidRPr="00547CEC">
        <w:rPr>
          <w:rFonts w:ascii="Times New Roman" w:hAnsi="Times New Roman" w:cs="Times New Roman"/>
          <w:color w:val="244061" w:themeColor="accent1" w:themeShade="80"/>
        </w:rPr>
        <w:t xml:space="preserve">orkforce </w:t>
      </w:r>
      <w:r w:rsidR="00193638" w:rsidRPr="00547CEC">
        <w:rPr>
          <w:rFonts w:ascii="Times New Roman" w:hAnsi="Times New Roman" w:cs="Times New Roman"/>
          <w:color w:val="244061" w:themeColor="accent1" w:themeShade="80"/>
        </w:rPr>
        <w:t>C</w:t>
      </w:r>
      <w:r w:rsidR="00AC500A" w:rsidRPr="00547CEC">
        <w:rPr>
          <w:rFonts w:ascii="Times New Roman" w:hAnsi="Times New Roman" w:cs="Times New Roman"/>
          <w:color w:val="244061" w:themeColor="accent1" w:themeShade="80"/>
        </w:rPr>
        <w:t>ommission</w:t>
      </w:r>
      <w:r w:rsidR="00193638" w:rsidRPr="00547CEC">
        <w:rPr>
          <w:rFonts w:ascii="Times New Roman" w:hAnsi="Times New Roman" w:cs="Times New Roman"/>
          <w:color w:val="244061" w:themeColor="accent1" w:themeShade="80"/>
        </w:rPr>
        <w:t xml:space="preserve"> Annual Conference</w:t>
      </w:r>
    </w:p>
    <w:p w14:paraId="205144F2" w14:textId="1297CD14" w:rsidR="00376964" w:rsidRPr="00547CEC" w:rsidRDefault="00E91E55" w:rsidP="00ED6B5D">
      <w:pPr>
        <w:pStyle w:val="Heading1"/>
        <w:spacing w:before="0" w:after="240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547CEC">
        <w:rPr>
          <w:rFonts w:ascii="Times New Roman" w:hAnsi="Times New Roman" w:cs="Times New Roman"/>
          <w:color w:val="244061" w:themeColor="accent1" w:themeShade="80"/>
        </w:rPr>
        <w:t>All-Star College</w:t>
      </w:r>
      <w:r w:rsidR="009E2660" w:rsidRPr="00547CEC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193638" w:rsidRPr="00547CEC">
        <w:rPr>
          <w:rFonts w:ascii="Times New Roman" w:hAnsi="Times New Roman" w:cs="Times New Roman"/>
          <w:color w:val="244061" w:themeColor="accent1" w:themeShade="80"/>
        </w:rPr>
        <w:t xml:space="preserve">of the Year </w:t>
      </w:r>
      <w:r w:rsidR="009E2660" w:rsidRPr="00547CEC">
        <w:rPr>
          <w:rFonts w:ascii="Times New Roman" w:hAnsi="Times New Roman" w:cs="Times New Roman"/>
          <w:color w:val="244061" w:themeColor="accent1" w:themeShade="80"/>
        </w:rPr>
        <w:t>Award</w:t>
      </w:r>
    </w:p>
    <w:p w14:paraId="68CEB37B" w14:textId="2939EEE2" w:rsidR="007E3914" w:rsidRPr="00247B83" w:rsidRDefault="007E3914" w:rsidP="00481F61">
      <w:pPr>
        <w:pStyle w:val="Heading2"/>
      </w:pPr>
      <w:r w:rsidRPr="00247B83">
        <w:t xml:space="preserve">Instructions for Submitting </w:t>
      </w:r>
      <w:r w:rsidR="00414E5D" w:rsidRPr="00247B83">
        <w:t xml:space="preserve">the </w:t>
      </w:r>
      <w:r w:rsidRPr="00247B83">
        <w:t>Nomination</w:t>
      </w:r>
      <w:r w:rsidR="00414E5D" w:rsidRPr="00247B83">
        <w:t xml:space="preserve"> Form</w:t>
      </w:r>
    </w:p>
    <w:p w14:paraId="4D5831EF" w14:textId="37ED541B" w:rsidR="000933EA" w:rsidRDefault="005C1F78" w:rsidP="0049001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07C42">
        <w:rPr>
          <w:rFonts w:ascii="Times New Roman" w:hAnsi="Times New Roman" w:cs="Times New Roman"/>
          <w:sz w:val="24"/>
          <w:szCs w:val="24"/>
        </w:rPr>
        <w:t xml:space="preserve">Texas </w:t>
      </w:r>
      <w:r w:rsidR="00B07C42" w:rsidRPr="00D35747">
        <w:rPr>
          <w:rFonts w:ascii="Times New Roman" w:hAnsi="Times New Roman" w:cs="Times New Roman"/>
          <w:sz w:val="24"/>
          <w:szCs w:val="24"/>
        </w:rPr>
        <w:t>W</w:t>
      </w:r>
      <w:r w:rsidR="00B07C42">
        <w:rPr>
          <w:rFonts w:ascii="Times New Roman" w:hAnsi="Times New Roman" w:cs="Times New Roman"/>
          <w:sz w:val="24"/>
          <w:szCs w:val="24"/>
        </w:rPr>
        <w:t xml:space="preserve">orkforce </w:t>
      </w:r>
      <w:r w:rsidR="00B07C42" w:rsidRPr="00D35747">
        <w:rPr>
          <w:rFonts w:ascii="Times New Roman" w:hAnsi="Times New Roman" w:cs="Times New Roman"/>
          <w:sz w:val="24"/>
          <w:szCs w:val="24"/>
        </w:rPr>
        <w:t>C</w:t>
      </w:r>
      <w:r w:rsidR="00B07C42">
        <w:rPr>
          <w:rFonts w:ascii="Times New Roman" w:hAnsi="Times New Roman" w:cs="Times New Roman"/>
          <w:sz w:val="24"/>
          <w:szCs w:val="24"/>
        </w:rPr>
        <w:t>ommission (TWC)</w:t>
      </w:r>
      <w:r w:rsidR="00B07C42" w:rsidRPr="00D35747">
        <w:rPr>
          <w:rFonts w:ascii="Times New Roman" w:hAnsi="Times New Roman" w:cs="Times New Roman"/>
          <w:sz w:val="24"/>
          <w:szCs w:val="24"/>
        </w:rPr>
        <w:t xml:space="preserve"> recommends </w:t>
      </w:r>
      <w:r w:rsidR="00B07C42">
        <w:rPr>
          <w:rFonts w:ascii="Times New Roman" w:hAnsi="Times New Roman" w:cs="Times New Roman"/>
          <w:sz w:val="24"/>
          <w:szCs w:val="24"/>
        </w:rPr>
        <w:t>using</w:t>
      </w:r>
      <w:r w:rsidR="00B07C42" w:rsidRPr="00D35747">
        <w:rPr>
          <w:rFonts w:ascii="Times New Roman" w:hAnsi="Times New Roman" w:cs="Times New Roman"/>
          <w:sz w:val="24"/>
          <w:szCs w:val="24"/>
        </w:rPr>
        <w:t xml:space="preserve"> this document to develop submission responses </w:t>
      </w:r>
      <w:r w:rsidR="00B07C42">
        <w:rPr>
          <w:rFonts w:ascii="Times New Roman" w:hAnsi="Times New Roman" w:cs="Times New Roman"/>
          <w:sz w:val="24"/>
          <w:szCs w:val="24"/>
        </w:rPr>
        <w:t>before</w:t>
      </w:r>
      <w:r w:rsidR="00B07C42" w:rsidRPr="00D35747">
        <w:rPr>
          <w:rFonts w:ascii="Times New Roman" w:hAnsi="Times New Roman" w:cs="Times New Roman"/>
          <w:sz w:val="24"/>
          <w:szCs w:val="24"/>
        </w:rPr>
        <w:t xml:space="preserve"> </w:t>
      </w:r>
      <w:r w:rsidR="00E520B6">
        <w:rPr>
          <w:rFonts w:ascii="Times New Roman" w:hAnsi="Times New Roman" w:cs="Times New Roman"/>
          <w:sz w:val="24"/>
          <w:szCs w:val="24"/>
        </w:rPr>
        <w:t>completing</w:t>
      </w:r>
      <w:r w:rsidR="00E520B6" w:rsidRPr="00D35747">
        <w:rPr>
          <w:rFonts w:ascii="Times New Roman" w:hAnsi="Times New Roman" w:cs="Times New Roman"/>
          <w:sz w:val="24"/>
          <w:szCs w:val="24"/>
        </w:rPr>
        <w:t xml:space="preserve"> </w:t>
      </w:r>
      <w:r w:rsidR="00414E5D">
        <w:rPr>
          <w:rFonts w:ascii="Times New Roman" w:hAnsi="Times New Roman" w:cs="Times New Roman"/>
          <w:sz w:val="24"/>
          <w:szCs w:val="24"/>
        </w:rPr>
        <w:t xml:space="preserve">the </w:t>
      </w:r>
      <w:r w:rsidR="00B07C42">
        <w:rPr>
          <w:rFonts w:ascii="Times New Roman" w:hAnsi="Times New Roman" w:cs="Times New Roman"/>
          <w:sz w:val="24"/>
          <w:szCs w:val="24"/>
        </w:rPr>
        <w:t xml:space="preserve">nomination </w:t>
      </w:r>
      <w:r w:rsidR="00E520B6">
        <w:rPr>
          <w:rFonts w:ascii="Times New Roman" w:hAnsi="Times New Roman" w:cs="Times New Roman"/>
          <w:sz w:val="24"/>
          <w:szCs w:val="24"/>
        </w:rPr>
        <w:t xml:space="preserve">in </w:t>
      </w:r>
      <w:r w:rsidR="00B07C42" w:rsidRPr="009357EA">
        <w:rPr>
          <w:rFonts w:ascii="Times New Roman" w:hAnsi="Times New Roman" w:cs="Times New Roman"/>
          <w:w w:val="105"/>
          <w:sz w:val="24"/>
          <w:szCs w:val="24"/>
        </w:rPr>
        <w:t>Microsoft Forms</w:t>
      </w:r>
      <w:r w:rsidR="00B07C42" w:rsidRPr="00D35747">
        <w:rPr>
          <w:rFonts w:ascii="Times New Roman" w:hAnsi="Times New Roman" w:cs="Times New Roman"/>
          <w:sz w:val="24"/>
          <w:szCs w:val="24"/>
        </w:rPr>
        <w:t>.</w:t>
      </w:r>
      <w:r w:rsidR="00432DEE">
        <w:rPr>
          <w:rFonts w:ascii="Times New Roman" w:hAnsi="Times New Roman" w:cs="Times New Roman"/>
          <w:sz w:val="24"/>
          <w:szCs w:val="24"/>
        </w:rPr>
        <w:t xml:space="preserve"> </w:t>
      </w:r>
      <w:r w:rsidR="00432DEE" w:rsidRPr="00432DEE">
        <w:rPr>
          <w:rFonts w:ascii="Times New Roman" w:hAnsi="Times New Roman" w:cs="Times New Roman"/>
          <w:sz w:val="24"/>
          <w:szCs w:val="24"/>
        </w:rPr>
        <w:t>All fields within Microsoft Forms are required. If there is no response for a field, enter “N/A.”</w:t>
      </w:r>
      <w:r w:rsidR="0049001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E708D">
        <w:rPr>
          <w:rFonts w:ascii="Times New Roman" w:hAnsi="Times New Roman" w:cs="Times New Roman"/>
          <w:bCs/>
          <w:w w:val="105"/>
          <w:sz w:val="24"/>
          <w:szCs w:val="24"/>
        </w:rPr>
        <w:t>Select</w:t>
      </w:r>
      <w:r w:rsidR="00BE708D" w:rsidRPr="008369F8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B07C42" w:rsidRPr="008369F8">
        <w:rPr>
          <w:rFonts w:ascii="Times New Roman" w:hAnsi="Times New Roman" w:cs="Times New Roman"/>
          <w:bCs/>
          <w:w w:val="105"/>
          <w:sz w:val="24"/>
          <w:szCs w:val="24"/>
        </w:rPr>
        <w:t>“Submit” to submit the nomination</w:t>
      </w:r>
      <w:r w:rsidR="00414E5D">
        <w:rPr>
          <w:rFonts w:ascii="Times New Roman" w:hAnsi="Times New Roman" w:cs="Times New Roman"/>
          <w:bCs/>
          <w:w w:val="105"/>
          <w:sz w:val="24"/>
          <w:szCs w:val="24"/>
        </w:rPr>
        <w:t xml:space="preserve"> form</w:t>
      </w:r>
      <w:r w:rsidR="00B07C42" w:rsidRPr="008369F8">
        <w:rPr>
          <w:rFonts w:ascii="Times New Roman" w:hAnsi="Times New Roman" w:cs="Times New Roman"/>
          <w:bCs/>
          <w:w w:val="105"/>
          <w:sz w:val="24"/>
          <w:szCs w:val="24"/>
        </w:rPr>
        <w:t xml:space="preserve">. Upon submission of the nomination form, a </w:t>
      </w:r>
      <w:r w:rsidR="005D7E1E">
        <w:rPr>
          <w:rFonts w:ascii="Times New Roman" w:hAnsi="Times New Roman" w:cs="Times New Roman"/>
          <w:bCs/>
          <w:w w:val="105"/>
          <w:sz w:val="24"/>
          <w:szCs w:val="24"/>
        </w:rPr>
        <w:t>“</w:t>
      </w:r>
      <w:r w:rsidR="00414E5D">
        <w:rPr>
          <w:rFonts w:ascii="Times New Roman" w:hAnsi="Times New Roman" w:cs="Times New Roman"/>
          <w:bCs/>
          <w:w w:val="105"/>
          <w:sz w:val="24"/>
          <w:szCs w:val="24"/>
        </w:rPr>
        <w:t>t</w:t>
      </w:r>
      <w:r w:rsidR="00B07C42" w:rsidRPr="008369F8">
        <w:rPr>
          <w:rFonts w:ascii="Times New Roman" w:hAnsi="Times New Roman" w:cs="Times New Roman"/>
          <w:bCs/>
          <w:w w:val="105"/>
          <w:sz w:val="24"/>
          <w:szCs w:val="24"/>
        </w:rPr>
        <w:t>hank</w:t>
      </w:r>
      <w:r w:rsidR="005D7E1E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B07C42" w:rsidRPr="008369F8">
        <w:rPr>
          <w:rFonts w:ascii="Times New Roman" w:hAnsi="Times New Roman" w:cs="Times New Roman"/>
          <w:bCs/>
          <w:w w:val="105"/>
          <w:sz w:val="24"/>
          <w:szCs w:val="24"/>
        </w:rPr>
        <w:t>you</w:t>
      </w:r>
      <w:r w:rsidR="005D7E1E">
        <w:rPr>
          <w:rFonts w:ascii="Times New Roman" w:hAnsi="Times New Roman" w:cs="Times New Roman"/>
          <w:bCs/>
          <w:w w:val="105"/>
          <w:sz w:val="24"/>
          <w:szCs w:val="24"/>
        </w:rPr>
        <w:t>”</w:t>
      </w:r>
      <w:r w:rsidR="00B07C42" w:rsidRPr="008369F8">
        <w:rPr>
          <w:rFonts w:ascii="Times New Roman" w:hAnsi="Times New Roman" w:cs="Times New Roman"/>
          <w:bCs/>
          <w:w w:val="105"/>
          <w:sz w:val="24"/>
          <w:szCs w:val="24"/>
        </w:rPr>
        <w:t xml:space="preserve"> message will appear on the screen.</w:t>
      </w:r>
      <w:r w:rsidR="00490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4CE38" w14:textId="77777777" w:rsidR="000933EA" w:rsidRPr="00951E79" w:rsidRDefault="000933EA" w:rsidP="0049001C">
      <w:pPr>
        <w:pStyle w:val="BodyText"/>
        <w:rPr>
          <w:rFonts w:ascii="Times New Roman" w:hAnsi="Times New Roman" w:cs="Times New Roman"/>
          <w:bCs/>
          <w:w w:val="105"/>
          <w:sz w:val="24"/>
          <w:szCs w:val="24"/>
        </w:rPr>
      </w:pPr>
    </w:p>
    <w:p w14:paraId="78D56E41" w14:textId="75FD19EA" w:rsidR="00B657B0" w:rsidRPr="00951E79" w:rsidRDefault="007E3914" w:rsidP="00ED6B5D">
      <w:pPr>
        <w:pStyle w:val="BodyText"/>
        <w:rPr>
          <w:rFonts w:ascii="Times New Roman" w:hAnsi="Times New Roman" w:cs="Times New Roman"/>
          <w:color w:val="333D47"/>
          <w:sz w:val="24"/>
          <w:szCs w:val="24"/>
        </w:rPr>
      </w:pPr>
      <w:r w:rsidRPr="00414E5D">
        <w:rPr>
          <w:rFonts w:ascii="Times New Roman" w:hAnsi="Times New Roman" w:cs="Times New Roman"/>
          <w:sz w:val="24"/>
          <w:szCs w:val="24"/>
        </w:rPr>
        <w:t xml:space="preserve">For questions regarding the TWC </w:t>
      </w:r>
      <w:r w:rsidR="008C7FEE">
        <w:rPr>
          <w:rFonts w:ascii="Times New Roman" w:hAnsi="Times New Roman" w:cs="Times New Roman"/>
          <w:sz w:val="24"/>
          <w:szCs w:val="24"/>
        </w:rPr>
        <w:t xml:space="preserve">Employer </w:t>
      </w:r>
      <w:r w:rsidRPr="00414E5D">
        <w:rPr>
          <w:rFonts w:ascii="Times New Roman" w:hAnsi="Times New Roman" w:cs="Times New Roman"/>
          <w:sz w:val="24"/>
          <w:szCs w:val="24"/>
        </w:rPr>
        <w:t xml:space="preserve">Awards, please </w:t>
      </w:r>
      <w:r w:rsidR="009D61DC" w:rsidRPr="00414E5D">
        <w:rPr>
          <w:rFonts w:ascii="Times New Roman" w:hAnsi="Times New Roman" w:cs="Times New Roman"/>
          <w:sz w:val="24"/>
          <w:szCs w:val="24"/>
        </w:rPr>
        <w:t>email</w:t>
      </w:r>
      <w:r w:rsidRPr="00414E5D">
        <w:rPr>
          <w:rFonts w:ascii="Times New Roman" w:hAnsi="Times New Roman" w:cs="Times New Roman"/>
          <w:sz w:val="24"/>
          <w:szCs w:val="24"/>
        </w:rPr>
        <w:t xml:space="preserve"> the </w:t>
      </w:r>
      <w:r w:rsidR="00CB77C6">
        <w:rPr>
          <w:rFonts w:ascii="Times New Roman" w:hAnsi="Times New Roman" w:cs="Times New Roman"/>
          <w:sz w:val="24"/>
          <w:szCs w:val="24"/>
        </w:rPr>
        <w:t>a</w:t>
      </w:r>
      <w:r w:rsidR="00CB77C6" w:rsidRPr="00414E5D">
        <w:rPr>
          <w:rFonts w:ascii="Times New Roman" w:hAnsi="Times New Roman" w:cs="Times New Roman"/>
          <w:sz w:val="24"/>
          <w:szCs w:val="24"/>
        </w:rPr>
        <w:t xml:space="preserve">wards </w:t>
      </w:r>
      <w:r w:rsidR="00CB77C6">
        <w:rPr>
          <w:rFonts w:ascii="Times New Roman" w:hAnsi="Times New Roman" w:cs="Times New Roman"/>
          <w:sz w:val="24"/>
          <w:szCs w:val="24"/>
        </w:rPr>
        <w:t>c</w:t>
      </w:r>
      <w:r w:rsidR="00CB77C6" w:rsidRPr="00414E5D">
        <w:rPr>
          <w:rFonts w:ascii="Times New Roman" w:hAnsi="Times New Roman" w:cs="Times New Roman"/>
          <w:sz w:val="24"/>
          <w:szCs w:val="24"/>
        </w:rPr>
        <w:t xml:space="preserve">ommittee </w:t>
      </w:r>
      <w:r w:rsidRPr="00414E5D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6D4847" w:rsidRPr="00ED6B5D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r w:rsidRPr="00ED6B5D">
        <w:rPr>
          <w:rFonts w:ascii="Times New Roman" w:hAnsi="Times New Roman" w:cs="Times New Roman"/>
          <w:color w:val="333D47"/>
          <w:sz w:val="24"/>
          <w:szCs w:val="24"/>
        </w:rPr>
        <w:t>.</w:t>
      </w:r>
    </w:p>
    <w:p w14:paraId="4F210F84" w14:textId="77777777" w:rsidR="00376964" w:rsidRPr="001B55DE" w:rsidRDefault="009E2660" w:rsidP="00481F61">
      <w:pPr>
        <w:pStyle w:val="Heading2"/>
      </w:pPr>
      <w:r w:rsidRPr="001B55DE">
        <w:t>Introduction</w:t>
      </w:r>
    </w:p>
    <w:p w14:paraId="32479C3D" w14:textId="705FDB18" w:rsidR="006640D9" w:rsidRPr="00AA6544" w:rsidRDefault="006640D9" w:rsidP="00B657B0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8800C6">
        <w:rPr>
          <w:rFonts w:ascii="Times New Roman" w:hAnsi="Times New Roman" w:cs="Times New Roman"/>
          <w:sz w:val="24"/>
          <w:szCs w:val="24"/>
        </w:rPr>
        <w:t xml:space="preserve">The All-Star College </w:t>
      </w:r>
      <w:r w:rsidR="0095568C">
        <w:rPr>
          <w:rFonts w:ascii="Times New Roman" w:hAnsi="Times New Roman" w:cs="Times New Roman"/>
          <w:sz w:val="24"/>
          <w:szCs w:val="24"/>
        </w:rPr>
        <w:t xml:space="preserve">of the Year Award </w:t>
      </w:r>
      <w:r w:rsidRPr="008800C6">
        <w:rPr>
          <w:rFonts w:ascii="Times New Roman" w:hAnsi="Times New Roman" w:cs="Times New Roman"/>
          <w:sz w:val="24"/>
          <w:szCs w:val="24"/>
        </w:rPr>
        <w:t xml:space="preserve">honors a </w:t>
      </w:r>
      <w:r w:rsidR="009D61DC">
        <w:rPr>
          <w:rFonts w:ascii="Times New Roman" w:hAnsi="Times New Roman" w:cs="Times New Roman"/>
          <w:sz w:val="24"/>
          <w:szCs w:val="24"/>
        </w:rPr>
        <w:t>c</w:t>
      </w:r>
      <w:r w:rsidR="009D61DC" w:rsidRPr="009D61DC">
        <w:rPr>
          <w:rFonts w:ascii="Times New Roman" w:hAnsi="Times New Roman" w:cs="Times New Roman"/>
          <w:sz w:val="24"/>
          <w:szCs w:val="24"/>
        </w:rPr>
        <w:t xml:space="preserve">ommunity </w:t>
      </w:r>
      <w:r w:rsidR="009D61DC">
        <w:rPr>
          <w:rFonts w:ascii="Times New Roman" w:hAnsi="Times New Roman" w:cs="Times New Roman"/>
          <w:sz w:val="24"/>
          <w:szCs w:val="24"/>
        </w:rPr>
        <w:t>c</w:t>
      </w:r>
      <w:r w:rsidR="009D61DC" w:rsidRPr="009D61DC">
        <w:rPr>
          <w:rFonts w:ascii="Times New Roman" w:hAnsi="Times New Roman" w:cs="Times New Roman"/>
          <w:sz w:val="24"/>
          <w:szCs w:val="24"/>
        </w:rPr>
        <w:t>ollege</w:t>
      </w:r>
      <w:r w:rsidR="00803C13" w:rsidRPr="009D61DC">
        <w:rPr>
          <w:rFonts w:ascii="Times New Roman" w:hAnsi="Times New Roman" w:cs="Times New Roman"/>
          <w:sz w:val="24"/>
          <w:szCs w:val="24"/>
        </w:rPr>
        <w:t xml:space="preserve">, </w:t>
      </w:r>
      <w:r w:rsidR="009D61DC">
        <w:rPr>
          <w:rFonts w:ascii="Times New Roman" w:hAnsi="Times New Roman" w:cs="Times New Roman"/>
          <w:sz w:val="24"/>
          <w:szCs w:val="24"/>
        </w:rPr>
        <w:t>t</w:t>
      </w:r>
      <w:r w:rsidR="009D61DC" w:rsidRPr="009D61DC">
        <w:rPr>
          <w:rFonts w:ascii="Times New Roman" w:hAnsi="Times New Roman" w:cs="Times New Roman"/>
          <w:sz w:val="24"/>
          <w:szCs w:val="24"/>
        </w:rPr>
        <w:t xml:space="preserve">echnical </w:t>
      </w:r>
      <w:r w:rsidR="009D61DC">
        <w:rPr>
          <w:rFonts w:ascii="Times New Roman" w:hAnsi="Times New Roman" w:cs="Times New Roman"/>
          <w:sz w:val="24"/>
          <w:szCs w:val="24"/>
        </w:rPr>
        <w:t>c</w:t>
      </w:r>
      <w:r w:rsidR="009D61DC" w:rsidRPr="009D61DC">
        <w:rPr>
          <w:rFonts w:ascii="Times New Roman" w:hAnsi="Times New Roman" w:cs="Times New Roman"/>
          <w:sz w:val="24"/>
          <w:szCs w:val="24"/>
        </w:rPr>
        <w:t>ollege</w:t>
      </w:r>
      <w:r w:rsidR="00D9608A" w:rsidRPr="009D61DC">
        <w:rPr>
          <w:rFonts w:ascii="Times New Roman" w:hAnsi="Times New Roman" w:cs="Times New Roman"/>
          <w:sz w:val="24"/>
          <w:szCs w:val="24"/>
        </w:rPr>
        <w:t>,</w:t>
      </w:r>
      <w:r w:rsidRPr="009D61DC">
        <w:rPr>
          <w:rFonts w:ascii="Times New Roman" w:hAnsi="Times New Roman" w:cs="Times New Roman"/>
          <w:sz w:val="24"/>
          <w:szCs w:val="24"/>
        </w:rPr>
        <w:t xml:space="preserve"> or </w:t>
      </w:r>
      <w:r w:rsidR="00D9608A" w:rsidRPr="009D61DC">
        <w:rPr>
          <w:rFonts w:ascii="Times New Roman" w:hAnsi="Times New Roman" w:cs="Times New Roman"/>
          <w:sz w:val="24"/>
          <w:szCs w:val="24"/>
        </w:rPr>
        <w:t>Texas</w:t>
      </w:r>
      <w:r w:rsidR="008B56CF">
        <w:rPr>
          <w:rFonts w:ascii="Times New Roman" w:hAnsi="Times New Roman" w:cs="Times New Roman"/>
          <w:sz w:val="24"/>
          <w:szCs w:val="24"/>
        </w:rPr>
        <w:t xml:space="preserve"> A&amp;M</w:t>
      </w:r>
      <w:r w:rsidR="00D9608A" w:rsidRPr="009D61DC">
        <w:rPr>
          <w:rFonts w:ascii="Times New Roman" w:hAnsi="Times New Roman" w:cs="Times New Roman"/>
          <w:sz w:val="24"/>
          <w:szCs w:val="24"/>
        </w:rPr>
        <w:t xml:space="preserve"> </w:t>
      </w:r>
      <w:r w:rsidR="008B56CF">
        <w:rPr>
          <w:rFonts w:ascii="Times New Roman" w:hAnsi="Times New Roman" w:cs="Times New Roman"/>
          <w:sz w:val="24"/>
          <w:szCs w:val="24"/>
        </w:rPr>
        <w:t>E</w:t>
      </w:r>
      <w:r w:rsidR="009D61DC" w:rsidRPr="009D61DC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8B56CF">
        <w:rPr>
          <w:rFonts w:ascii="Times New Roman" w:hAnsi="Times New Roman" w:cs="Times New Roman"/>
          <w:sz w:val="24"/>
          <w:szCs w:val="24"/>
        </w:rPr>
        <w:t>E</w:t>
      </w:r>
      <w:r w:rsidR="009D61DC" w:rsidRPr="009D61DC">
        <w:rPr>
          <w:rFonts w:ascii="Times New Roman" w:hAnsi="Times New Roman" w:cs="Times New Roman"/>
          <w:sz w:val="24"/>
          <w:szCs w:val="24"/>
        </w:rPr>
        <w:t xml:space="preserve">xtension </w:t>
      </w:r>
      <w:r w:rsidR="008B56CF">
        <w:rPr>
          <w:rFonts w:ascii="Times New Roman" w:hAnsi="Times New Roman" w:cs="Times New Roman"/>
          <w:sz w:val="24"/>
          <w:szCs w:val="24"/>
        </w:rPr>
        <w:t>S</w:t>
      </w:r>
      <w:r w:rsidR="009D61DC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3CD">
        <w:rPr>
          <w:rFonts w:ascii="Times New Roman" w:hAnsi="Times New Roman" w:cs="Times New Roman"/>
          <w:sz w:val="24"/>
          <w:szCs w:val="24"/>
        </w:rPr>
        <w:t>that has</w:t>
      </w:r>
      <w:r w:rsidR="005B24B0">
        <w:rPr>
          <w:rFonts w:ascii="Times New Roman" w:hAnsi="Times New Roman" w:cs="Times New Roman"/>
          <w:sz w:val="24"/>
          <w:szCs w:val="24"/>
        </w:rPr>
        <w:t xml:space="preserve"> </w:t>
      </w:r>
      <w:r w:rsidRPr="009D61DC">
        <w:rPr>
          <w:rFonts w:ascii="Times New Roman" w:hAnsi="Times New Roman" w:cs="Times New Roman"/>
          <w:sz w:val="24"/>
          <w:szCs w:val="24"/>
        </w:rPr>
        <w:t>improve</w:t>
      </w:r>
      <w:r w:rsidR="005B24B0">
        <w:rPr>
          <w:rFonts w:ascii="Times New Roman" w:hAnsi="Times New Roman" w:cs="Times New Roman"/>
          <w:sz w:val="24"/>
          <w:szCs w:val="24"/>
        </w:rPr>
        <w:t>d</w:t>
      </w:r>
      <w:r w:rsidRPr="009D61DC">
        <w:rPr>
          <w:rFonts w:ascii="Times New Roman" w:hAnsi="Times New Roman" w:cs="Times New Roman"/>
          <w:sz w:val="24"/>
          <w:szCs w:val="24"/>
        </w:rPr>
        <w:t xml:space="preserve"> the Texas workforce system and </w:t>
      </w:r>
      <w:r w:rsidR="005503F3">
        <w:rPr>
          <w:rFonts w:ascii="Times New Roman" w:hAnsi="Times New Roman" w:cs="Times New Roman"/>
          <w:sz w:val="24"/>
          <w:szCs w:val="24"/>
        </w:rPr>
        <w:t xml:space="preserve">its </w:t>
      </w:r>
      <w:r w:rsidRPr="009D61DC">
        <w:rPr>
          <w:rFonts w:ascii="Times New Roman" w:hAnsi="Times New Roman" w:cs="Times New Roman"/>
          <w:sz w:val="24"/>
          <w:szCs w:val="24"/>
        </w:rPr>
        <w:t xml:space="preserve">local community by identifying, creating, and contributing to </w:t>
      </w:r>
      <w:r w:rsidR="005503F3">
        <w:rPr>
          <w:rFonts w:ascii="Times New Roman" w:hAnsi="Times New Roman" w:cs="Times New Roman"/>
          <w:sz w:val="24"/>
          <w:szCs w:val="24"/>
        </w:rPr>
        <w:t xml:space="preserve">worker </w:t>
      </w:r>
      <w:r w:rsidRPr="009D61DC">
        <w:rPr>
          <w:rFonts w:ascii="Times New Roman" w:hAnsi="Times New Roman" w:cs="Times New Roman"/>
          <w:sz w:val="24"/>
          <w:szCs w:val="24"/>
        </w:rPr>
        <w:t xml:space="preserve">skills enhancement and training </w:t>
      </w:r>
      <w:r w:rsidR="00D301B2" w:rsidRPr="009D61DC">
        <w:rPr>
          <w:rFonts w:ascii="Times New Roman" w:hAnsi="Times New Roman" w:cs="Times New Roman"/>
          <w:sz w:val="24"/>
          <w:szCs w:val="24"/>
        </w:rPr>
        <w:t>t</w:t>
      </w:r>
      <w:r w:rsidR="00D301B2">
        <w:rPr>
          <w:rFonts w:ascii="Times New Roman" w:hAnsi="Times New Roman" w:cs="Times New Roman"/>
          <w:sz w:val="24"/>
          <w:szCs w:val="24"/>
        </w:rPr>
        <w:t>hat</w:t>
      </w:r>
      <w:r w:rsidR="00D301B2" w:rsidRPr="009D61DC">
        <w:rPr>
          <w:rFonts w:ascii="Times New Roman" w:hAnsi="Times New Roman" w:cs="Times New Roman"/>
          <w:sz w:val="24"/>
          <w:szCs w:val="24"/>
        </w:rPr>
        <w:t xml:space="preserve"> </w:t>
      </w:r>
      <w:r w:rsidRPr="009D61DC">
        <w:rPr>
          <w:rFonts w:ascii="Times New Roman" w:hAnsi="Times New Roman" w:cs="Times New Roman"/>
          <w:sz w:val="24"/>
          <w:szCs w:val="24"/>
        </w:rPr>
        <w:t>best support</w:t>
      </w:r>
      <w:r w:rsidR="00D301B2">
        <w:rPr>
          <w:rFonts w:ascii="Times New Roman" w:hAnsi="Times New Roman" w:cs="Times New Roman"/>
          <w:sz w:val="24"/>
          <w:szCs w:val="24"/>
        </w:rPr>
        <w:t>s</w:t>
      </w:r>
      <w:r w:rsidRPr="009D61DC">
        <w:rPr>
          <w:rFonts w:ascii="Times New Roman" w:hAnsi="Times New Roman" w:cs="Times New Roman"/>
          <w:sz w:val="24"/>
          <w:szCs w:val="24"/>
        </w:rPr>
        <w:t xml:space="preserve"> business needs. This higher-education partner focuses on skills gaps and uses innovative approaches to best support the Texas workforce to remain </w:t>
      </w:r>
      <w:r w:rsidR="00082E37">
        <w:rPr>
          <w:rFonts w:ascii="Times New Roman" w:hAnsi="Times New Roman" w:cs="Times New Roman"/>
          <w:sz w:val="24"/>
          <w:szCs w:val="24"/>
        </w:rPr>
        <w:t xml:space="preserve">economically </w:t>
      </w:r>
      <w:r w:rsidRPr="009D61DC">
        <w:rPr>
          <w:rFonts w:ascii="Times New Roman" w:hAnsi="Times New Roman" w:cs="Times New Roman"/>
          <w:sz w:val="24"/>
          <w:szCs w:val="24"/>
        </w:rPr>
        <w:t xml:space="preserve">competitive.  </w:t>
      </w:r>
    </w:p>
    <w:p w14:paraId="367CDEB8" w14:textId="4A511812" w:rsidR="0060439C" w:rsidRPr="00A53350" w:rsidRDefault="002763AA" w:rsidP="00B657B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60439C">
        <w:rPr>
          <w:rStyle w:val="ui-provider"/>
          <w:rFonts w:ascii="Times New Roman" w:hAnsi="Times New Roman" w:cs="Times New Roman"/>
          <w:sz w:val="24"/>
          <w:szCs w:val="24"/>
        </w:rPr>
        <w:t xml:space="preserve">The nominee </w:t>
      </w:r>
      <w:r w:rsidRPr="00EE5422">
        <w:rPr>
          <w:rFonts w:ascii="Times New Roman" w:hAnsi="Times New Roman" w:cs="Times New Roman"/>
          <w:sz w:val="24"/>
          <w:szCs w:val="24"/>
        </w:rPr>
        <w:t>must have had an active S</w:t>
      </w:r>
      <w:r>
        <w:rPr>
          <w:rFonts w:ascii="Times New Roman" w:hAnsi="Times New Roman" w:cs="Times New Roman"/>
          <w:sz w:val="24"/>
          <w:szCs w:val="24"/>
        </w:rPr>
        <w:t xml:space="preserve">kills </w:t>
      </w:r>
      <w:r w:rsidRPr="00EE54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evelopment </w:t>
      </w:r>
      <w:r w:rsidRPr="00EE54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und</w:t>
      </w:r>
      <w:r w:rsidRPr="00EE5422">
        <w:rPr>
          <w:rFonts w:ascii="Times New Roman" w:hAnsi="Times New Roman" w:cs="Times New Roman"/>
          <w:sz w:val="24"/>
          <w:szCs w:val="24"/>
        </w:rPr>
        <w:t xml:space="preserve"> grant within Fiscal Year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940EF" w14:textId="77777777" w:rsidR="00A53350" w:rsidRDefault="00A53350" w:rsidP="00B657B0">
      <w:pPr>
        <w:rPr>
          <w:rFonts w:ascii="Times New Roman" w:hAnsi="Times New Roman" w:cs="Times New Roman"/>
          <w:sz w:val="24"/>
          <w:szCs w:val="24"/>
        </w:rPr>
      </w:pPr>
    </w:p>
    <w:p w14:paraId="6546D1EA" w14:textId="7A592274" w:rsidR="00457482" w:rsidRPr="008800C6" w:rsidRDefault="00314168" w:rsidP="00B6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</w:t>
      </w:r>
      <w:r w:rsidRPr="00F4011F">
        <w:rPr>
          <w:rFonts w:ascii="Times New Roman" w:hAnsi="Times New Roman" w:cs="Times New Roman"/>
          <w:sz w:val="24"/>
          <w:szCs w:val="24"/>
        </w:rPr>
        <w:t xml:space="preserve"> </w:t>
      </w:r>
      <w:r w:rsidR="00457482" w:rsidRPr="00F4011F">
        <w:rPr>
          <w:rFonts w:ascii="Times New Roman" w:hAnsi="Times New Roman" w:cs="Times New Roman"/>
          <w:sz w:val="24"/>
          <w:szCs w:val="24"/>
        </w:rPr>
        <w:t>nomin</w:t>
      </w:r>
      <w:r w:rsidR="00CC0C35" w:rsidRPr="00F4011F">
        <w:rPr>
          <w:rFonts w:ascii="Times New Roman" w:hAnsi="Times New Roman" w:cs="Times New Roman"/>
          <w:sz w:val="24"/>
          <w:szCs w:val="24"/>
        </w:rPr>
        <w:t>ation</w:t>
      </w:r>
      <w:r w:rsidR="00457482" w:rsidRPr="00F4011F">
        <w:rPr>
          <w:rFonts w:ascii="Times New Roman" w:hAnsi="Times New Roman" w:cs="Times New Roman"/>
          <w:sz w:val="24"/>
          <w:szCs w:val="24"/>
        </w:rPr>
        <w:t xml:space="preserve"> should highlight </w:t>
      </w:r>
      <w:r>
        <w:rPr>
          <w:rFonts w:ascii="Times New Roman" w:hAnsi="Times New Roman" w:cs="Times New Roman"/>
          <w:sz w:val="24"/>
          <w:szCs w:val="24"/>
        </w:rPr>
        <w:t xml:space="preserve">examples of </w:t>
      </w:r>
      <w:r w:rsidR="00457482" w:rsidRPr="00F4011F">
        <w:rPr>
          <w:rFonts w:ascii="Times New Roman" w:hAnsi="Times New Roman" w:cs="Times New Roman"/>
          <w:sz w:val="24"/>
          <w:szCs w:val="24"/>
        </w:rPr>
        <w:t xml:space="preserve">the </w:t>
      </w:r>
      <w:r w:rsidR="00157A18">
        <w:rPr>
          <w:rFonts w:ascii="Times New Roman" w:hAnsi="Times New Roman" w:cs="Times New Roman"/>
          <w:sz w:val="24"/>
          <w:szCs w:val="24"/>
        </w:rPr>
        <w:t>qualifications listed</w:t>
      </w:r>
      <w:r w:rsidR="005C1F78" w:rsidRPr="00F4011F">
        <w:rPr>
          <w:rFonts w:ascii="Times New Roman" w:hAnsi="Times New Roman" w:cs="Times New Roman"/>
          <w:sz w:val="24"/>
          <w:szCs w:val="24"/>
        </w:rPr>
        <w:t>,</w:t>
      </w:r>
      <w:r w:rsidR="00457482" w:rsidRPr="00F4011F">
        <w:rPr>
          <w:rFonts w:ascii="Times New Roman" w:hAnsi="Times New Roman" w:cs="Times New Roman"/>
          <w:sz w:val="24"/>
          <w:szCs w:val="24"/>
        </w:rPr>
        <w:t xml:space="preserve"> including</w:t>
      </w:r>
      <w:r w:rsidR="00457482" w:rsidRPr="008800C6">
        <w:rPr>
          <w:rFonts w:ascii="Times New Roman" w:hAnsi="Times New Roman" w:cs="Times New Roman"/>
          <w:sz w:val="24"/>
          <w:szCs w:val="24"/>
        </w:rPr>
        <w:t>, but not limited to</w:t>
      </w:r>
      <w:r w:rsidR="00A17433">
        <w:rPr>
          <w:rFonts w:ascii="Times New Roman" w:hAnsi="Times New Roman" w:cs="Times New Roman"/>
          <w:sz w:val="24"/>
          <w:szCs w:val="24"/>
        </w:rPr>
        <w:t>, the following</w:t>
      </w:r>
      <w:r w:rsidR="00457482" w:rsidRPr="008800C6">
        <w:rPr>
          <w:rFonts w:ascii="Times New Roman" w:hAnsi="Times New Roman" w:cs="Times New Roman"/>
          <w:sz w:val="24"/>
          <w:szCs w:val="24"/>
        </w:rPr>
        <w:t>:</w:t>
      </w:r>
    </w:p>
    <w:p w14:paraId="38E97B77" w14:textId="62E0693F" w:rsidR="007B724D" w:rsidRPr="007B724D" w:rsidRDefault="007B724D" w:rsidP="007B724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B724D">
        <w:rPr>
          <w:rFonts w:ascii="Times New Roman" w:eastAsia="Times New Roman" w:hAnsi="Times New Roman" w:cs="Times New Roman"/>
          <w:sz w:val="24"/>
          <w:szCs w:val="24"/>
        </w:rPr>
        <w:t>artnership efforts with employers or local workforce development areas (workforce areas)</w:t>
      </w:r>
    </w:p>
    <w:p w14:paraId="703258F9" w14:textId="77777777" w:rsidR="007B724D" w:rsidRPr="007B724D" w:rsidRDefault="007B724D" w:rsidP="007B724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sz w:val="24"/>
          <w:szCs w:val="24"/>
        </w:rPr>
        <w:t>Planning and designing training projects that meet the needs of employers</w:t>
      </w:r>
    </w:p>
    <w:p w14:paraId="568C3301" w14:textId="77777777" w:rsidR="007B724D" w:rsidRPr="007B724D" w:rsidRDefault="007B724D" w:rsidP="007B724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sz w:val="24"/>
          <w:szCs w:val="24"/>
        </w:rPr>
        <w:t>The impacts that the program or skills-funded training has had on the workforce area</w:t>
      </w:r>
    </w:p>
    <w:p w14:paraId="5B8D9297" w14:textId="77777777" w:rsidR="007B724D" w:rsidRDefault="007B724D" w:rsidP="007B724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sz w:val="24"/>
          <w:szCs w:val="24"/>
        </w:rPr>
        <w:t>The number of trainees that have benefited or will benefit from the grant</w:t>
      </w:r>
    </w:p>
    <w:p w14:paraId="03813807" w14:textId="220F5FF2" w:rsidR="0060439C" w:rsidRPr="0060439C" w:rsidRDefault="00071AA8" w:rsidP="0060439C">
      <w:pPr>
        <w:rPr>
          <w:rStyle w:val="ui-provider"/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Boards, </w:t>
      </w:r>
      <w:r w:rsidR="00463CEA">
        <w:rPr>
          <w:rStyle w:val="ui-provider"/>
          <w:rFonts w:ascii="Times New Roman" w:hAnsi="Times New Roman" w:cs="Times New Roman"/>
          <w:sz w:val="24"/>
          <w:szCs w:val="24"/>
        </w:rPr>
        <w:t>c</w:t>
      </w:r>
      <w:r w:rsidR="00463CEA" w:rsidRPr="0060439C">
        <w:rPr>
          <w:rStyle w:val="ui-provider"/>
          <w:rFonts w:ascii="Times New Roman" w:hAnsi="Times New Roman" w:cs="Times New Roman"/>
          <w:sz w:val="24"/>
          <w:szCs w:val="24"/>
        </w:rPr>
        <w:t xml:space="preserve">ommunity </w:t>
      </w:r>
      <w:r w:rsidR="0060439C" w:rsidRPr="0060439C">
        <w:rPr>
          <w:rStyle w:val="ui-provider"/>
          <w:rFonts w:ascii="Times New Roman" w:hAnsi="Times New Roman" w:cs="Times New Roman"/>
          <w:sz w:val="24"/>
          <w:szCs w:val="24"/>
        </w:rPr>
        <w:t xml:space="preserve">colleges, technical colleges, and Texas engineering extension services are encouraged to submit </w:t>
      </w:r>
      <w:r w:rsidR="0060439C" w:rsidRPr="0060439C">
        <w:rPr>
          <w:rStyle w:val="Strong"/>
          <w:rFonts w:ascii="Times New Roman" w:hAnsi="Times New Roman" w:cs="Times New Roman"/>
          <w:sz w:val="24"/>
          <w:szCs w:val="24"/>
        </w:rPr>
        <w:t>one</w:t>
      </w:r>
      <w:r w:rsidR="0060439C" w:rsidRPr="0060439C">
        <w:rPr>
          <w:rStyle w:val="ui-provider"/>
          <w:rFonts w:ascii="Times New Roman" w:hAnsi="Times New Roman" w:cs="Times New Roman"/>
          <w:sz w:val="24"/>
          <w:szCs w:val="24"/>
        </w:rPr>
        <w:t xml:space="preserve"> nomination for the All-Star College </w:t>
      </w:r>
      <w:r w:rsidR="00414CC7">
        <w:rPr>
          <w:rStyle w:val="ui-provider"/>
          <w:rFonts w:ascii="Times New Roman" w:hAnsi="Times New Roman" w:cs="Times New Roman"/>
          <w:sz w:val="24"/>
          <w:szCs w:val="24"/>
        </w:rPr>
        <w:t xml:space="preserve">of the Year </w:t>
      </w:r>
      <w:r w:rsidR="0060439C" w:rsidRPr="0060439C">
        <w:rPr>
          <w:rStyle w:val="ui-provider"/>
          <w:rFonts w:ascii="Times New Roman" w:hAnsi="Times New Roman" w:cs="Times New Roman"/>
          <w:sz w:val="24"/>
          <w:szCs w:val="24"/>
        </w:rPr>
        <w:t>Award.</w:t>
      </w:r>
    </w:p>
    <w:p w14:paraId="7AA76957" w14:textId="77777777" w:rsidR="0060439C" w:rsidRPr="007B724D" w:rsidRDefault="0060439C" w:rsidP="0060439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35A7ABE" w14:textId="77777777" w:rsidR="00555B27" w:rsidRPr="00ED6B5D" w:rsidRDefault="00555B27" w:rsidP="00B657B0">
      <w:pPr>
        <w:spacing w:before="600"/>
        <w:rPr>
          <w:rFonts w:ascii="Times New Roman" w:hAnsi="Times New Roman" w:cs="Times New Roman"/>
          <w:color w:val="333D47"/>
          <w:sz w:val="24"/>
          <w:szCs w:val="24"/>
        </w:rPr>
      </w:pPr>
      <w:r w:rsidRPr="00ED6B5D">
        <w:rPr>
          <w:rFonts w:ascii="Times New Roman" w:hAnsi="Times New Roman" w:cs="Times New Roman"/>
          <w:color w:val="333D47"/>
          <w:sz w:val="24"/>
          <w:szCs w:val="24"/>
        </w:rPr>
        <w:br w:type="page"/>
      </w:r>
    </w:p>
    <w:p w14:paraId="5F7883F5" w14:textId="2F02C187" w:rsidR="003E41E0" w:rsidRPr="0095568C" w:rsidRDefault="009E2660" w:rsidP="00BF2D34">
      <w:pPr>
        <w:pStyle w:val="Heading2"/>
      </w:pPr>
      <w:r w:rsidRPr="0095568C">
        <w:lastRenderedPageBreak/>
        <w:t>Board and Nominee Informatio</w:t>
      </w:r>
      <w:r w:rsidR="00191153" w:rsidRPr="0095568C">
        <w:t>n</w:t>
      </w:r>
    </w:p>
    <w:p w14:paraId="7A14C133" w14:textId="55BCA12D" w:rsidR="002E6DDE" w:rsidRDefault="00BD77C8" w:rsidP="002E6DDE">
      <w:pPr>
        <w:pStyle w:val="ListParagraph"/>
        <w:numPr>
          <w:ilvl w:val="0"/>
          <w:numId w:val="26"/>
        </w:numPr>
        <w:tabs>
          <w:tab w:val="left" w:pos="360"/>
        </w:tabs>
        <w:spacing w:before="240" w:after="240"/>
        <w:ind w:left="180" w:hanging="180"/>
        <w:rPr>
          <w:rFonts w:ascii="Times New Roman" w:hAnsi="Times New Roman" w:cs="Times New Roman"/>
          <w:sz w:val="24"/>
          <w:szCs w:val="24"/>
        </w:rPr>
      </w:pPr>
      <w:bookmarkStart w:id="0" w:name="_Hlk570310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D2E">
        <w:rPr>
          <w:rFonts w:ascii="Times New Roman" w:hAnsi="Times New Roman" w:cs="Times New Roman"/>
          <w:sz w:val="24"/>
          <w:szCs w:val="24"/>
        </w:rPr>
        <w:t>Please indicate the organization submitting this nomination</w:t>
      </w:r>
      <w:r w:rsidR="00E05684">
        <w:rPr>
          <w:rFonts w:ascii="Times New Roman" w:hAnsi="Times New Roman" w:cs="Times New Roman"/>
          <w:sz w:val="24"/>
          <w:szCs w:val="24"/>
        </w:rPr>
        <w:t>.</w:t>
      </w:r>
    </w:p>
    <w:p w14:paraId="2BF4958E" w14:textId="3A180AD4" w:rsidR="00D1129A" w:rsidRDefault="00BD77C8" w:rsidP="002E63AE">
      <w:pPr>
        <w:pStyle w:val="ListParagraph"/>
        <w:numPr>
          <w:ilvl w:val="0"/>
          <w:numId w:val="26"/>
        </w:numPr>
        <w:tabs>
          <w:tab w:val="left" w:pos="360"/>
        </w:tabs>
        <w:spacing w:before="240" w:after="24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BD77C8">
        <w:rPr>
          <w:rFonts w:ascii="Times New Roman" w:hAnsi="Times New Roman" w:cs="Times New Roman"/>
          <w:sz w:val="24"/>
          <w:szCs w:val="24"/>
        </w:rPr>
        <w:t>Provide the following contact information for the individual submitting this nomination: </w:t>
      </w:r>
      <w:r w:rsidR="00892090" w:rsidRPr="00636C0F">
        <w:rPr>
          <w:rFonts w:ascii="Times New Roman" w:hAnsi="Times New Roman" w:cs="Times New Roman"/>
          <w:b/>
          <w:bCs/>
          <w:sz w:val="24"/>
          <w:szCs w:val="24"/>
        </w:rPr>
        <w:t>name of organization</w:t>
      </w:r>
      <w:r w:rsidR="00892090" w:rsidRPr="00E05684">
        <w:rPr>
          <w:rFonts w:ascii="Times New Roman" w:hAnsi="Times New Roman" w:cs="Times New Roman"/>
          <w:sz w:val="24"/>
          <w:szCs w:val="24"/>
        </w:rPr>
        <w:t>,</w:t>
      </w:r>
      <w:r w:rsidR="00892090">
        <w:rPr>
          <w:rFonts w:ascii="Times New Roman" w:hAnsi="Times New Roman" w:cs="Times New Roman"/>
          <w:sz w:val="24"/>
          <w:szCs w:val="24"/>
        </w:rPr>
        <w:t xml:space="preserve"> </w:t>
      </w:r>
      <w:r w:rsidRPr="00BD77C8">
        <w:rPr>
          <w:rFonts w:ascii="Times New Roman" w:hAnsi="Times New Roman" w:cs="Times New Roman"/>
          <w:b/>
          <w:bCs/>
          <w:sz w:val="24"/>
          <w:szCs w:val="24"/>
        </w:rPr>
        <w:t>contact name</w:t>
      </w:r>
      <w:r w:rsidRPr="00BD77C8">
        <w:rPr>
          <w:rFonts w:ascii="Times New Roman" w:hAnsi="Times New Roman" w:cs="Times New Roman"/>
          <w:sz w:val="24"/>
          <w:szCs w:val="24"/>
        </w:rPr>
        <w:t>, </w:t>
      </w:r>
      <w:r w:rsidRPr="00BD77C8">
        <w:rPr>
          <w:rFonts w:ascii="Times New Roman" w:hAnsi="Times New Roman" w:cs="Times New Roman"/>
          <w:b/>
          <w:bCs/>
          <w:sz w:val="24"/>
          <w:szCs w:val="24"/>
        </w:rPr>
        <w:t>contact phone number</w:t>
      </w:r>
      <w:r w:rsidRPr="00BD77C8">
        <w:rPr>
          <w:rFonts w:ascii="Times New Roman" w:hAnsi="Times New Roman" w:cs="Times New Roman"/>
          <w:sz w:val="24"/>
          <w:szCs w:val="24"/>
        </w:rPr>
        <w:t>, and </w:t>
      </w:r>
      <w:r w:rsidRPr="00BD77C8">
        <w:rPr>
          <w:rFonts w:ascii="Times New Roman" w:hAnsi="Times New Roman" w:cs="Times New Roman"/>
          <w:b/>
          <w:bCs/>
          <w:sz w:val="24"/>
          <w:szCs w:val="24"/>
        </w:rPr>
        <w:t>contact email</w:t>
      </w:r>
      <w:r w:rsidRPr="00BD77C8">
        <w:rPr>
          <w:rFonts w:ascii="Times New Roman" w:hAnsi="Times New Roman" w:cs="Times New Roman"/>
          <w:sz w:val="24"/>
          <w:szCs w:val="24"/>
        </w:rPr>
        <w:t>.</w:t>
      </w:r>
    </w:p>
    <w:p w14:paraId="7AD3DB46" w14:textId="5DB77D7F" w:rsidR="00CE0662" w:rsidRPr="001F611D" w:rsidRDefault="002E6DDE" w:rsidP="002E6DDE">
      <w:pPr>
        <w:pStyle w:val="ListParagraph"/>
        <w:numPr>
          <w:ilvl w:val="0"/>
          <w:numId w:val="26"/>
        </w:numPr>
        <w:tabs>
          <w:tab w:val="left" w:pos="360"/>
        </w:tabs>
        <w:spacing w:before="240" w:after="240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62" w:rsidRPr="001F611D">
        <w:rPr>
          <w:rFonts w:ascii="Times New Roman" w:hAnsi="Times New Roman" w:cs="Times New Roman"/>
          <w:sz w:val="24"/>
          <w:szCs w:val="24"/>
        </w:rPr>
        <w:t xml:space="preserve">Nominee’s </w:t>
      </w:r>
      <w:r w:rsidR="00F212BC">
        <w:rPr>
          <w:rFonts w:ascii="Times New Roman" w:hAnsi="Times New Roman" w:cs="Times New Roman"/>
          <w:sz w:val="24"/>
          <w:szCs w:val="24"/>
        </w:rPr>
        <w:t>l</w:t>
      </w:r>
      <w:r w:rsidR="00F212BC" w:rsidRPr="001F611D">
        <w:rPr>
          <w:rFonts w:ascii="Times New Roman" w:hAnsi="Times New Roman" w:cs="Times New Roman"/>
          <w:sz w:val="24"/>
          <w:szCs w:val="24"/>
        </w:rPr>
        <w:t xml:space="preserve">egal </w:t>
      </w:r>
      <w:r w:rsidR="00F212BC">
        <w:rPr>
          <w:rFonts w:ascii="Times New Roman" w:hAnsi="Times New Roman" w:cs="Times New Roman"/>
          <w:sz w:val="24"/>
          <w:szCs w:val="24"/>
        </w:rPr>
        <w:t>e</w:t>
      </w:r>
      <w:r w:rsidR="00F212BC" w:rsidRPr="001F611D">
        <w:rPr>
          <w:rFonts w:ascii="Times New Roman" w:hAnsi="Times New Roman" w:cs="Times New Roman"/>
          <w:sz w:val="24"/>
          <w:szCs w:val="24"/>
        </w:rPr>
        <w:t xml:space="preserve">ntity </w:t>
      </w:r>
      <w:r w:rsidR="00F212BC">
        <w:rPr>
          <w:rFonts w:ascii="Times New Roman" w:hAnsi="Times New Roman" w:cs="Times New Roman"/>
          <w:sz w:val="24"/>
          <w:szCs w:val="24"/>
        </w:rPr>
        <w:t>n</w:t>
      </w:r>
      <w:r w:rsidR="00F212BC" w:rsidRPr="001F611D">
        <w:rPr>
          <w:rFonts w:ascii="Times New Roman" w:hAnsi="Times New Roman" w:cs="Times New Roman"/>
          <w:sz w:val="24"/>
          <w:szCs w:val="24"/>
        </w:rPr>
        <w:t xml:space="preserve">ame </w:t>
      </w:r>
      <w:r w:rsidR="00CE0662" w:rsidRPr="001F61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611D">
        <w:rPr>
          <w:rFonts w:ascii="Times New Roman" w:hAnsi="Times New Roman" w:cs="Times New Roman"/>
          <w:sz w:val="24"/>
          <w:szCs w:val="24"/>
        </w:rPr>
        <w:t xml:space="preserve">ollege </w:t>
      </w:r>
      <w:r w:rsidR="00CE0662" w:rsidRPr="001F611D">
        <w:rPr>
          <w:rFonts w:ascii="Times New Roman" w:hAnsi="Times New Roman" w:cs="Times New Roman"/>
          <w:sz w:val="24"/>
          <w:szCs w:val="24"/>
        </w:rPr>
        <w:t xml:space="preserve">or Texas </w:t>
      </w:r>
      <w:r w:rsidR="00766C09">
        <w:rPr>
          <w:rFonts w:ascii="Times New Roman" w:hAnsi="Times New Roman" w:cs="Times New Roman"/>
          <w:sz w:val="24"/>
          <w:szCs w:val="24"/>
        </w:rPr>
        <w:t>e</w:t>
      </w:r>
      <w:r w:rsidR="00766C09" w:rsidRPr="001F611D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766C09">
        <w:rPr>
          <w:rFonts w:ascii="Times New Roman" w:hAnsi="Times New Roman" w:cs="Times New Roman"/>
          <w:sz w:val="24"/>
          <w:szCs w:val="24"/>
        </w:rPr>
        <w:t>e</w:t>
      </w:r>
      <w:r w:rsidR="00766C09" w:rsidRPr="001F611D">
        <w:rPr>
          <w:rFonts w:ascii="Times New Roman" w:hAnsi="Times New Roman" w:cs="Times New Roman"/>
          <w:sz w:val="24"/>
          <w:szCs w:val="24"/>
        </w:rPr>
        <w:t xml:space="preserve">xtension </w:t>
      </w:r>
      <w:r w:rsidR="00766C09">
        <w:rPr>
          <w:rFonts w:ascii="Times New Roman" w:hAnsi="Times New Roman" w:cs="Times New Roman"/>
          <w:sz w:val="24"/>
          <w:szCs w:val="24"/>
        </w:rPr>
        <w:t>s</w:t>
      </w:r>
      <w:r w:rsidR="00766C09" w:rsidRPr="001F611D">
        <w:rPr>
          <w:rFonts w:ascii="Times New Roman" w:hAnsi="Times New Roman" w:cs="Times New Roman"/>
          <w:sz w:val="24"/>
          <w:szCs w:val="24"/>
        </w:rPr>
        <w:t>ervice</w:t>
      </w:r>
      <w:r w:rsidR="00CE0662" w:rsidRPr="001F611D">
        <w:rPr>
          <w:rFonts w:ascii="Times New Roman" w:hAnsi="Times New Roman" w:cs="Times New Roman"/>
          <w:sz w:val="24"/>
          <w:szCs w:val="24"/>
        </w:rPr>
        <w:t>):</w:t>
      </w:r>
    </w:p>
    <w:p w14:paraId="3C59D128" w14:textId="50343DB5" w:rsidR="00ED3C9B" w:rsidRPr="000A3A2A" w:rsidRDefault="008849D1" w:rsidP="00ED3C9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. Nominee </w:t>
      </w:r>
      <w:r w:rsidR="007233A0">
        <w:rPr>
          <w:rFonts w:ascii="Times New Roman" w:hAnsi="Times New Roman" w:cs="Times New Roman"/>
          <w:sz w:val="24"/>
          <w:szCs w:val="24"/>
        </w:rPr>
        <w:t>a</w:t>
      </w:r>
      <w:r w:rsidR="00ED3C9B" w:rsidRPr="000A3A2A">
        <w:rPr>
          <w:rFonts w:ascii="Times New Roman" w:hAnsi="Times New Roman" w:cs="Times New Roman"/>
          <w:sz w:val="24"/>
          <w:szCs w:val="24"/>
        </w:rPr>
        <w:t>ddress (</w:t>
      </w:r>
      <w:r w:rsidR="00EB3311">
        <w:rPr>
          <w:rFonts w:ascii="Times New Roman" w:hAnsi="Times New Roman" w:cs="Times New Roman"/>
          <w:w w:val="105"/>
          <w:sz w:val="24"/>
          <w:szCs w:val="24"/>
        </w:rPr>
        <w:t>i</w:t>
      </w:r>
      <w:r w:rsidR="00EB3311" w:rsidRPr="000A3A2A">
        <w:rPr>
          <w:rFonts w:ascii="Times New Roman" w:hAnsi="Times New Roman" w:cs="Times New Roman"/>
          <w:w w:val="105"/>
          <w:sz w:val="24"/>
          <w:szCs w:val="24"/>
        </w:rPr>
        <w:t xml:space="preserve">nclude </w:t>
      </w:r>
      <w:r w:rsidR="00F212BC">
        <w:rPr>
          <w:rFonts w:ascii="Times New Roman" w:hAnsi="Times New Roman" w:cs="Times New Roman"/>
          <w:w w:val="105"/>
          <w:sz w:val="24"/>
          <w:szCs w:val="24"/>
        </w:rPr>
        <w:t>c</w:t>
      </w:r>
      <w:r w:rsidR="00F212BC" w:rsidRPr="000A3A2A">
        <w:rPr>
          <w:rFonts w:ascii="Times New Roman" w:hAnsi="Times New Roman" w:cs="Times New Roman"/>
          <w:w w:val="105"/>
          <w:sz w:val="24"/>
          <w:szCs w:val="24"/>
        </w:rPr>
        <w:t xml:space="preserve">ity </w:t>
      </w:r>
      <w:r w:rsidR="00ED3C9B" w:rsidRPr="000A3A2A">
        <w:rPr>
          <w:rFonts w:ascii="Times New Roman" w:hAnsi="Times New Roman" w:cs="Times New Roman"/>
          <w:w w:val="105"/>
          <w:sz w:val="24"/>
          <w:szCs w:val="24"/>
        </w:rPr>
        <w:t xml:space="preserve">and ZIP </w:t>
      </w:r>
      <w:r w:rsidR="00184B73">
        <w:rPr>
          <w:rFonts w:ascii="Times New Roman" w:hAnsi="Times New Roman" w:cs="Times New Roman"/>
          <w:w w:val="105"/>
          <w:sz w:val="24"/>
          <w:szCs w:val="24"/>
        </w:rPr>
        <w:t>c</w:t>
      </w:r>
      <w:r w:rsidR="00184B73" w:rsidRPr="000A3A2A">
        <w:rPr>
          <w:rFonts w:ascii="Times New Roman" w:hAnsi="Times New Roman" w:cs="Times New Roman"/>
          <w:w w:val="105"/>
          <w:sz w:val="24"/>
          <w:szCs w:val="24"/>
        </w:rPr>
        <w:t>ode</w:t>
      </w:r>
      <w:r w:rsidR="00766C09">
        <w:rPr>
          <w:rFonts w:ascii="Times New Roman" w:hAnsi="Times New Roman" w:cs="Times New Roman"/>
          <w:w w:val="105"/>
          <w:sz w:val="24"/>
          <w:szCs w:val="24"/>
        </w:rPr>
        <w:t>, n</w:t>
      </w:r>
      <w:r w:rsidR="00ED3C9B" w:rsidRPr="000A3A2A">
        <w:rPr>
          <w:rFonts w:ascii="Times New Roman" w:hAnsi="Times New Roman" w:cs="Times New Roman"/>
          <w:sz w:val="24"/>
          <w:szCs w:val="24"/>
        </w:rPr>
        <w:t>o P.O. Boxes):</w:t>
      </w:r>
    </w:p>
    <w:p w14:paraId="5CB9BE67" w14:textId="7F302091" w:rsidR="00ED3C9B" w:rsidRPr="000A3A2A" w:rsidRDefault="008849D1" w:rsidP="00ED3C9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C9B" w:rsidRPr="000A3A2A">
        <w:rPr>
          <w:rFonts w:ascii="Times New Roman" w:hAnsi="Times New Roman" w:cs="Times New Roman"/>
          <w:sz w:val="24"/>
          <w:szCs w:val="24"/>
        </w:rPr>
        <w:t>Nominee</w:t>
      </w:r>
      <w:proofErr w:type="gramEnd"/>
      <w:r w:rsidR="00ED3C9B" w:rsidRPr="000A3A2A">
        <w:rPr>
          <w:rFonts w:ascii="Times New Roman" w:hAnsi="Times New Roman" w:cs="Times New Roman"/>
          <w:sz w:val="24"/>
          <w:szCs w:val="24"/>
        </w:rPr>
        <w:t xml:space="preserve"> </w:t>
      </w:r>
      <w:r w:rsidR="007233A0">
        <w:rPr>
          <w:rFonts w:ascii="Times New Roman" w:hAnsi="Times New Roman" w:cs="Times New Roman"/>
          <w:sz w:val="24"/>
          <w:szCs w:val="24"/>
        </w:rPr>
        <w:t>c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ontact </w:t>
      </w:r>
      <w:r w:rsidR="007233A0">
        <w:rPr>
          <w:rFonts w:ascii="Times New Roman" w:hAnsi="Times New Roman" w:cs="Times New Roman"/>
          <w:sz w:val="24"/>
          <w:szCs w:val="24"/>
        </w:rPr>
        <w:t>n</w:t>
      </w:r>
      <w:r w:rsidR="00ED3C9B" w:rsidRPr="000A3A2A">
        <w:rPr>
          <w:rFonts w:ascii="Times New Roman" w:hAnsi="Times New Roman" w:cs="Times New Roman"/>
          <w:sz w:val="24"/>
          <w:szCs w:val="24"/>
        </w:rPr>
        <w:t>ame:</w:t>
      </w:r>
    </w:p>
    <w:p w14:paraId="5CCA4B36" w14:textId="745E5661" w:rsidR="00ED3C9B" w:rsidRPr="000A3A2A" w:rsidRDefault="008849D1" w:rsidP="00ED3C9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C9B" w:rsidRPr="000A3A2A">
        <w:rPr>
          <w:rFonts w:ascii="Times New Roman" w:hAnsi="Times New Roman" w:cs="Times New Roman"/>
          <w:sz w:val="24"/>
          <w:szCs w:val="24"/>
        </w:rPr>
        <w:t>Nominee</w:t>
      </w:r>
      <w:proofErr w:type="gramEnd"/>
      <w:r w:rsidR="00ED3C9B" w:rsidRPr="000A3A2A">
        <w:rPr>
          <w:rFonts w:ascii="Times New Roman" w:hAnsi="Times New Roman" w:cs="Times New Roman"/>
          <w:sz w:val="24"/>
          <w:szCs w:val="24"/>
        </w:rPr>
        <w:t xml:space="preserve"> </w:t>
      </w:r>
      <w:r w:rsidR="007233A0">
        <w:rPr>
          <w:rFonts w:ascii="Times New Roman" w:hAnsi="Times New Roman" w:cs="Times New Roman"/>
          <w:sz w:val="24"/>
          <w:szCs w:val="24"/>
        </w:rPr>
        <w:t>c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ontact </w:t>
      </w:r>
      <w:r w:rsidR="007233A0">
        <w:rPr>
          <w:rFonts w:ascii="Times New Roman" w:hAnsi="Times New Roman" w:cs="Times New Roman"/>
          <w:sz w:val="24"/>
          <w:szCs w:val="24"/>
        </w:rPr>
        <w:t>e</w:t>
      </w:r>
      <w:r w:rsidR="00ED3C9B" w:rsidRPr="000A3A2A">
        <w:rPr>
          <w:rFonts w:ascii="Times New Roman" w:hAnsi="Times New Roman" w:cs="Times New Roman"/>
          <w:sz w:val="24"/>
          <w:szCs w:val="24"/>
        </w:rPr>
        <w:t>mail:</w:t>
      </w:r>
    </w:p>
    <w:p w14:paraId="57B42FA2" w14:textId="6224C33E" w:rsidR="00ED3C9B" w:rsidRPr="000A3A2A" w:rsidRDefault="008849D1" w:rsidP="00B479C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C9B" w:rsidRPr="000A3A2A">
        <w:rPr>
          <w:rFonts w:ascii="Times New Roman" w:hAnsi="Times New Roman" w:cs="Times New Roman"/>
          <w:sz w:val="24"/>
          <w:szCs w:val="24"/>
        </w:rPr>
        <w:t>Nominee</w:t>
      </w:r>
      <w:proofErr w:type="gramEnd"/>
      <w:r w:rsidR="00ED3C9B" w:rsidRPr="000A3A2A">
        <w:rPr>
          <w:rFonts w:ascii="Times New Roman" w:hAnsi="Times New Roman" w:cs="Times New Roman"/>
          <w:sz w:val="24"/>
          <w:szCs w:val="24"/>
        </w:rPr>
        <w:t xml:space="preserve"> </w:t>
      </w:r>
      <w:r w:rsidR="007233A0">
        <w:rPr>
          <w:rFonts w:ascii="Times New Roman" w:hAnsi="Times New Roman" w:cs="Times New Roman"/>
          <w:sz w:val="24"/>
          <w:szCs w:val="24"/>
        </w:rPr>
        <w:t>c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ontact </w:t>
      </w:r>
      <w:r w:rsidR="007233A0">
        <w:rPr>
          <w:rFonts w:ascii="Times New Roman" w:hAnsi="Times New Roman" w:cs="Times New Roman"/>
          <w:sz w:val="24"/>
          <w:szCs w:val="24"/>
        </w:rPr>
        <w:t>p</w:t>
      </w:r>
      <w:r w:rsidR="00ED3C9B" w:rsidRPr="000A3A2A">
        <w:rPr>
          <w:rFonts w:ascii="Times New Roman" w:hAnsi="Times New Roman" w:cs="Times New Roman"/>
          <w:sz w:val="24"/>
          <w:szCs w:val="24"/>
        </w:rPr>
        <w:t xml:space="preserve">hone </w:t>
      </w:r>
      <w:r w:rsidR="007233A0">
        <w:rPr>
          <w:rFonts w:ascii="Times New Roman" w:hAnsi="Times New Roman" w:cs="Times New Roman"/>
          <w:sz w:val="24"/>
          <w:szCs w:val="24"/>
        </w:rPr>
        <w:t>n</w:t>
      </w:r>
      <w:r w:rsidR="00ED3C9B" w:rsidRPr="000A3A2A">
        <w:rPr>
          <w:rFonts w:ascii="Times New Roman" w:hAnsi="Times New Roman" w:cs="Times New Roman"/>
          <w:sz w:val="24"/>
          <w:szCs w:val="24"/>
        </w:rPr>
        <w:t>umber</w:t>
      </w:r>
      <w:r w:rsidR="00DC344D">
        <w:rPr>
          <w:rFonts w:ascii="Times New Roman" w:hAnsi="Times New Roman" w:cs="Times New Roman"/>
          <w:sz w:val="24"/>
          <w:szCs w:val="24"/>
        </w:rPr>
        <w:t>:</w:t>
      </w:r>
    </w:p>
    <w:p w14:paraId="067BA573" w14:textId="24F3A557" w:rsidR="006B477F" w:rsidRPr="00736B77" w:rsidRDefault="008849D1" w:rsidP="002E63AE">
      <w:pPr>
        <w:widowControl/>
        <w:autoSpaceDE/>
        <w:autoSpaceDN/>
        <w:spacing w:before="240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D47"/>
          <w:position w:val="1"/>
          <w:sz w:val="24"/>
          <w:szCs w:val="24"/>
        </w:rPr>
        <w:t>8</w:t>
      </w:r>
      <w:r w:rsidR="00ED3C9B" w:rsidRPr="00736B77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6B477F" w:rsidRPr="006B477F">
        <w:rPr>
          <w:rFonts w:ascii="Times New Roman" w:hAnsi="Times New Roman" w:cs="Times New Roman"/>
          <w:b/>
          <w:bCs/>
          <w:position w:val="1"/>
          <w:sz w:val="24"/>
          <w:szCs w:val="24"/>
        </w:rPr>
        <w:t>Enter your name to affirm</w:t>
      </w:r>
      <w:r w:rsidR="006B477F" w:rsidRPr="006B477F">
        <w:rPr>
          <w:rFonts w:ascii="Times New Roman" w:hAnsi="Times New Roman" w:cs="Times New Roman"/>
          <w:position w:val="1"/>
          <w:sz w:val="24"/>
          <w:szCs w:val="24"/>
        </w:rPr>
        <w:t> that you are submitting a nomination for a college or Texas engineering extension service currently holding a Skills Development Fund grant.</w:t>
      </w:r>
    </w:p>
    <w:bookmarkEnd w:id="0"/>
    <w:p w14:paraId="72710284" w14:textId="1CC14833" w:rsidR="00B657B0" w:rsidRDefault="006B477F" w:rsidP="006B477F">
      <w:pPr>
        <w:widowControl/>
        <w:autoSpaceDE/>
        <w:autoSpaceDN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C344D">
        <w:rPr>
          <w:rFonts w:ascii="Times New Roman" w:hAnsi="Times New Roman" w:cs="Times New Roman"/>
          <w:sz w:val="24"/>
          <w:szCs w:val="24"/>
        </w:rPr>
        <w:t>.</w:t>
      </w:r>
      <w:r w:rsidR="0023627F">
        <w:rPr>
          <w:rFonts w:ascii="Times New Roman" w:hAnsi="Times New Roman" w:cs="Times New Roman"/>
          <w:sz w:val="24"/>
          <w:szCs w:val="24"/>
        </w:rPr>
        <w:t xml:space="preserve"> </w:t>
      </w:r>
      <w:r w:rsidR="00B657B0">
        <w:rPr>
          <w:rFonts w:ascii="Times New Roman" w:hAnsi="Times New Roman" w:cs="Times New Roman"/>
          <w:sz w:val="24"/>
          <w:szCs w:val="24"/>
        </w:rPr>
        <w:t>Pr</w:t>
      </w:r>
      <w:r w:rsidR="00B657B0" w:rsidRPr="00273A3C">
        <w:rPr>
          <w:rFonts w:ascii="Times New Roman" w:hAnsi="Times New Roman" w:cs="Times New Roman"/>
          <w:sz w:val="24"/>
          <w:szCs w:val="24"/>
        </w:rPr>
        <w:t>eferred branded name of the nominee</w:t>
      </w:r>
      <w:r w:rsidR="00B657B0">
        <w:rPr>
          <w:rFonts w:ascii="Times New Roman" w:hAnsi="Times New Roman" w:cs="Times New Roman"/>
          <w:sz w:val="24"/>
          <w:szCs w:val="24"/>
        </w:rPr>
        <w:t xml:space="preserve"> </w:t>
      </w:r>
      <w:r w:rsidR="00B657B0" w:rsidRPr="00273A3C">
        <w:rPr>
          <w:rFonts w:ascii="Times New Roman" w:hAnsi="Times New Roman" w:cs="Times New Roman"/>
          <w:sz w:val="24"/>
          <w:szCs w:val="24"/>
        </w:rPr>
        <w:t>(as it would appear on a trophy and award materials)</w:t>
      </w:r>
      <w:r w:rsidR="00B657B0">
        <w:rPr>
          <w:rFonts w:ascii="Times New Roman" w:hAnsi="Times New Roman" w:cs="Times New Roman"/>
          <w:sz w:val="24"/>
          <w:szCs w:val="24"/>
        </w:rPr>
        <w:t>:</w:t>
      </w:r>
    </w:p>
    <w:p w14:paraId="6FC20B42" w14:textId="79585F42" w:rsidR="00B657B0" w:rsidRDefault="006B477F" w:rsidP="002E63AE">
      <w:pPr>
        <w:pStyle w:val="ListParagraph"/>
        <w:spacing w:before="240"/>
        <w:ind w:left="2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57B0">
        <w:rPr>
          <w:rFonts w:ascii="Times New Roman" w:hAnsi="Times New Roman" w:cs="Times New Roman"/>
          <w:sz w:val="24"/>
          <w:szCs w:val="24"/>
        </w:rPr>
        <w:t>.</w:t>
      </w:r>
      <w:r w:rsidR="00C806F6">
        <w:rPr>
          <w:rFonts w:ascii="Times New Roman" w:hAnsi="Times New Roman" w:cs="Times New Roman"/>
          <w:sz w:val="24"/>
          <w:szCs w:val="24"/>
        </w:rPr>
        <w:t xml:space="preserve"> </w:t>
      </w:r>
      <w:r w:rsidR="00B657B0">
        <w:rPr>
          <w:rFonts w:ascii="Times New Roman" w:hAnsi="Times New Roman" w:cs="Times New Roman"/>
          <w:sz w:val="24"/>
          <w:szCs w:val="24"/>
        </w:rPr>
        <w:t xml:space="preserve">Submit the nominee’s logo to </w:t>
      </w:r>
      <w:hyperlink r:id="rId12" w:history="1">
        <w:r w:rsidR="00B657B0" w:rsidRPr="00EE79FE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r w:rsidR="00B657B0">
        <w:rPr>
          <w:rFonts w:ascii="Times New Roman" w:hAnsi="Times New Roman" w:cs="Times New Roman"/>
          <w:sz w:val="24"/>
          <w:szCs w:val="24"/>
        </w:rPr>
        <w:t xml:space="preserve"> according to the following technical specifications:</w:t>
      </w:r>
    </w:p>
    <w:p w14:paraId="0236DB2A" w14:textId="3CC80CA2" w:rsidR="00B657B0" w:rsidRPr="003A0FD4" w:rsidRDefault="00B657B0" w:rsidP="51A01B67">
      <w:pPr>
        <w:pStyle w:val="ListParagraph"/>
        <w:numPr>
          <w:ilvl w:val="0"/>
          <w:numId w:val="27"/>
        </w:numPr>
        <w:spacing w:before="0"/>
        <w:rPr>
          <w:rFonts w:ascii="Times New Roman" w:eastAsiaTheme="minorEastAsia" w:hAnsi="Times New Roman" w:cs="Times New Roman"/>
          <w:sz w:val="24"/>
          <w:szCs w:val="24"/>
        </w:rPr>
      </w:pPr>
      <w:r w:rsidRPr="51A01B67">
        <w:rPr>
          <w:rFonts w:ascii="Times New Roman" w:hAnsi="Times New Roman" w:cs="Times New Roman"/>
          <w:b/>
          <w:bCs/>
          <w:sz w:val="24"/>
          <w:szCs w:val="24"/>
        </w:rPr>
        <w:t>File Format</w:t>
      </w:r>
      <w:r>
        <w:br/>
      </w:r>
      <w:r w:rsidRPr="51A01B67">
        <w:rPr>
          <w:rFonts w:ascii="Times New Roman" w:hAnsi="Times New Roman" w:cs="Times New Roman"/>
          <w:sz w:val="24"/>
          <w:szCs w:val="24"/>
        </w:rPr>
        <w:t xml:space="preserve">The logo must be </w:t>
      </w:r>
      <w:r w:rsidR="001154BC" w:rsidRPr="51A01B67">
        <w:rPr>
          <w:rFonts w:ascii="Times New Roman" w:hAnsi="Times New Roman" w:cs="Times New Roman"/>
          <w:sz w:val="24"/>
          <w:szCs w:val="24"/>
        </w:rPr>
        <w:t>in</w:t>
      </w:r>
      <w:r w:rsidR="00C4285D" w:rsidRPr="51A01B67">
        <w:rPr>
          <w:rFonts w:ascii="Times New Roman" w:hAnsi="Times New Roman" w:cs="Times New Roman"/>
          <w:sz w:val="24"/>
          <w:szCs w:val="24"/>
        </w:rPr>
        <w:t xml:space="preserve"> </w:t>
      </w:r>
      <w:r w:rsidR="001154BC" w:rsidRPr="51A01B67">
        <w:rPr>
          <w:rFonts w:ascii="Times New Roman" w:hAnsi="Times New Roman" w:cs="Times New Roman"/>
          <w:sz w:val="24"/>
          <w:szCs w:val="24"/>
        </w:rPr>
        <w:t xml:space="preserve">png </w:t>
      </w:r>
      <w:r w:rsidR="00700F6D" w:rsidRPr="51A01B67">
        <w:rPr>
          <w:rFonts w:ascii="Times New Roman" w:hAnsi="Times New Roman" w:cs="Times New Roman"/>
          <w:sz w:val="24"/>
          <w:szCs w:val="24"/>
        </w:rPr>
        <w:t>or</w:t>
      </w:r>
      <w:r w:rsidR="001154BC" w:rsidRPr="51A01B67">
        <w:rPr>
          <w:rFonts w:ascii="Times New Roman" w:hAnsi="Times New Roman" w:cs="Times New Roman"/>
          <w:sz w:val="24"/>
          <w:szCs w:val="24"/>
        </w:rPr>
        <w:t xml:space="preserve"> jpg </w:t>
      </w:r>
      <w:r w:rsidRPr="51A01B67">
        <w:rPr>
          <w:rFonts w:ascii="Times New Roman" w:hAnsi="Times New Roman" w:cs="Times New Roman"/>
          <w:sz w:val="24"/>
          <w:szCs w:val="24"/>
        </w:rPr>
        <w:t>format.</w:t>
      </w:r>
    </w:p>
    <w:p w14:paraId="0D829B39" w14:textId="77777777" w:rsidR="00B657B0" w:rsidRPr="003A0FD4" w:rsidRDefault="00B657B0" w:rsidP="00B657B0">
      <w:pPr>
        <w:pStyle w:val="ListParagraph"/>
        <w:numPr>
          <w:ilvl w:val="0"/>
          <w:numId w:val="27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Logo Qualit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66899FB1" w14:textId="61998980" w:rsidR="00B657B0" w:rsidRPr="00BB18A3" w:rsidRDefault="00B657B0" w:rsidP="00B657B0">
      <w:pPr>
        <w:ind w:left="720"/>
        <w:rPr>
          <w:rFonts w:ascii="Times New Roman" w:hAnsi="Times New Roman" w:cs="Times New Roman"/>
          <w:sz w:val="24"/>
          <w:szCs w:val="24"/>
        </w:rPr>
      </w:pPr>
      <w:r w:rsidRPr="00BB18A3">
        <w:rPr>
          <w:rFonts w:ascii="Times New Roman" w:hAnsi="Times New Roman" w:cs="Times New Roman"/>
          <w:sz w:val="24"/>
          <w:szCs w:val="24"/>
        </w:rPr>
        <w:t>The logo must be high resolution</w:t>
      </w:r>
      <w:r w:rsidR="00E35DEE">
        <w:rPr>
          <w:rFonts w:ascii="Times New Roman" w:hAnsi="Times New Roman" w:cs="Times New Roman"/>
          <w:sz w:val="24"/>
          <w:szCs w:val="24"/>
        </w:rPr>
        <w:t xml:space="preserve">: </w:t>
      </w:r>
      <w:r w:rsidRPr="00BB18A3">
        <w:rPr>
          <w:rFonts w:ascii="Times New Roman" w:hAnsi="Times New Roman" w:cs="Times New Roman"/>
          <w:sz w:val="24"/>
          <w:szCs w:val="24"/>
        </w:rPr>
        <w:t>300 dpi or greater. Do not use a low-resolution logo copied from the web.</w:t>
      </w:r>
    </w:p>
    <w:p w14:paraId="48C02CCE" w14:textId="77777777" w:rsidR="00B657B0" w:rsidRDefault="00B657B0" w:rsidP="00B657B0">
      <w:pPr>
        <w:pStyle w:val="ListParagraph"/>
        <w:numPr>
          <w:ilvl w:val="0"/>
          <w:numId w:val="27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Copyright</w:t>
      </w:r>
      <w:r w:rsidRPr="003A0FD4">
        <w:rPr>
          <w:rFonts w:ascii="Times New Roman" w:hAnsi="Times New Roman" w:cs="Times New Roman"/>
          <w:sz w:val="24"/>
          <w:szCs w:val="24"/>
        </w:rPr>
        <w:br/>
      </w:r>
      <w:r w:rsidRPr="00273A3C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3A3C">
        <w:rPr>
          <w:rFonts w:ascii="Times New Roman" w:hAnsi="Times New Roman" w:cs="Times New Roman"/>
          <w:sz w:val="24"/>
          <w:szCs w:val="24"/>
        </w:rPr>
        <w:t xml:space="preserve"> must have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273A3C">
        <w:rPr>
          <w:rFonts w:ascii="Times New Roman" w:hAnsi="Times New Roman" w:cs="Times New Roman"/>
          <w:sz w:val="24"/>
          <w:szCs w:val="24"/>
        </w:rPr>
        <w:t xml:space="preserve">permission to use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273A3C">
        <w:rPr>
          <w:rFonts w:ascii="Times New Roman" w:hAnsi="Times New Roman" w:cs="Times New Roman"/>
          <w:sz w:val="24"/>
          <w:szCs w:val="24"/>
        </w:rPr>
        <w:t xml:space="preserve">ownership </w:t>
      </w:r>
      <w:r>
        <w:rPr>
          <w:rFonts w:ascii="Times New Roman" w:hAnsi="Times New Roman" w:cs="Times New Roman"/>
          <w:sz w:val="24"/>
          <w:szCs w:val="24"/>
        </w:rPr>
        <w:t>of the logo.</w:t>
      </w:r>
    </w:p>
    <w:p w14:paraId="4E238D88" w14:textId="6E7DDC26" w:rsidR="00B657B0" w:rsidRDefault="00902A55" w:rsidP="00902A55">
      <w:pPr>
        <w:tabs>
          <w:tab w:val="left" w:pos="360"/>
        </w:tabs>
        <w:spacing w:before="240"/>
        <w:ind w:left="36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0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D18">
        <w:rPr>
          <w:rFonts w:ascii="Times New Roman" w:hAnsi="Times New Roman" w:cs="Times New Roman"/>
          <w:sz w:val="24"/>
          <w:szCs w:val="24"/>
        </w:rPr>
        <w:t xml:space="preserve"> </w:t>
      </w:r>
      <w:r w:rsidR="00AC4ECA" w:rsidRPr="00AC4ECA">
        <w:rPr>
          <w:rFonts w:ascii="Times New Roman" w:hAnsi="Times New Roman" w:cs="Times New Roman"/>
          <w:b/>
          <w:bCs/>
          <w:sz w:val="24"/>
          <w:szCs w:val="24"/>
        </w:rPr>
        <w:t>Media Relations:</w:t>
      </w:r>
      <w:r w:rsidR="00AC4ECA">
        <w:rPr>
          <w:rFonts w:ascii="Times New Roman" w:hAnsi="Times New Roman" w:cs="Times New Roman"/>
          <w:sz w:val="24"/>
          <w:szCs w:val="24"/>
        </w:rPr>
        <w:t xml:space="preserve"> 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provide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67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Pr="00E95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ame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0B67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E95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mail </w:t>
      </w:r>
      <w:r w:rsidR="000B67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Pr="00E95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ddress</w:t>
      </w:r>
      <w:r w:rsidRPr="005E7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="000B67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Pr="00E95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hone </w:t>
      </w:r>
      <w:r w:rsidR="000B67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Pr="00E95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umber</w:t>
      </w:r>
      <w:r w:rsidRPr="00516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 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individual 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TWC </w:t>
      </w:r>
      <w:r w:rsidR="007A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r w:rsidRPr="002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coordinate with for media-related questions. </w:t>
      </w:r>
    </w:p>
    <w:p w14:paraId="4E87C10A" w14:textId="44B8FAA2" w:rsidR="001D07C8" w:rsidRDefault="001D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343D06" w14:textId="77777777" w:rsidR="00E529ED" w:rsidRPr="000A3A2A" w:rsidRDefault="00E529ED" w:rsidP="00247B83">
      <w:pPr>
        <w:pStyle w:val="Heading2"/>
      </w:pPr>
      <w:r w:rsidRPr="000A3A2A">
        <w:lastRenderedPageBreak/>
        <w:t>Nomination Responses</w:t>
      </w:r>
    </w:p>
    <w:p w14:paraId="2858FCD9" w14:textId="60D9D29A" w:rsidR="00D21DA6" w:rsidRDefault="00BE6F32" w:rsidP="00E529ED">
      <w:pPr>
        <w:spacing w:before="240" w:after="240"/>
        <w:ind w:left="360" w:hanging="360"/>
        <w:rPr>
          <w:rFonts w:ascii="Times New Roman" w:hAnsi="Times New Roman" w:cs="Times New Roman"/>
          <w:position w:val="1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12</w:t>
      </w:r>
      <w:r w:rsidR="00E529ED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E529ED" w:rsidRPr="000A3A2A">
        <w:rPr>
          <w:rFonts w:ascii="Times New Roman" w:hAnsi="Times New Roman" w:cs="Times New Roman"/>
          <w:position w:val="1"/>
          <w:sz w:val="24"/>
          <w:szCs w:val="24"/>
        </w:rPr>
        <w:t xml:space="preserve">Provide a clear and concise overview of no more than 350 words </w:t>
      </w:r>
      <w:r w:rsidR="00D21DA6" w:rsidRPr="000A3A2A">
        <w:rPr>
          <w:rFonts w:ascii="Times New Roman" w:hAnsi="Times New Roman" w:cs="Times New Roman"/>
          <w:position w:val="1"/>
          <w:sz w:val="24"/>
          <w:szCs w:val="24"/>
        </w:rPr>
        <w:t>describing the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 </w:t>
      </w:r>
      <w:r w:rsidR="00D21DA6">
        <w:rPr>
          <w:rFonts w:ascii="Times New Roman" w:hAnsi="Times New Roman" w:cs="Times New Roman"/>
          <w:sz w:val="24"/>
          <w:szCs w:val="24"/>
        </w:rPr>
        <w:t>c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ommunity </w:t>
      </w:r>
      <w:r w:rsidR="00D21DA6">
        <w:rPr>
          <w:rFonts w:ascii="Times New Roman" w:hAnsi="Times New Roman" w:cs="Times New Roman"/>
          <w:sz w:val="24"/>
          <w:szCs w:val="24"/>
        </w:rPr>
        <w:t>c</w:t>
      </w:r>
      <w:r w:rsidR="00D21DA6" w:rsidRPr="008800C6">
        <w:rPr>
          <w:rFonts w:ascii="Times New Roman" w:hAnsi="Times New Roman" w:cs="Times New Roman"/>
          <w:sz w:val="24"/>
          <w:szCs w:val="24"/>
        </w:rPr>
        <w:t>ollege</w:t>
      </w:r>
      <w:r w:rsidR="00D21DA6">
        <w:rPr>
          <w:rFonts w:ascii="Times New Roman" w:hAnsi="Times New Roman" w:cs="Times New Roman"/>
          <w:sz w:val="24"/>
          <w:szCs w:val="24"/>
        </w:rPr>
        <w:t>’s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, </w:t>
      </w:r>
      <w:r w:rsidR="00D21DA6">
        <w:rPr>
          <w:rFonts w:ascii="Times New Roman" w:hAnsi="Times New Roman" w:cs="Times New Roman"/>
          <w:sz w:val="24"/>
          <w:szCs w:val="24"/>
        </w:rPr>
        <w:t>t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echnical </w:t>
      </w:r>
      <w:proofErr w:type="gramStart"/>
      <w:r w:rsidR="00837555">
        <w:rPr>
          <w:rFonts w:ascii="Times New Roman" w:hAnsi="Times New Roman" w:cs="Times New Roman"/>
          <w:sz w:val="24"/>
          <w:szCs w:val="24"/>
        </w:rPr>
        <w:t>c</w:t>
      </w:r>
      <w:r w:rsidR="00837555" w:rsidRPr="008800C6">
        <w:rPr>
          <w:rFonts w:ascii="Times New Roman" w:hAnsi="Times New Roman" w:cs="Times New Roman"/>
          <w:sz w:val="24"/>
          <w:szCs w:val="24"/>
        </w:rPr>
        <w:t>ollege</w:t>
      </w:r>
      <w:r w:rsidR="00484019">
        <w:rPr>
          <w:rFonts w:ascii="Times New Roman" w:hAnsi="Times New Roman" w:cs="Times New Roman"/>
          <w:sz w:val="24"/>
          <w:szCs w:val="24"/>
        </w:rPr>
        <w:t>’</w:t>
      </w:r>
      <w:r w:rsidR="00837555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D21DA6" w:rsidRPr="008800C6">
        <w:rPr>
          <w:rFonts w:ascii="Times New Roman" w:hAnsi="Times New Roman" w:cs="Times New Roman"/>
          <w:sz w:val="24"/>
          <w:szCs w:val="24"/>
        </w:rPr>
        <w:t xml:space="preserve">, or Texas </w:t>
      </w:r>
      <w:r w:rsidR="00D21DA6">
        <w:rPr>
          <w:rFonts w:ascii="Times New Roman" w:hAnsi="Times New Roman" w:cs="Times New Roman"/>
          <w:sz w:val="24"/>
          <w:szCs w:val="24"/>
        </w:rPr>
        <w:t>e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D21DA6">
        <w:rPr>
          <w:rFonts w:ascii="Times New Roman" w:hAnsi="Times New Roman" w:cs="Times New Roman"/>
          <w:sz w:val="24"/>
          <w:szCs w:val="24"/>
        </w:rPr>
        <w:t>e</w:t>
      </w:r>
      <w:r w:rsidR="00D21DA6" w:rsidRPr="008800C6">
        <w:rPr>
          <w:rFonts w:ascii="Times New Roman" w:hAnsi="Times New Roman" w:cs="Times New Roman"/>
          <w:sz w:val="24"/>
          <w:szCs w:val="24"/>
        </w:rPr>
        <w:t xml:space="preserve">xtension </w:t>
      </w:r>
      <w:r w:rsidR="00D21DA6">
        <w:rPr>
          <w:rFonts w:ascii="Times New Roman" w:hAnsi="Times New Roman" w:cs="Times New Roman"/>
          <w:sz w:val="24"/>
          <w:szCs w:val="24"/>
        </w:rPr>
        <w:t>s</w:t>
      </w:r>
      <w:r w:rsidR="00D21DA6" w:rsidRPr="008800C6">
        <w:rPr>
          <w:rFonts w:ascii="Times New Roman" w:hAnsi="Times New Roman" w:cs="Times New Roman"/>
          <w:sz w:val="24"/>
          <w:szCs w:val="24"/>
        </w:rPr>
        <w:t>ervice’s</w:t>
      </w:r>
      <w:r w:rsidR="00D21DA6" w:rsidRPr="000A3A2A">
        <w:rPr>
          <w:rFonts w:ascii="Times New Roman" w:hAnsi="Times New Roman" w:cs="Times New Roman"/>
          <w:sz w:val="24"/>
          <w:szCs w:val="24"/>
        </w:rPr>
        <w:t xml:space="preserve"> contribution to the Texas workforce system</w:t>
      </w:r>
      <w:r w:rsidR="00134676">
        <w:rPr>
          <w:rFonts w:ascii="Times New Roman" w:hAnsi="Times New Roman" w:cs="Times New Roman"/>
          <w:sz w:val="24"/>
          <w:szCs w:val="24"/>
        </w:rPr>
        <w:t>.</w:t>
      </w:r>
      <w:r w:rsidR="00D21DA6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07CBEF2E" w14:textId="1F7149B2" w:rsidR="00E529ED" w:rsidRPr="00AA6544" w:rsidRDefault="00E529ED" w:rsidP="00E529ED">
      <w:pPr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BE6F32">
        <w:rPr>
          <w:rFonts w:ascii="Times New Roman" w:hAnsi="Times New Roman" w:cs="Times New Roman"/>
          <w:position w:val="1"/>
          <w:sz w:val="24"/>
          <w:szCs w:val="24"/>
        </w:rPr>
        <w:t>3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Pr="000A3A2A">
        <w:rPr>
          <w:rFonts w:ascii="Times New Roman" w:hAnsi="Times New Roman" w:cs="Times New Roman"/>
          <w:position w:val="1"/>
          <w:sz w:val="24"/>
          <w:szCs w:val="24"/>
        </w:rPr>
        <w:t xml:space="preserve">Identify and describe the </w:t>
      </w:r>
      <w:r w:rsidRPr="008800C6">
        <w:rPr>
          <w:rFonts w:ascii="Times New Roman" w:hAnsi="Times New Roman" w:cs="Times New Roman"/>
          <w:sz w:val="24"/>
          <w:szCs w:val="24"/>
        </w:rPr>
        <w:t>nominee</w:t>
      </w:r>
      <w:r w:rsidRPr="00CC0C35">
        <w:rPr>
          <w:rFonts w:ascii="Times New Roman" w:hAnsi="Times New Roman" w:cs="Times New Roman"/>
          <w:sz w:val="24"/>
          <w:szCs w:val="24"/>
        </w:rPr>
        <w:t>’s</w:t>
      </w:r>
      <w:r w:rsidRPr="000A3A2A" w:rsidDel="004C5AC9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8800C6">
        <w:rPr>
          <w:rFonts w:ascii="Times New Roman" w:hAnsi="Times New Roman" w:cs="Times New Roman"/>
          <w:sz w:val="24"/>
          <w:szCs w:val="24"/>
        </w:rPr>
        <w:t xml:space="preserve">innovative approach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CC0C35">
        <w:rPr>
          <w:rFonts w:ascii="Times New Roman" w:hAnsi="Times New Roman" w:cs="Times New Roman"/>
          <w:sz w:val="24"/>
          <w:szCs w:val="24"/>
        </w:rPr>
        <w:t xml:space="preserve"> practices t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CC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</w:t>
      </w:r>
      <w:r w:rsidRPr="00CC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CC0C35">
        <w:rPr>
          <w:rFonts w:ascii="Times New Roman" w:hAnsi="Times New Roman" w:cs="Times New Roman"/>
          <w:sz w:val="24"/>
          <w:szCs w:val="24"/>
        </w:rPr>
        <w:t xml:space="preserve"> workforce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A2A">
        <w:rPr>
          <w:rFonts w:ascii="Times New Roman" w:hAnsi="Times New Roman" w:cs="Times New Roman"/>
          <w:sz w:val="24"/>
          <w:szCs w:val="24"/>
        </w:rPr>
        <w:t>area.</w:t>
      </w:r>
      <w:r w:rsidRPr="00CC0C35">
        <w:rPr>
          <w:rFonts w:ascii="Times New Roman" w:hAnsi="Times New Roman" w:cs="Times New Roman"/>
          <w:sz w:val="24"/>
          <w:szCs w:val="24"/>
        </w:rPr>
        <w:t xml:space="preserve"> (20 points)</w:t>
      </w:r>
    </w:p>
    <w:p w14:paraId="35A36651" w14:textId="5824ECC8" w:rsidR="00E529ED" w:rsidRPr="00ED6B5D" w:rsidRDefault="00E529ED" w:rsidP="00E529ED">
      <w:pPr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BE6F32">
        <w:rPr>
          <w:rFonts w:ascii="Times New Roman" w:hAnsi="Times New Roman" w:cs="Times New Roman"/>
          <w:position w:val="1"/>
          <w:sz w:val="24"/>
          <w:szCs w:val="24"/>
        </w:rPr>
        <w:t>4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Pr="008800C6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CC0C35">
        <w:rPr>
          <w:rFonts w:ascii="Times New Roman" w:hAnsi="Times New Roman" w:cs="Times New Roman"/>
          <w:sz w:val="24"/>
          <w:szCs w:val="24"/>
        </w:rPr>
        <w:t>positive and significant impact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CC0C35">
        <w:rPr>
          <w:rFonts w:ascii="Times New Roman" w:hAnsi="Times New Roman" w:cs="Times New Roman"/>
          <w:sz w:val="24"/>
          <w:szCs w:val="24"/>
        </w:rPr>
        <w:t xml:space="preserve">the nominee’s training program has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Pr="00CC0C35">
        <w:rPr>
          <w:rFonts w:ascii="Times New Roman" w:hAnsi="Times New Roman" w:cs="Times New Roman"/>
          <w:sz w:val="24"/>
          <w:szCs w:val="24"/>
        </w:rPr>
        <w:t>on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5AE">
        <w:rPr>
          <w:rFonts w:ascii="Times New Roman" w:hAnsi="Times New Roman" w:cs="Times New Roman"/>
          <w:sz w:val="24"/>
          <w:szCs w:val="24"/>
        </w:rPr>
        <w:t>businesses.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05AE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58990A84" w14:textId="1B9C9A90" w:rsidR="00E529ED" w:rsidRDefault="00D30490" w:rsidP="00E529ED">
      <w:pPr>
        <w:pStyle w:val="BodyText"/>
        <w:spacing w:before="240" w:after="240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BE6F32">
        <w:rPr>
          <w:rFonts w:ascii="Times New Roman" w:hAnsi="Times New Roman" w:cs="Times New Roman"/>
          <w:position w:val="1"/>
          <w:sz w:val="24"/>
          <w:szCs w:val="24"/>
        </w:rPr>
        <w:t>5</w:t>
      </w:r>
      <w:r w:rsidR="00E529ED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E529ED" w:rsidRPr="008800C6">
        <w:rPr>
          <w:rFonts w:ascii="Times New Roman" w:hAnsi="Times New Roman" w:cs="Times New Roman"/>
          <w:sz w:val="24"/>
          <w:szCs w:val="24"/>
        </w:rPr>
        <w:t>Describe initiatives that improve current and future students</w:t>
      </w:r>
      <w:r w:rsidR="00E529ED">
        <w:rPr>
          <w:rFonts w:ascii="Times New Roman" w:hAnsi="Times New Roman" w:cs="Times New Roman"/>
          <w:sz w:val="24"/>
          <w:szCs w:val="24"/>
        </w:rPr>
        <w:t>’</w:t>
      </w:r>
      <w:r w:rsidR="00E529ED" w:rsidRPr="008800C6">
        <w:rPr>
          <w:rFonts w:ascii="Times New Roman" w:hAnsi="Times New Roman" w:cs="Times New Roman"/>
          <w:sz w:val="24"/>
          <w:szCs w:val="24"/>
        </w:rPr>
        <w:t xml:space="preserve"> career opportunities. (10 points)</w:t>
      </w:r>
      <w:r w:rsidR="00E529ED" w:rsidRPr="008800C6" w:rsidDel="007D3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542AC" w14:textId="7C79F50D" w:rsidR="00E529ED" w:rsidRPr="00ED6B5D" w:rsidRDefault="00E529ED" w:rsidP="00E529ED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D6B5D">
        <w:rPr>
          <w:rFonts w:ascii="Times New Roman" w:hAnsi="Times New Roman" w:cs="Times New Roman"/>
          <w:sz w:val="24"/>
          <w:szCs w:val="24"/>
        </w:rPr>
        <w:t>1</w:t>
      </w:r>
      <w:r w:rsidR="00AB3316">
        <w:rPr>
          <w:rFonts w:ascii="Times New Roman" w:hAnsi="Times New Roman" w:cs="Times New Roman"/>
          <w:sz w:val="24"/>
          <w:szCs w:val="24"/>
        </w:rPr>
        <w:t>6</w:t>
      </w:r>
      <w:r w:rsidRPr="00ED6B5D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Pr="008800C6">
        <w:rPr>
          <w:rFonts w:ascii="Times New Roman" w:hAnsi="Times New Roman" w:cs="Times New Roman"/>
          <w:sz w:val="24"/>
          <w:szCs w:val="24"/>
        </w:rPr>
        <w:t xml:space="preserve">Provide the number of students enrolled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800C6">
        <w:rPr>
          <w:rFonts w:ascii="Times New Roman" w:hAnsi="Times New Roman" w:cs="Times New Roman"/>
          <w:sz w:val="24"/>
          <w:szCs w:val="24"/>
        </w:rPr>
        <w:t xml:space="preserve">and the </w:t>
      </w:r>
      <w:r w:rsidRPr="00CC0C35">
        <w:rPr>
          <w:rFonts w:ascii="Times New Roman" w:hAnsi="Times New Roman" w:cs="Times New Roman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sz w:val="24"/>
          <w:szCs w:val="24"/>
        </w:rPr>
        <w:t xml:space="preserve">students who </w:t>
      </w:r>
      <w:r w:rsidRPr="00CC0C35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C0C35">
        <w:rPr>
          <w:rFonts w:ascii="Times New Roman" w:hAnsi="Times New Roman" w:cs="Times New Roman"/>
          <w:sz w:val="24"/>
          <w:szCs w:val="24"/>
        </w:rPr>
        <w:t xml:space="preserve"> the </w:t>
      </w:r>
      <w:r w:rsidRPr="00CC0C35" w:rsidDel="007D39C7">
        <w:rPr>
          <w:rFonts w:ascii="Times New Roman" w:hAnsi="Times New Roman" w:cs="Times New Roman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>-funded</w:t>
      </w:r>
      <w:r w:rsidRPr="00CC0C35" w:rsidDel="007D39C7">
        <w:rPr>
          <w:rFonts w:ascii="Times New Roman" w:hAnsi="Times New Roman" w:cs="Times New Roman"/>
          <w:sz w:val="24"/>
          <w:szCs w:val="24"/>
        </w:rPr>
        <w:t xml:space="preserve"> </w:t>
      </w:r>
      <w:r w:rsidRPr="00CC0C35">
        <w:rPr>
          <w:rFonts w:ascii="Times New Roman" w:hAnsi="Times New Roman" w:cs="Times New Roman"/>
          <w:sz w:val="24"/>
          <w:szCs w:val="24"/>
        </w:rPr>
        <w:t xml:space="preserve">program. Include the number of individuals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CC0C35">
        <w:rPr>
          <w:rFonts w:ascii="Times New Roman" w:hAnsi="Times New Roman" w:cs="Times New Roman"/>
          <w:sz w:val="24"/>
          <w:szCs w:val="24"/>
        </w:rPr>
        <w:t>participat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C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2E63AE">
        <w:rPr>
          <w:rFonts w:ascii="Times New Roman" w:hAnsi="Times New Roman" w:cs="Times New Roman"/>
          <w:sz w:val="24"/>
          <w:szCs w:val="24"/>
        </w:rPr>
        <w:t>January 202</w:t>
      </w:r>
      <w:r w:rsidR="00857944" w:rsidRPr="002E63AE">
        <w:rPr>
          <w:rFonts w:ascii="Times New Roman" w:hAnsi="Times New Roman" w:cs="Times New Roman"/>
          <w:sz w:val="24"/>
          <w:szCs w:val="24"/>
        </w:rPr>
        <w:t>4</w:t>
      </w:r>
      <w:r w:rsidRPr="002E63AE">
        <w:rPr>
          <w:rFonts w:ascii="Times New Roman" w:hAnsi="Times New Roman" w:cs="Times New Roman"/>
          <w:sz w:val="24"/>
          <w:szCs w:val="24"/>
        </w:rPr>
        <w:t xml:space="preserve"> to December 202</w:t>
      </w:r>
      <w:r w:rsidR="00857944" w:rsidRPr="002E63AE">
        <w:rPr>
          <w:rFonts w:ascii="Times New Roman" w:hAnsi="Times New Roman" w:cs="Times New Roman"/>
          <w:sz w:val="24"/>
          <w:szCs w:val="24"/>
        </w:rPr>
        <w:t>4</w:t>
      </w:r>
      <w:r w:rsidRPr="00CC0C35">
        <w:rPr>
          <w:rFonts w:ascii="Times New Roman" w:hAnsi="Times New Roman" w:cs="Times New Roman"/>
          <w:sz w:val="24"/>
          <w:szCs w:val="24"/>
        </w:rPr>
        <w:t>. (20 points)</w:t>
      </w:r>
    </w:p>
    <w:p w14:paraId="504B765B" w14:textId="6DBADD4B" w:rsidR="00E529ED" w:rsidRPr="00ED6B5D" w:rsidRDefault="00E529ED" w:rsidP="00E529ED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AB3316">
        <w:rPr>
          <w:rFonts w:ascii="Times New Roman" w:hAnsi="Times New Roman" w:cs="Times New Roman"/>
          <w:position w:val="1"/>
          <w:sz w:val="24"/>
          <w:szCs w:val="24"/>
        </w:rPr>
        <w:t>7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Pr="00ED6B5D">
        <w:rPr>
          <w:rFonts w:ascii="Times New Roman" w:hAnsi="Times New Roman" w:cs="Times New Roman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D6B5D">
        <w:rPr>
          <w:rFonts w:ascii="Times New Roman" w:hAnsi="Times New Roman" w:cs="Times New Roman"/>
          <w:sz w:val="24"/>
          <w:szCs w:val="24"/>
        </w:rPr>
        <w:t xml:space="preserve">collaborative efforts with business organizations, </w:t>
      </w:r>
      <w:r>
        <w:rPr>
          <w:rFonts w:ascii="Times New Roman" w:hAnsi="Times New Roman" w:cs="Times New Roman"/>
          <w:sz w:val="24"/>
          <w:szCs w:val="24"/>
        </w:rPr>
        <w:t xml:space="preserve">community organizations, and </w:t>
      </w:r>
      <w:r w:rsidRPr="00ED6B5D">
        <w:rPr>
          <w:rFonts w:ascii="Times New Roman" w:hAnsi="Times New Roman" w:cs="Times New Roman"/>
          <w:sz w:val="24"/>
          <w:szCs w:val="24"/>
        </w:rPr>
        <w:t xml:space="preserve">other educational partners to improve opportunities in the </w:t>
      </w:r>
      <w:r>
        <w:rPr>
          <w:rFonts w:ascii="Times New Roman" w:hAnsi="Times New Roman" w:cs="Times New Roman"/>
          <w:sz w:val="24"/>
          <w:szCs w:val="24"/>
        </w:rPr>
        <w:t>workforce</w:t>
      </w:r>
      <w:r w:rsidRPr="00ED6B5D">
        <w:rPr>
          <w:rFonts w:ascii="Times New Roman" w:hAnsi="Times New Roman" w:cs="Times New Roman"/>
          <w:sz w:val="24"/>
          <w:szCs w:val="24"/>
        </w:rPr>
        <w:t xml:space="preserve"> area. (15 points)</w:t>
      </w:r>
    </w:p>
    <w:p w14:paraId="7A0871E6" w14:textId="3BFED3C1" w:rsidR="00E529ED" w:rsidRPr="00ED6B5D" w:rsidRDefault="00E529ED" w:rsidP="00E529ED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33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B5D">
        <w:rPr>
          <w:rFonts w:ascii="Times New Roman" w:hAnsi="Times New Roman" w:cs="Times New Roman"/>
          <w:sz w:val="24"/>
          <w:szCs w:val="24"/>
        </w:rPr>
        <w:t xml:space="preserve"> Identify any </w:t>
      </w:r>
      <w:r w:rsidR="00AD366F">
        <w:rPr>
          <w:rFonts w:ascii="Times New Roman" w:hAnsi="Times New Roman" w:cs="Times New Roman"/>
          <w:sz w:val="24"/>
          <w:szCs w:val="24"/>
        </w:rPr>
        <w:t>internal</w:t>
      </w:r>
      <w:r w:rsidRPr="00ED6B5D">
        <w:rPr>
          <w:rFonts w:ascii="Times New Roman" w:hAnsi="Times New Roman" w:cs="Times New Roman"/>
          <w:sz w:val="24"/>
          <w:szCs w:val="24"/>
        </w:rPr>
        <w:t xml:space="preserve"> resources and/or activities that benefit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B5D">
        <w:rPr>
          <w:rFonts w:ascii="Times New Roman" w:hAnsi="Times New Roman" w:cs="Times New Roman"/>
          <w:sz w:val="24"/>
          <w:szCs w:val="24"/>
        </w:rPr>
        <w:t xml:space="preserve">educational outcomes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D6B5D">
        <w:rPr>
          <w:rFonts w:ascii="Times New Roman" w:hAnsi="Times New Roman" w:cs="Times New Roman"/>
          <w:sz w:val="24"/>
          <w:szCs w:val="24"/>
        </w:rPr>
        <w:t>the needs of participant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6B5D">
        <w:rPr>
          <w:rFonts w:ascii="Times New Roman" w:hAnsi="Times New Roman" w:cs="Times New Roman"/>
          <w:sz w:val="24"/>
          <w:szCs w:val="24"/>
        </w:rPr>
        <w:t xml:space="preserve"> (</w:t>
      </w:r>
      <w:r w:rsidR="00E85466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6B5D">
        <w:rPr>
          <w:rFonts w:ascii="Times New Roman" w:hAnsi="Times New Roman" w:cs="Times New Roman"/>
          <w:sz w:val="24"/>
          <w:szCs w:val="24"/>
        </w:rPr>
        <w:t>resources to assist with educational gaps)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B5D">
        <w:rPr>
          <w:rFonts w:ascii="Times New Roman" w:hAnsi="Times New Roman" w:cs="Times New Roman"/>
          <w:sz w:val="24"/>
          <w:szCs w:val="24"/>
        </w:rPr>
        <w:t xml:space="preserve"> (5 points)</w:t>
      </w:r>
    </w:p>
    <w:p w14:paraId="31068A87" w14:textId="3A0E76D8" w:rsidR="00E529ED" w:rsidRPr="00ED6B5D" w:rsidRDefault="00AB3316" w:rsidP="00E529ED">
      <w:pPr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529ED">
        <w:rPr>
          <w:rFonts w:ascii="Times New Roman" w:hAnsi="Times New Roman" w:cs="Times New Roman"/>
          <w:sz w:val="24"/>
          <w:szCs w:val="24"/>
        </w:rPr>
        <w:t xml:space="preserve">. Explain how the nominee contributes to economic development in the workforce area. (5 points) </w:t>
      </w:r>
    </w:p>
    <w:p w14:paraId="62FD2E30" w14:textId="7BF2D604" w:rsidR="00E529ED" w:rsidRPr="00ED6B5D" w:rsidRDefault="00E529ED" w:rsidP="00E529ED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33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6B5D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 xml:space="preserve">the reasons </w:t>
      </w:r>
      <w:r w:rsidRPr="00ED6B5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nominee’s </w:t>
      </w:r>
      <w:r w:rsidRPr="00ED6B5D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ED6B5D">
        <w:rPr>
          <w:rFonts w:ascii="Times New Roman" w:hAnsi="Times New Roman" w:cs="Times New Roman"/>
          <w:sz w:val="24"/>
          <w:szCs w:val="24"/>
        </w:rPr>
        <w:t>chosen over other</w:t>
      </w:r>
      <w:r>
        <w:rPr>
          <w:rFonts w:ascii="Times New Roman" w:hAnsi="Times New Roman" w:cs="Times New Roman"/>
          <w:sz w:val="24"/>
          <w:szCs w:val="24"/>
        </w:rPr>
        <w:t xml:space="preserve"> nominated</w:t>
      </w:r>
      <w:r w:rsidRPr="00ED6B5D">
        <w:rPr>
          <w:rFonts w:ascii="Times New Roman" w:hAnsi="Times New Roman" w:cs="Times New Roman"/>
          <w:sz w:val="24"/>
          <w:szCs w:val="24"/>
        </w:rPr>
        <w:t xml:space="preserve"> programs</w:t>
      </w:r>
      <w:r w:rsidR="00D23B8A" w:rsidRPr="00ED6B5D">
        <w:rPr>
          <w:rFonts w:ascii="Times New Roman" w:hAnsi="Times New Roman" w:cs="Times New Roman"/>
          <w:sz w:val="24"/>
          <w:szCs w:val="24"/>
        </w:rPr>
        <w:t>.</w:t>
      </w:r>
      <w:r w:rsidR="00D23B8A">
        <w:rPr>
          <w:rFonts w:ascii="Times New Roman" w:hAnsi="Times New Roman" w:cs="Times New Roman"/>
          <w:sz w:val="24"/>
          <w:szCs w:val="24"/>
        </w:rPr>
        <w:br/>
      </w:r>
      <w:r w:rsidRPr="00ED6B5D">
        <w:rPr>
          <w:rFonts w:ascii="Times New Roman" w:hAnsi="Times New Roman" w:cs="Times New Roman"/>
          <w:sz w:val="24"/>
          <w:szCs w:val="24"/>
        </w:rPr>
        <w:t>(5 points)</w:t>
      </w:r>
    </w:p>
    <w:p w14:paraId="25E1DCC7" w14:textId="2E095722" w:rsidR="00E529ED" w:rsidRDefault="00E529ED" w:rsidP="00E529ED">
      <w:pPr>
        <w:tabs>
          <w:tab w:val="left" w:pos="450"/>
        </w:tabs>
        <w:spacing w:before="200"/>
        <w:ind w:left="360" w:hanging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33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6B5D">
        <w:rPr>
          <w:rFonts w:ascii="Times New Roman" w:hAnsi="Times New Roman" w:cs="Times New Roman"/>
          <w:sz w:val="24"/>
          <w:szCs w:val="24"/>
        </w:rPr>
        <w:t>Provide documented endorsements, newspaper articles, awards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B5D">
        <w:rPr>
          <w:rFonts w:ascii="Times New Roman" w:hAnsi="Times New Roman" w:cs="Times New Roman"/>
          <w:sz w:val="24"/>
          <w:szCs w:val="24"/>
        </w:rPr>
        <w:t xml:space="preserve"> or letters of support highlighting </w:t>
      </w:r>
      <w:r>
        <w:rPr>
          <w:rFonts w:ascii="Times New Roman" w:hAnsi="Times New Roman" w:cs="Times New Roman"/>
          <w:sz w:val="24"/>
          <w:szCs w:val="24"/>
        </w:rPr>
        <w:t>the program’s</w:t>
      </w:r>
      <w:r w:rsidRPr="00ED6B5D">
        <w:rPr>
          <w:rFonts w:ascii="Times New Roman" w:hAnsi="Times New Roman" w:cs="Times New Roman"/>
          <w:sz w:val="24"/>
          <w:szCs w:val="24"/>
        </w:rPr>
        <w:t xml:space="preserve"> contribution to </w:t>
      </w:r>
      <w:r>
        <w:rPr>
          <w:rFonts w:ascii="Times New Roman" w:hAnsi="Times New Roman" w:cs="Times New Roman"/>
          <w:sz w:val="24"/>
          <w:szCs w:val="24"/>
        </w:rPr>
        <w:t xml:space="preserve">workforce </w:t>
      </w:r>
      <w:r w:rsidRPr="00ED6B5D">
        <w:rPr>
          <w:rFonts w:ascii="Times New Roman" w:hAnsi="Times New Roman" w:cs="Times New Roman"/>
          <w:sz w:val="24"/>
          <w:szCs w:val="24"/>
        </w:rPr>
        <w:t>skills enhancement. (5 points)</w:t>
      </w:r>
      <w:r w:rsidRPr="00ED6B5D" w:rsidDel="00D73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C0BB" w14:textId="0B4C828D" w:rsidR="00A37B0F" w:rsidRPr="000A3A2A" w:rsidRDefault="00E529ED" w:rsidP="00026C2D">
      <w:pPr>
        <w:widowControl/>
        <w:tabs>
          <w:tab w:val="left" w:pos="360"/>
        </w:tabs>
        <w:autoSpaceDE/>
        <w:autoSpaceDN/>
        <w:spacing w:before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>ocumentation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 xml:space="preserve"> including letters of endorsement, URLs, support for the nomination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 xml:space="preserve"> additional materials</w:t>
      </w:r>
      <w:r w:rsidR="00D817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 xml:space="preserve"> such as newspaper articles or other relevant </w:t>
      </w:r>
      <w:r>
        <w:rPr>
          <w:rFonts w:ascii="Times New Roman" w:eastAsia="Times New Roman" w:hAnsi="Times New Roman" w:cs="Times New Roman"/>
          <w:sz w:val="24"/>
          <w:szCs w:val="24"/>
        </w:rPr>
        <w:t>documents,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 xml:space="preserve"> must be emailed to </w:t>
      </w:r>
      <w:hyperlink r:id="rId13" w:history="1">
        <w:r w:rsidRPr="00F4102F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awards@twc.texas.gov</w:t>
        </w:r>
      </w:hyperlink>
      <w:r w:rsidRPr="000A3A2A">
        <w:rPr>
          <w:rFonts w:ascii="Times New Roman" w:eastAsia="Times New Roman" w:hAnsi="Times New Roman" w:cs="Times New Roman"/>
          <w:sz w:val="24"/>
          <w:szCs w:val="24"/>
        </w:rPr>
        <w:t> with “</w:t>
      </w:r>
      <w:r w:rsidR="00971D97" w:rsidRPr="000A3A2A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971D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>Star College</w:t>
      </w:r>
      <w:r w:rsidR="00D817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1793" w:rsidRPr="000A3A2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A3A2A">
        <w:rPr>
          <w:rFonts w:ascii="Times New Roman" w:eastAsia="Times New Roman" w:hAnsi="Times New Roman" w:cs="Times New Roman"/>
          <w:sz w:val="24"/>
          <w:szCs w:val="24"/>
        </w:rPr>
        <w:t>BOARD NAME] Supporting Docs” in the subject line.</w:t>
      </w:r>
    </w:p>
    <w:p w14:paraId="6DB1867E" w14:textId="489621B0" w:rsidR="00E529ED" w:rsidRPr="000D1956" w:rsidRDefault="00E529ED" w:rsidP="00C05F0C">
      <w:pPr>
        <w:widowControl/>
        <w:tabs>
          <w:tab w:val="left" w:pos="360"/>
        </w:tabs>
        <w:autoSpaceDE/>
        <w:autoSpaceDN/>
        <w:spacing w:before="200"/>
        <w:ind w:left="360"/>
        <w:rPr>
          <w:rFonts w:ascii="Times New Roman" w:hAnsi="Times New Roman" w:cs="Times New Roman"/>
          <w:sz w:val="24"/>
          <w:szCs w:val="24"/>
        </w:rPr>
      </w:pPr>
      <w:r w:rsidRPr="000A3A2A">
        <w:rPr>
          <w:rFonts w:ascii="Times New Roman" w:hAnsi="Times New Roman" w:cs="Times New Roman"/>
          <w:sz w:val="24"/>
          <w:szCs w:val="24"/>
        </w:rPr>
        <w:t>Indicate in the line below whether you are sending documented endorsements by email. </w:t>
      </w:r>
    </w:p>
    <w:p w14:paraId="1431FDF0" w14:textId="4482B116" w:rsidR="003518AE" w:rsidRPr="00C806F6" w:rsidRDefault="003518AE" w:rsidP="00547CEC">
      <w:pPr>
        <w:rPr>
          <w:rFonts w:ascii="Times New Roman" w:hAnsi="Times New Roman" w:cs="Times New Roman"/>
          <w:b/>
          <w:sz w:val="28"/>
          <w:szCs w:val="28"/>
        </w:rPr>
      </w:pPr>
    </w:p>
    <w:sectPr w:rsidR="003518AE" w:rsidRPr="00C806F6" w:rsidSect="008237C5">
      <w:headerReference w:type="default" r:id="rId14"/>
      <w:pgSz w:w="12240" w:h="15840" w:code="1"/>
      <w:pgMar w:top="1440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5C48" w14:textId="77777777" w:rsidR="005C1094" w:rsidRDefault="005C1094" w:rsidP="008237C5">
      <w:r>
        <w:separator/>
      </w:r>
    </w:p>
  </w:endnote>
  <w:endnote w:type="continuationSeparator" w:id="0">
    <w:p w14:paraId="433F9D73" w14:textId="77777777" w:rsidR="005C1094" w:rsidRDefault="005C1094" w:rsidP="008237C5">
      <w:r>
        <w:continuationSeparator/>
      </w:r>
    </w:p>
  </w:endnote>
  <w:endnote w:type="continuationNotice" w:id="1">
    <w:p w14:paraId="550B0E0D" w14:textId="77777777" w:rsidR="005C1094" w:rsidRDefault="005C1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DFAF" w14:textId="77777777" w:rsidR="005C1094" w:rsidRDefault="005C1094" w:rsidP="008237C5">
      <w:r>
        <w:separator/>
      </w:r>
    </w:p>
  </w:footnote>
  <w:footnote w:type="continuationSeparator" w:id="0">
    <w:p w14:paraId="2870BB7E" w14:textId="77777777" w:rsidR="005C1094" w:rsidRDefault="005C1094" w:rsidP="008237C5">
      <w:r>
        <w:continuationSeparator/>
      </w:r>
    </w:p>
  </w:footnote>
  <w:footnote w:type="continuationNotice" w:id="1">
    <w:p w14:paraId="296CACD0" w14:textId="77777777" w:rsidR="005C1094" w:rsidRDefault="005C1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A300" w14:textId="2DDCD3EB" w:rsidR="00193638" w:rsidRPr="00460320" w:rsidRDefault="00193638" w:rsidP="00193638">
    <w:pPr>
      <w:pStyle w:val="Header"/>
      <w:jc w:val="center"/>
      <w:rPr>
        <w:rFonts w:cs="Times New Roman"/>
      </w:rPr>
    </w:pPr>
    <w:r w:rsidRPr="00460320">
      <w:rPr>
        <w:rFonts w:cs="Times New Roman"/>
      </w:rPr>
      <w:t xml:space="preserve">For </w:t>
    </w:r>
    <w:r w:rsidR="00460320">
      <w:rPr>
        <w:rFonts w:cs="Times New Roman"/>
      </w:rPr>
      <w:t>P</w:t>
    </w:r>
    <w:r w:rsidRPr="00460320">
      <w:rPr>
        <w:rFonts w:cs="Times New Roman"/>
      </w:rPr>
      <w:t xml:space="preserve">lanning </w:t>
    </w:r>
    <w:r w:rsidR="00460320">
      <w:rPr>
        <w:rFonts w:cs="Times New Roman"/>
      </w:rPr>
      <w:t>P</w:t>
    </w:r>
    <w:r w:rsidRPr="00460320">
      <w:rPr>
        <w:rFonts w:cs="Times New Roman"/>
      </w:rPr>
      <w:t xml:space="preserve">urposes </w:t>
    </w:r>
    <w:r w:rsidR="00460320">
      <w:rPr>
        <w:rFonts w:cs="Times New Roman"/>
      </w:rPr>
      <w:t>O</w:t>
    </w:r>
    <w:r w:rsidRPr="00460320">
      <w:rPr>
        <w:rFonts w:cs="Times New Roman"/>
      </w:rPr>
      <w:t>nly</w:t>
    </w:r>
  </w:p>
  <w:p w14:paraId="2D020EBE" w14:textId="77777777" w:rsidR="008237C5" w:rsidRPr="00460320" w:rsidRDefault="00193638" w:rsidP="00193638">
    <w:pPr>
      <w:pStyle w:val="Header"/>
      <w:jc w:val="center"/>
      <w:rPr>
        <w:rFonts w:cs="Times New Roman"/>
      </w:rPr>
    </w:pPr>
    <w:r w:rsidRPr="00460320">
      <w:rPr>
        <w:rFonts w:cs="Times New Roman"/>
      </w:rPr>
      <w:t>Do not submit this form to TWC.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2A0"/>
    <w:multiLevelType w:val="hybridMultilevel"/>
    <w:tmpl w:val="76CE5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A3ACC"/>
    <w:multiLevelType w:val="multilevel"/>
    <w:tmpl w:val="E06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64945"/>
    <w:multiLevelType w:val="hybridMultilevel"/>
    <w:tmpl w:val="3FF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E56"/>
    <w:multiLevelType w:val="hybridMultilevel"/>
    <w:tmpl w:val="A582F2F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7A22"/>
    <w:multiLevelType w:val="hybridMultilevel"/>
    <w:tmpl w:val="7C6E1AD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D32"/>
    <w:multiLevelType w:val="hybridMultilevel"/>
    <w:tmpl w:val="0FD0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39F"/>
    <w:multiLevelType w:val="hybridMultilevel"/>
    <w:tmpl w:val="218673F2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DDF797E"/>
    <w:multiLevelType w:val="hybridMultilevel"/>
    <w:tmpl w:val="6610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EA9"/>
    <w:multiLevelType w:val="hybridMultilevel"/>
    <w:tmpl w:val="8AA8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7A4F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3177"/>
    <w:multiLevelType w:val="hybridMultilevel"/>
    <w:tmpl w:val="DF7E7780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E67"/>
    <w:multiLevelType w:val="hybridMultilevel"/>
    <w:tmpl w:val="895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0E9C"/>
    <w:multiLevelType w:val="hybridMultilevel"/>
    <w:tmpl w:val="40D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1B14"/>
    <w:multiLevelType w:val="hybridMultilevel"/>
    <w:tmpl w:val="E802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141FB7"/>
    <w:multiLevelType w:val="hybridMultilevel"/>
    <w:tmpl w:val="6B2015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43F"/>
    <w:multiLevelType w:val="hybridMultilevel"/>
    <w:tmpl w:val="31B6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F42ED"/>
    <w:multiLevelType w:val="hybridMultilevel"/>
    <w:tmpl w:val="740C8DEA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589B0336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C629C"/>
    <w:multiLevelType w:val="hybridMultilevel"/>
    <w:tmpl w:val="8CD2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B515F"/>
    <w:multiLevelType w:val="hybridMultilevel"/>
    <w:tmpl w:val="E242873C"/>
    <w:lvl w:ilvl="0" w:tplc="942CE494">
      <w:numFmt w:val="bullet"/>
      <w:lvlText w:val="*"/>
      <w:lvlJc w:val="left"/>
      <w:pPr>
        <w:ind w:left="383" w:hanging="168"/>
      </w:pPr>
      <w:rPr>
        <w:rFonts w:ascii="Arial" w:eastAsia="Arial" w:hAnsi="Arial" w:cs="Arial" w:hint="default"/>
        <w:color w:val="333D47"/>
        <w:w w:val="103"/>
        <w:sz w:val="25"/>
        <w:szCs w:val="25"/>
      </w:rPr>
    </w:lvl>
    <w:lvl w:ilvl="1" w:tplc="AC56D542">
      <w:start w:val="18"/>
      <w:numFmt w:val="decimal"/>
      <w:lvlText w:val="%2."/>
      <w:lvlJc w:val="left"/>
      <w:pPr>
        <w:ind w:left="383" w:hanging="439"/>
      </w:pPr>
      <w:rPr>
        <w:rFonts w:ascii="Arial" w:eastAsia="Arial" w:hAnsi="Arial" w:cs="Arial" w:hint="default"/>
        <w:color w:val="333D47"/>
        <w:spacing w:val="-3"/>
        <w:w w:val="103"/>
        <w:sz w:val="25"/>
        <w:szCs w:val="25"/>
      </w:rPr>
    </w:lvl>
    <w:lvl w:ilvl="2" w:tplc="042EAE56">
      <w:numFmt w:val="bullet"/>
      <w:lvlText w:val="•"/>
      <w:lvlJc w:val="left"/>
      <w:pPr>
        <w:ind w:left="2388" w:hanging="439"/>
      </w:pPr>
      <w:rPr>
        <w:rFonts w:hint="default"/>
      </w:rPr>
    </w:lvl>
    <w:lvl w:ilvl="3" w:tplc="B21092B4">
      <w:numFmt w:val="bullet"/>
      <w:lvlText w:val="•"/>
      <w:lvlJc w:val="left"/>
      <w:pPr>
        <w:ind w:left="3392" w:hanging="439"/>
      </w:pPr>
      <w:rPr>
        <w:rFonts w:hint="default"/>
      </w:rPr>
    </w:lvl>
    <w:lvl w:ilvl="4" w:tplc="8056C65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5CAC9452">
      <w:numFmt w:val="bullet"/>
      <w:lvlText w:val="•"/>
      <w:lvlJc w:val="left"/>
      <w:pPr>
        <w:ind w:left="5400" w:hanging="439"/>
      </w:pPr>
      <w:rPr>
        <w:rFonts w:hint="default"/>
      </w:rPr>
    </w:lvl>
    <w:lvl w:ilvl="6" w:tplc="8E827C10">
      <w:numFmt w:val="bullet"/>
      <w:lvlText w:val="•"/>
      <w:lvlJc w:val="left"/>
      <w:pPr>
        <w:ind w:left="6404" w:hanging="439"/>
      </w:pPr>
      <w:rPr>
        <w:rFonts w:hint="default"/>
      </w:rPr>
    </w:lvl>
    <w:lvl w:ilvl="7" w:tplc="16CA8E9A">
      <w:numFmt w:val="bullet"/>
      <w:lvlText w:val="•"/>
      <w:lvlJc w:val="left"/>
      <w:pPr>
        <w:ind w:left="7408" w:hanging="439"/>
      </w:pPr>
      <w:rPr>
        <w:rFonts w:hint="default"/>
      </w:rPr>
    </w:lvl>
    <w:lvl w:ilvl="8" w:tplc="0B2E4BD8">
      <w:numFmt w:val="bullet"/>
      <w:lvlText w:val="•"/>
      <w:lvlJc w:val="left"/>
      <w:pPr>
        <w:ind w:left="8412" w:hanging="439"/>
      </w:pPr>
      <w:rPr>
        <w:rFonts w:hint="default"/>
      </w:rPr>
    </w:lvl>
  </w:abstractNum>
  <w:abstractNum w:abstractNumId="20" w15:restartNumberingAfterBreak="0">
    <w:nsid w:val="64333E31"/>
    <w:multiLevelType w:val="hybridMultilevel"/>
    <w:tmpl w:val="93A800DC"/>
    <w:lvl w:ilvl="0" w:tplc="392A544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6AE6"/>
    <w:multiLevelType w:val="hybridMultilevel"/>
    <w:tmpl w:val="A83A2F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B31021C"/>
    <w:multiLevelType w:val="hybridMultilevel"/>
    <w:tmpl w:val="5B38E7EE"/>
    <w:lvl w:ilvl="0" w:tplc="5994E89C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1" w:tplc="66A2B140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2" w:tplc="5922BFF2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3" w:tplc="4FF8656E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4" w:tplc="A3B83FBE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5" w:tplc="DC2E8AB2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6" w:tplc="43045B2A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7" w:tplc="EC4E2DD4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8" w:tplc="79927A5E">
      <w:start w:val="1"/>
      <w:numFmt w:val="bullet"/>
      <w:lvlText w:val=""/>
      <w:lvlJc w:val="left"/>
      <w:pPr>
        <w:ind w:left="1340" w:hanging="360"/>
      </w:pPr>
      <w:rPr>
        <w:rFonts w:ascii="Symbol" w:hAnsi="Symbol"/>
      </w:rPr>
    </w:lvl>
  </w:abstractNum>
  <w:abstractNum w:abstractNumId="23" w15:restartNumberingAfterBreak="0">
    <w:nsid w:val="6D1E7961"/>
    <w:multiLevelType w:val="hybridMultilevel"/>
    <w:tmpl w:val="C0A4E768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54364"/>
    <w:multiLevelType w:val="hybridMultilevel"/>
    <w:tmpl w:val="316EAAE4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97348"/>
    <w:multiLevelType w:val="hybridMultilevel"/>
    <w:tmpl w:val="7486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96E5A"/>
    <w:multiLevelType w:val="hybridMultilevel"/>
    <w:tmpl w:val="9D56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F02BE"/>
    <w:multiLevelType w:val="hybridMultilevel"/>
    <w:tmpl w:val="B77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9052F"/>
    <w:multiLevelType w:val="hybridMultilevel"/>
    <w:tmpl w:val="7C16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B3D69"/>
    <w:multiLevelType w:val="hybridMultilevel"/>
    <w:tmpl w:val="3A78788C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3566">
    <w:abstractNumId w:val="19"/>
  </w:num>
  <w:num w:numId="2" w16cid:durableId="1400132129">
    <w:abstractNumId w:val="12"/>
  </w:num>
  <w:num w:numId="3" w16cid:durableId="677192389">
    <w:abstractNumId w:val="15"/>
  </w:num>
  <w:num w:numId="4" w16cid:durableId="1399866512">
    <w:abstractNumId w:val="2"/>
  </w:num>
  <w:num w:numId="5" w16cid:durableId="309597619">
    <w:abstractNumId w:val="17"/>
  </w:num>
  <w:num w:numId="6" w16cid:durableId="496072793">
    <w:abstractNumId w:val="27"/>
  </w:num>
  <w:num w:numId="7" w16cid:durableId="1100954271">
    <w:abstractNumId w:val="23"/>
  </w:num>
  <w:num w:numId="8" w16cid:durableId="1058437108">
    <w:abstractNumId w:val="9"/>
  </w:num>
  <w:num w:numId="9" w16cid:durableId="2092848738">
    <w:abstractNumId w:val="16"/>
  </w:num>
  <w:num w:numId="10" w16cid:durableId="966592121">
    <w:abstractNumId w:val="4"/>
  </w:num>
  <w:num w:numId="11" w16cid:durableId="581649583">
    <w:abstractNumId w:val="3"/>
  </w:num>
  <w:num w:numId="12" w16cid:durableId="1030571687">
    <w:abstractNumId w:val="10"/>
  </w:num>
  <w:num w:numId="13" w16cid:durableId="1532500737">
    <w:abstractNumId w:val="11"/>
  </w:num>
  <w:num w:numId="14" w16cid:durableId="125246986">
    <w:abstractNumId w:val="29"/>
  </w:num>
  <w:num w:numId="15" w16cid:durableId="1843734352">
    <w:abstractNumId w:val="8"/>
  </w:num>
  <w:num w:numId="16" w16cid:durableId="737095689">
    <w:abstractNumId w:val="6"/>
  </w:num>
  <w:num w:numId="17" w16cid:durableId="1008672484">
    <w:abstractNumId w:val="24"/>
  </w:num>
  <w:num w:numId="18" w16cid:durableId="916403188">
    <w:abstractNumId w:val="5"/>
  </w:num>
  <w:num w:numId="19" w16cid:durableId="16128076">
    <w:abstractNumId w:val="7"/>
  </w:num>
  <w:num w:numId="20" w16cid:durableId="704840350">
    <w:abstractNumId w:val="21"/>
  </w:num>
  <w:num w:numId="21" w16cid:durableId="325329974">
    <w:abstractNumId w:val="0"/>
  </w:num>
  <w:num w:numId="22" w16cid:durableId="1528639032">
    <w:abstractNumId w:val="13"/>
  </w:num>
  <w:num w:numId="23" w16cid:durableId="447087848">
    <w:abstractNumId w:val="14"/>
  </w:num>
  <w:num w:numId="24" w16cid:durableId="1967733655">
    <w:abstractNumId w:val="18"/>
  </w:num>
  <w:num w:numId="25" w16cid:durableId="1785491560">
    <w:abstractNumId w:val="22"/>
  </w:num>
  <w:num w:numId="26" w16cid:durableId="1487551294">
    <w:abstractNumId w:val="20"/>
  </w:num>
  <w:num w:numId="27" w16cid:durableId="328600476">
    <w:abstractNumId w:val="26"/>
  </w:num>
  <w:num w:numId="28" w16cid:durableId="822432257">
    <w:abstractNumId w:val="1"/>
  </w:num>
  <w:num w:numId="29" w16cid:durableId="75057725">
    <w:abstractNumId w:val="28"/>
  </w:num>
  <w:num w:numId="30" w16cid:durableId="676420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trackRevision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4"/>
    <w:rsid w:val="00000FA0"/>
    <w:rsid w:val="00001DE0"/>
    <w:rsid w:val="00002889"/>
    <w:rsid w:val="000052C2"/>
    <w:rsid w:val="00006D18"/>
    <w:rsid w:val="00011E3B"/>
    <w:rsid w:val="0001230F"/>
    <w:rsid w:val="00013DE7"/>
    <w:rsid w:val="00013E4E"/>
    <w:rsid w:val="00015C7A"/>
    <w:rsid w:val="00021EFD"/>
    <w:rsid w:val="00026C2D"/>
    <w:rsid w:val="0003658D"/>
    <w:rsid w:val="0004791F"/>
    <w:rsid w:val="000505AE"/>
    <w:rsid w:val="00050E69"/>
    <w:rsid w:val="00052FB8"/>
    <w:rsid w:val="00071AA8"/>
    <w:rsid w:val="000721AA"/>
    <w:rsid w:val="0007363B"/>
    <w:rsid w:val="0007536F"/>
    <w:rsid w:val="000756D6"/>
    <w:rsid w:val="0007736B"/>
    <w:rsid w:val="00082E37"/>
    <w:rsid w:val="00085F70"/>
    <w:rsid w:val="000929D8"/>
    <w:rsid w:val="00092F43"/>
    <w:rsid w:val="00092FCD"/>
    <w:rsid w:val="000933EA"/>
    <w:rsid w:val="00093662"/>
    <w:rsid w:val="00095A60"/>
    <w:rsid w:val="000A0792"/>
    <w:rsid w:val="000A2382"/>
    <w:rsid w:val="000A3484"/>
    <w:rsid w:val="000A3A2A"/>
    <w:rsid w:val="000B12DC"/>
    <w:rsid w:val="000B2B1A"/>
    <w:rsid w:val="000B4F8A"/>
    <w:rsid w:val="000B5BAB"/>
    <w:rsid w:val="000B6510"/>
    <w:rsid w:val="000B6702"/>
    <w:rsid w:val="000C07DC"/>
    <w:rsid w:val="000C2C52"/>
    <w:rsid w:val="000C2D0A"/>
    <w:rsid w:val="000C59CE"/>
    <w:rsid w:val="000E0C7C"/>
    <w:rsid w:val="000E61A3"/>
    <w:rsid w:val="000F02F9"/>
    <w:rsid w:val="000F463B"/>
    <w:rsid w:val="000F5AAF"/>
    <w:rsid w:val="001154BC"/>
    <w:rsid w:val="00116CAC"/>
    <w:rsid w:val="00117182"/>
    <w:rsid w:val="00123D88"/>
    <w:rsid w:val="0012428C"/>
    <w:rsid w:val="00125717"/>
    <w:rsid w:val="00132BFE"/>
    <w:rsid w:val="00134676"/>
    <w:rsid w:val="00144C0E"/>
    <w:rsid w:val="00147051"/>
    <w:rsid w:val="001544D5"/>
    <w:rsid w:val="00154AD2"/>
    <w:rsid w:val="00155398"/>
    <w:rsid w:val="001558F2"/>
    <w:rsid w:val="00157A18"/>
    <w:rsid w:val="0016044C"/>
    <w:rsid w:val="00163A7E"/>
    <w:rsid w:val="00164E89"/>
    <w:rsid w:val="00165EE1"/>
    <w:rsid w:val="0016777C"/>
    <w:rsid w:val="00184B73"/>
    <w:rsid w:val="00191153"/>
    <w:rsid w:val="00193638"/>
    <w:rsid w:val="0019594E"/>
    <w:rsid w:val="001A1C21"/>
    <w:rsid w:val="001A355A"/>
    <w:rsid w:val="001A6CB5"/>
    <w:rsid w:val="001B55DE"/>
    <w:rsid w:val="001C4C3D"/>
    <w:rsid w:val="001D07C8"/>
    <w:rsid w:val="001D321E"/>
    <w:rsid w:val="001D441C"/>
    <w:rsid w:val="001D4C64"/>
    <w:rsid w:val="001D683F"/>
    <w:rsid w:val="001E5891"/>
    <w:rsid w:val="001E7005"/>
    <w:rsid w:val="001F1FFA"/>
    <w:rsid w:val="001F266D"/>
    <w:rsid w:val="001F3EE1"/>
    <w:rsid w:val="001F611D"/>
    <w:rsid w:val="00202F94"/>
    <w:rsid w:val="00204990"/>
    <w:rsid w:val="00210491"/>
    <w:rsid w:val="00220D2D"/>
    <w:rsid w:val="00223C6A"/>
    <w:rsid w:val="002249AD"/>
    <w:rsid w:val="00224BDA"/>
    <w:rsid w:val="00231582"/>
    <w:rsid w:val="00231774"/>
    <w:rsid w:val="00235718"/>
    <w:rsid w:val="0023627F"/>
    <w:rsid w:val="00244144"/>
    <w:rsid w:val="00247B83"/>
    <w:rsid w:val="00251ED0"/>
    <w:rsid w:val="00253CF3"/>
    <w:rsid w:val="00265C5F"/>
    <w:rsid w:val="002763AA"/>
    <w:rsid w:val="0027747E"/>
    <w:rsid w:val="0027756E"/>
    <w:rsid w:val="002806AB"/>
    <w:rsid w:val="00282625"/>
    <w:rsid w:val="00287296"/>
    <w:rsid w:val="002945AF"/>
    <w:rsid w:val="002A3E9C"/>
    <w:rsid w:val="002B156B"/>
    <w:rsid w:val="002B19B8"/>
    <w:rsid w:val="002B1D2C"/>
    <w:rsid w:val="002B23B9"/>
    <w:rsid w:val="002B6DCA"/>
    <w:rsid w:val="002C0C15"/>
    <w:rsid w:val="002D2124"/>
    <w:rsid w:val="002E378F"/>
    <w:rsid w:val="002E58E8"/>
    <w:rsid w:val="002E63AE"/>
    <w:rsid w:val="002E6DDE"/>
    <w:rsid w:val="002E7676"/>
    <w:rsid w:val="002F0077"/>
    <w:rsid w:val="002F52E2"/>
    <w:rsid w:val="003116AA"/>
    <w:rsid w:val="00314168"/>
    <w:rsid w:val="00321CDB"/>
    <w:rsid w:val="00332B63"/>
    <w:rsid w:val="003352EF"/>
    <w:rsid w:val="0034015E"/>
    <w:rsid w:val="00345268"/>
    <w:rsid w:val="003503A7"/>
    <w:rsid w:val="00350ED2"/>
    <w:rsid w:val="003518AE"/>
    <w:rsid w:val="00352928"/>
    <w:rsid w:val="003534C4"/>
    <w:rsid w:val="003535CC"/>
    <w:rsid w:val="00357DE1"/>
    <w:rsid w:val="00366A35"/>
    <w:rsid w:val="003713CD"/>
    <w:rsid w:val="00371846"/>
    <w:rsid w:val="00376964"/>
    <w:rsid w:val="00386C0D"/>
    <w:rsid w:val="00390527"/>
    <w:rsid w:val="00390727"/>
    <w:rsid w:val="00395ADF"/>
    <w:rsid w:val="003A4B6B"/>
    <w:rsid w:val="003B434B"/>
    <w:rsid w:val="003C27D1"/>
    <w:rsid w:val="003C7399"/>
    <w:rsid w:val="003D4337"/>
    <w:rsid w:val="003D6E8C"/>
    <w:rsid w:val="003E0679"/>
    <w:rsid w:val="003E152E"/>
    <w:rsid w:val="003E160F"/>
    <w:rsid w:val="003E2A65"/>
    <w:rsid w:val="003E41E0"/>
    <w:rsid w:val="003F3BB9"/>
    <w:rsid w:val="003F6952"/>
    <w:rsid w:val="003F74FF"/>
    <w:rsid w:val="00401811"/>
    <w:rsid w:val="00402D91"/>
    <w:rsid w:val="0040361A"/>
    <w:rsid w:val="00404808"/>
    <w:rsid w:val="00414CC7"/>
    <w:rsid w:val="00414E5D"/>
    <w:rsid w:val="00417A5B"/>
    <w:rsid w:val="00420BBC"/>
    <w:rsid w:val="00423CDB"/>
    <w:rsid w:val="00427417"/>
    <w:rsid w:val="00432DEE"/>
    <w:rsid w:val="0043527A"/>
    <w:rsid w:val="0044248F"/>
    <w:rsid w:val="00452663"/>
    <w:rsid w:val="00454C60"/>
    <w:rsid w:val="00454F55"/>
    <w:rsid w:val="00457482"/>
    <w:rsid w:val="004578E7"/>
    <w:rsid w:val="00460320"/>
    <w:rsid w:val="00461031"/>
    <w:rsid w:val="00461A21"/>
    <w:rsid w:val="00463CEA"/>
    <w:rsid w:val="00467446"/>
    <w:rsid w:val="00470726"/>
    <w:rsid w:val="00476561"/>
    <w:rsid w:val="00477069"/>
    <w:rsid w:val="00481F61"/>
    <w:rsid w:val="00484019"/>
    <w:rsid w:val="0049001C"/>
    <w:rsid w:val="00491242"/>
    <w:rsid w:val="004A6193"/>
    <w:rsid w:val="004B2590"/>
    <w:rsid w:val="004B52CB"/>
    <w:rsid w:val="004C0B5C"/>
    <w:rsid w:val="004C169A"/>
    <w:rsid w:val="004C2211"/>
    <w:rsid w:val="004C30C9"/>
    <w:rsid w:val="004C5AC9"/>
    <w:rsid w:val="004E216F"/>
    <w:rsid w:val="004F0F9A"/>
    <w:rsid w:val="004F2661"/>
    <w:rsid w:val="004F2A0E"/>
    <w:rsid w:val="004F66B8"/>
    <w:rsid w:val="004F72F2"/>
    <w:rsid w:val="004F7505"/>
    <w:rsid w:val="0050013A"/>
    <w:rsid w:val="00500441"/>
    <w:rsid w:val="0050121F"/>
    <w:rsid w:val="005024DE"/>
    <w:rsid w:val="00503404"/>
    <w:rsid w:val="0051603D"/>
    <w:rsid w:val="00516B4A"/>
    <w:rsid w:val="00527AF5"/>
    <w:rsid w:val="0053009D"/>
    <w:rsid w:val="00533FA9"/>
    <w:rsid w:val="00537348"/>
    <w:rsid w:val="00547CEC"/>
    <w:rsid w:val="005503F3"/>
    <w:rsid w:val="00552A05"/>
    <w:rsid w:val="00555B27"/>
    <w:rsid w:val="00556CBE"/>
    <w:rsid w:val="00562E8C"/>
    <w:rsid w:val="00563814"/>
    <w:rsid w:val="00563B37"/>
    <w:rsid w:val="005707FB"/>
    <w:rsid w:val="00572331"/>
    <w:rsid w:val="00583254"/>
    <w:rsid w:val="00584D2E"/>
    <w:rsid w:val="00591A72"/>
    <w:rsid w:val="00592E2B"/>
    <w:rsid w:val="005A1D74"/>
    <w:rsid w:val="005A66B9"/>
    <w:rsid w:val="005B24B0"/>
    <w:rsid w:val="005B754D"/>
    <w:rsid w:val="005C1094"/>
    <w:rsid w:val="005C1F78"/>
    <w:rsid w:val="005C5361"/>
    <w:rsid w:val="005C6BBA"/>
    <w:rsid w:val="005D7E1E"/>
    <w:rsid w:val="005E0816"/>
    <w:rsid w:val="005E52B5"/>
    <w:rsid w:val="005E7DB2"/>
    <w:rsid w:val="005F63B2"/>
    <w:rsid w:val="005F7F28"/>
    <w:rsid w:val="0060052B"/>
    <w:rsid w:val="0060209A"/>
    <w:rsid w:val="0060439C"/>
    <w:rsid w:val="00604E53"/>
    <w:rsid w:val="00604F90"/>
    <w:rsid w:val="00610380"/>
    <w:rsid w:val="006107D3"/>
    <w:rsid w:val="0061338D"/>
    <w:rsid w:val="006160D4"/>
    <w:rsid w:val="006167EF"/>
    <w:rsid w:val="006227EE"/>
    <w:rsid w:val="00625578"/>
    <w:rsid w:val="00626037"/>
    <w:rsid w:val="00630E7D"/>
    <w:rsid w:val="0063434C"/>
    <w:rsid w:val="00635659"/>
    <w:rsid w:val="00636C0F"/>
    <w:rsid w:val="006376F5"/>
    <w:rsid w:val="00637B0E"/>
    <w:rsid w:val="0064695D"/>
    <w:rsid w:val="006546A7"/>
    <w:rsid w:val="00656798"/>
    <w:rsid w:val="00663239"/>
    <w:rsid w:val="006640D9"/>
    <w:rsid w:val="006660C1"/>
    <w:rsid w:val="0067079C"/>
    <w:rsid w:val="0067389A"/>
    <w:rsid w:val="00673B73"/>
    <w:rsid w:val="00675FC1"/>
    <w:rsid w:val="00684B6F"/>
    <w:rsid w:val="0068765C"/>
    <w:rsid w:val="00697231"/>
    <w:rsid w:val="006A2832"/>
    <w:rsid w:val="006A3806"/>
    <w:rsid w:val="006A5BDD"/>
    <w:rsid w:val="006B2156"/>
    <w:rsid w:val="006B33AC"/>
    <w:rsid w:val="006B351A"/>
    <w:rsid w:val="006B477F"/>
    <w:rsid w:val="006B47D5"/>
    <w:rsid w:val="006B654F"/>
    <w:rsid w:val="006B6F51"/>
    <w:rsid w:val="006B75FC"/>
    <w:rsid w:val="006C06A7"/>
    <w:rsid w:val="006C21F6"/>
    <w:rsid w:val="006C768F"/>
    <w:rsid w:val="006C7A5A"/>
    <w:rsid w:val="006D057A"/>
    <w:rsid w:val="006D4818"/>
    <w:rsid w:val="006D4847"/>
    <w:rsid w:val="006E2321"/>
    <w:rsid w:val="006E25A2"/>
    <w:rsid w:val="00700F6D"/>
    <w:rsid w:val="00705BB2"/>
    <w:rsid w:val="007139BE"/>
    <w:rsid w:val="00717D91"/>
    <w:rsid w:val="007233A0"/>
    <w:rsid w:val="00724D7F"/>
    <w:rsid w:val="00726F69"/>
    <w:rsid w:val="007308BA"/>
    <w:rsid w:val="00735090"/>
    <w:rsid w:val="00736B77"/>
    <w:rsid w:val="00736E1C"/>
    <w:rsid w:val="00737D49"/>
    <w:rsid w:val="00743E6C"/>
    <w:rsid w:val="0075482B"/>
    <w:rsid w:val="007557F7"/>
    <w:rsid w:val="00760955"/>
    <w:rsid w:val="00760D5B"/>
    <w:rsid w:val="00766C09"/>
    <w:rsid w:val="007676A3"/>
    <w:rsid w:val="00776E82"/>
    <w:rsid w:val="007910A8"/>
    <w:rsid w:val="00792944"/>
    <w:rsid w:val="0079568E"/>
    <w:rsid w:val="007963B0"/>
    <w:rsid w:val="00796583"/>
    <w:rsid w:val="007A0649"/>
    <w:rsid w:val="007A580E"/>
    <w:rsid w:val="007B724D"/>
    <w:rsid w:val="007C0C33"/>
    <w:rsid w:val="007C630E"/>
    <w:rsid w:val="007D39C7"/>
    <w:rsid w:val="007D3FB2"/>
    <w:rsid w:val="007D5E92"/>
    <w:rsid w:val="007D646B"/>
    <w:rsid w:val="007E2B61"/>
    <w:rsid w:val="007E3914"/>
    <w:rsid w:val="007E546A"/>
    <w:rsid w:val="007E5706"/>
    <w:rsid w:val="007E74B4"/>
    <w:rsid w:val="007F2D30"/>
    <w:rsid w:val="007F7754"/>
    <w:rsid w:val="00800A6A"/>
    <w:rsid w:val="00803C13"/>
    <w:rsid w:val="008117B5"/>
    <w:rsid w:val="0081185F"/>
    <w:rsid w:val="008237C5"/>
    <w:rsid w:val="008242B9"/>
    <w:rsid w:val="00824794"/>
    <w:rsid w:val="008332FD"/>
    <w:rsid w:val="008343BF"/>
    <w:rsid w:val="00835502"/>
    <w:rsid w:val="00837555"/>
    <w:rsid w:val="00837A8E"/>
    <w:rsid w:val="008509AD"/>
    <w:rsid w:val="00856D79"/>
    <w:rsid w:val="00857944"/>
    <w:rsid w:val="008620C6"/>
    <w:rsid w:val="008632E2"/>
    <w:rsid w:val="00863443"/>
    <w:rsid w:val="008668F4"/>
    <w:rsid w:val="0086698B"/>
    <w:rsid w:val="008800C6"/>
    <w:rsid w:val="0088051F"/>
    <w:rsid w:val="008849D1"/>
    <w:rsid w:val="0088541F"/>
    <w:rsid w:val="008910DF"/>
    <w:rsid w:val="00892090"/>
    <w:rsid w:val="008A2CB3"/>
    <w:rsid w:val="008A555C"/>
    <w:rsid w:val="008B2AC6"/>
    <w:rsid w:val="008B449F"/>
    <w:rsid w:val="008B56CF"/>
    <w:rsid w:val="008C243C"/>
    <w:rsid w:val="008C509A"/>
    <w:rsid w:val="008C7B8B"/>
    <w:rsid w:val="008C7FEE"/>
    <w:rsid w:val="008D5EBF"/>
    <w:rsid w:val="008D6BF6"/>
    <w:rsid w:val="008D6D91"/>
    <w:rsid w:val="008E3A11"/>
    <w:rsid w:val="008F0A2F"/>
    <w:rsid w:val="008F43C7"/>
    <w:rsid w:val="008F4CE9"/>
    <w:rsid w:val="00902A55"/>
    <w:rsid w:val="009046DC"/>
    <w:rsid w:val="00916D63"/>
    <w:rsid w:val="00917A95"/>
    <w:rsid w:val="00932466"/>
    <w:rsid w:val="009357EA"/>
    <w:rsid w:val="00935F68"/>
    <w:rsid w:val="00936841"/>
    <w:rsid w:val="00941191"/>
    <w:rsid w:val="009430E0"/>
    <w:rsid w:val="00951BB8"/>
    <w:rsid w:val="00951E79"/>
    <w:rsid w:val="009553A8"/>
    <w:rsid w:val="0095549D"/>
    <w:rsid w:val="0095568C"/>
    <w:rsid w:val="009564E1"/>
    <w:rsid w:val="00961DC0"/>
    <w:rsid w:val="009702FF"/>
    <w:rsid w:val="00971943"/>
    <w:rsid w:val="00971D97"/>
    <w:rsid w:val="00981386"/>
    <w:rsid w:val="00986022"/>
    <w:rsid w:val="00990790"/>
    <w:rsid w:val="00991A79"/>
    <w:rsid w:val="0099344C"/>
    <w:rsid w:val="009A0DD0"/>
    <w:rsid w:val="009A3648"/>
    <w:rsid w:val="009B513C"/>
    <w:rsid w:val="009C4BF9"/>
    <w:rsid w:val="009C7DFA"/>
    <w:rsid w:val="009D61DC"/>
    <w:rsid w:val="009E2660"/>
    <w:rsid w:val="009E4301"/>
    <w:rsid w:val="009E5C5E"/>
    <w:rsid w:val="009E7BD5"/>
    <w:rsid w:val="009F02E1"/>
    <w:rsid w:val="009F7024"/>
    <w:rsid w:val="00A02402"/>
    <w:rsid w:val="00A05BAD"/>
    <w:rsid w:val="00A06B74"/>
    <w:rsid w:val="00A139F0"/>
    <w:rsid w:val="00A1547A"/>
    <w:rsid w:val="00A15763"/>
    <w:rsid w:val="00A17433"/>
    <w:rsid w:val="00A2061A"/>
    <w:rsid w:val="00A30636"/>
    <w:rsid w:val="00A31D47"/>
    <w:rsid w:val="00A37B0F"/>
    <w:rsid w:val="00A53350"/>
    <w:rsid w:val="00A55570"/>
    <w:rsid w:val="00A5593C"/>
    <w:rsid w:val="00A6155A"/>
    <w:rsid w:val="00A707B6"/>
    <w:rsid w:val="00A71944"/>
    <w:rsid w:val="00A71E83"/>
    <w:rsid w:val="00A73080"/>
    <w:rsid w:val="00A763AB"/>
    <w:rsid w:val="00A92F47"/>
    <w:rsid w:val="00A956E7"/>
    <w:rsid w:val="00A97A20"/>
    <w:rsid w:val="00AA00F3"/>
    <w:rsid w:val="00AA6544"/>
    <w:rsid w:val="00AA6BB1"/>
    <w:rsid w:val="00AB0D8F"/>
    <w:rsid w:val="00AB3316"/>
    <w:rsid w:val="00AB6C1C"/>
    <w:rsid w:val="00AC26FF"/>
    <w:rsid w:val="00AC4ECA"/>
    <w:rsid w:val="00AC500A"/>
    <w:rsid w:val="00AC5180"/>
    <w:rsid w:val="00AD366F"/>
    <w:rsid w:val="00AD5742"/>
    <w:rsid w:val="00AF3413"/>
    <w:rsid w:val="00AF7CC3"/>
    <w:rsid w:val="00B037DC"/>
    <w:rsid w:val="00B05AA7"/>
    <w:rsid w:val="00B07821"/>
    <w:rsid w:val="00B07C42"/>
    <w:rsid w:val="00B14ECF"/>
    <w:rsid w:val="00B23898"/>
    <w:rsid w:val="00B3589B"/>
    <w:rsid w:val="00B45068"/>
    <w:rsid w:val="00B450E6"/>
    <w:rsid w:val="00B479C5"/>
    <w:rsid w:val="00B50600"/>
    <w:rsid w:val="00B56496"/>
    <w:rsid w:val="00B61D51"/>
    <w:rsid w:val="00B657B0"/>
    <w:rsid w:val="00B671AE"/>
    <w:rsid w:val="00B70119"/>
    <w:rsid w:val="00B76BC0"/>
    <w:rsid w:val="00B8056F"/>
    <w:rsid w:val="00B81765"/>
    <w:rsid w:val="00B858E2"/>
    <w:rsid w:val="00B85E73"/>
    <w:rsid w:val="00B87655"/>
    <w:rsid w:val="00B87A09"/>
    <w:rsid w:val="00B9120E"/>
    <w:rsid w:val="00B95565"/>
    <w:rsid w:val="00BA1764"/>
    <w:rsid w:val="00BB543B"/>
    <w:rsid w:val="00BB7C67"/>
    <w:rsid w:val="00BB7CBC"/>
    <w:rsid w:val="00BC55F6"/>
    <w:rsid w:val="00BD28B5"/>
    <w:rsid w:val="00BD77C8"/>
    <w:rsid w:val="00BE172B"/>
    <w:rsid w:val="00BE6F32"/>
    <w:rsid w:val="00BE708D"/>
    <w:rsid w:val="00BF2D34"/>
    <w:rsid w:val="00BF4D94"/>
    <w:rsid w:val="00BF6C1B"/>
    <w:rsid w:val="00C04BEE"/>
    <w:rsid w:val="00C0576F"/>
    <w:rsid w:val="00C05F0C"/>
    <w:rsid w:val="00C10181"/>
    <w:rsid w:val="00C11FBB"/>
    <w:rsid w:val="00C17186"/>
    <w:rsid w:val="00C20738"/>
    <w:rsid w:val="00C22BF5"/>
    <w:rsid w:val="00C23B37"/>
    <w:rsid w:val="00C253F9"/>
    <w:rsid w:val="00C4285D"/>
    <w:rsid w:val="00C51C84"/>
    <w:rsid w:val="00C5344C"/>
    <w:rsid w:val="00C539C3"/>
    <w:rsid w:val="00C626A6"/>
    <w:rsid w:val="00C64C1B"/>
    <w:rsid w:val="00C67BAB"/>
    <w:rsid w:val="00C75AE5"/>
    <w:rsid w:val="00C77E42"/>
    <w:rsid w:val="00C806F6"/>
    <w:rsid w:val="00C857B2"/>
    <w:rsid w:val="00C85C2A"/>
    <w:rsid w:val="00C93A14"/>
    <w:rsid w:val="00C9558E"/>
    <w:rsid w:val="00CA72E2"/>
    <w:rsid w:val="00CA7B60"/>
    <w:rsid w:val="00CB36E8"/>
    <w:rsid w:val="00CB54CC"/>
    <w:rsid w:val="00CB77C6"/>
    <w:rsid w:val="00CB7C57"/>
    <w:rsid w:val="00CC09EF"/>
    <w:rsid w:val="00CC0C35"/>
    <w:rsid w:val="00CC4156"/>
    <w:rsid w:val="00CD0CA4"/>
    <w:rsid w:val="00CD1A5D"/>
    <w:rsid w:val="00CD1D73"/>
    <w:rsid w:val="00CD471D"/>
    <w:rsid w:val="00CD579E"/>
    <w:rsid w:val="00CD742F"/>
    <w:rsid w:val="00CE039F"/>
    <w:rsid w:val="00CE0662"/>
    <w:rsid w:val="00CE0663"/>
    <w:rsid w:val="00CE27A7"/>
    <w:rsid w:val="00CF6866"/>
    <w:rsid w:val="00D0138A"/>
    <w:rsid w:val="00D0569E"/>
    <w:rsid w:val="00D1129A"/>
    <w:rsid w:val="00D1290E"/>
    <w:rsid w:val="00D15E37"/>
    <w:rsid w:val="00D20F46"/>
    <w:rsid w:val="00D21DA6"/>
    <w:rsid w:val="00D223CD"/>
    <w:rsid w:val="00D23B8A"/>
    <w:rsid w:val="00D24224"/>
    <w:rsid w:val="00D2429D"/>
    <w:rsid w:val="00D27428"/>
    <w:rsid w:val="00D275DF"/>
    <w:rsid w:val="00D301B2"/>
    <w:rsid w:val="00D30490"/>
    <w:rsid w:val="00D317A5"/>
    <w:rsid w:val="00D44750"/>
    <w:rsid w:val="00D47EC9"/>
    <w:rsid w:val="00D508F0"/>
    <w:rsid w:val="00D51D21"/>
    <w:rsid w:val="00D54019"/>
    <w:rsid w:val="00D55F4D"/>
    <w:rsid w:val="00D73888"/>
    <w:rsid w:val="00D75174"/>
    <w:rsid w:val="00D81216"/>
    <w:rsid w:val="00D81793"/>
    <w:rsid w:val="00D85D38"/>
    <w:rsid w:val="00D90420"/>
    <w:rsid w:val="00D91137"/>
    <w:rsid w:val="00D9608A"/>
    <w:rsid w:val="00DA31FC"/>
    <w:rsid w:val="00DA6738"/>
    <w:rsid w:val="00DC0AD5"/>
    <w:rsid w:val="00DC1340"/>
    <w:rsid w:val="00DC2844"/>
    <w:rsid w:val="00DC344D"/>
    <w:rsid w:val="00DD1678"/>
    <w:rsid w:val="00DD7F11"/>
    <w:rsid w:val="00DE22D1"/>
    <w:rsid w:val="00DE3B92"/>
    <w:rsid w:val="00DE6006"/>
    <w:rsid w:val="00DE750C"/>
    <w:rsid w:val="00DF03F7"/>
    <w:rsid w:val="00DF29DE"/>
    <w:rsid w:val="00DF2DBD"/>
    <w:rsid w:val="00DF55E7"/>
    <w:rsid w:val="00E02288"/>
    <w:rsid w:val="00E05684"/>
    <w:rsid w:val="00E10297"/>
    <w:rsid w:val="00E13AD1"/>
    <w:rsid w:val="00E21B7C"/>
    <w:rsid w:val="00E34B78"/>
    <w:rsid w:val="00E35C39"/>
    <w:rsid w:val="00E35DEE"/>
    <w:rsid w:val="00E35E85"/>
    <w:rsid w:val="00E372B1"/>
    <w:rsid w:val="00E43ACB"/>
    <w:rsid w:val="00E44A20"/>
    <w:rsid w:val="00E5034D"/>
    <w:rsid w:val="00E520B6"/>
    <w:rsid w:val="00E529ED"/>
    <w:rsid w:val="00E63447"/>
    <w:rsid w:val="00E668AC"/>
    <w:rsid w:val="00E732A7"/>
    <w:rsid w:val="00E745B3"/>
    <w:rsid w:val="00E82C30"/>
    <w:rsid w:val="00E82FCB"/>
    <w:rsid w:val="00E85466"/>
    <w:rsid w:val="00E87389"/>
    <w:rsid w:val="00E91E55"/>
    <w:rsid w:val="00E9391F"/>
    <w:rsid w:val="00E95251"/>
    <w:rsid w:val="00EA03D5"/>
    <w:rsid w:val="00EB30D8"/>
    <w:rsid w:val="00EB3311"/>
    <w:rsid w:val="00EB4CBF"/>
    <w:rsid w:val="00EB4D1E"/>
    <w:rsid w:val="00EC1387"/>
    <w:rsid w:val="00EC228A"/>
    <w:rsid w:val="00EC34D0"/>
    <w:rsid w:val="00ED3C9B"/>
    <w:rsid w:val="00ED6B5D"/>
    <w:rsid w:val="00EE61B4"/>
    <w:rsid w:val="00EE651E"/>
    <w:rsid w:val="00EF1754"/>
    <w:rsid w:val="00EF2B9E"/>
    <w:rsid w:val="00EF32A4"/>
    <w:rsid w:val="00EF37C7"/>
    <w:rsid w:val="00F15A65"/>
    <w:rsid w:val="00F17106"/>
    <w:rsid w:val="00F2045A"/>
    <w:rsid w:val="00F212BC"/>
    <w:rsid w:val="00F22382"/>
    <w:rsid w:val="00F308A1"/>
    <w:rsid w:val="00F324C3"/>
    <w:rsid w:val="00F4011F"/>
    <w:rsid w:val="00F4095A"/>
    <w:rsid w:val="00F4102F"/>
    <w:rsid w:val="00F451D3"/>
    <w:rsid w:val="00F52115"/>
    <w:rsid w:val="00F5506B"/>
    <w:rsid w:val="00F64947"/>
    <w:rsid w:val="00F805ED"/>
    <w:rsid w:val="00F80EBA"/>
    <w:rsid w:val="00F97F5A"/>
    <w:rsid w:val="00FA5856"/>
    <w:rsid w:val="00FB50F4"/>
    <w:rsid w:val="00FC7AA2"/>
    <w:rsid w:val="00FD0287"/>
    <w:rsid w:val="00FD44B1"/>
    <w:rsid w:val="00FE5C93"/>
    <w:rsid w:val="00FE5FB1"/>
    <w:rsid w:val="00FF56F4"/>
    <w:rsid w:val="00FF7813"/>
    <w:rsid w:val="51A01B67"/>
    <w:rsid w:val="7266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00E5"/>
  <w15:docId w15:val="{D869382A-C9AC-4B59-8920-DD2BE14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11"/>
      <w:ind w:left="100" w:right="119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47B83"/>
    <w:pPr>
      <w:spacing w:before="228" w:after="240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22"/>
      <w:ind w:left="383" w:hanging="1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320"/>
    <w:pPr>
      <w:tabs>
        <w:tab w:val="center" w:pos="4680"/>
        <w:tab w:val="right" w:pos="9360"/>
      </w:tabs>
    </w:pPr>
    <w:rPr>
      <w:rFonts w:ascii="Times New Roman" w:hAnsi="Times New Roman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60320"/>
    <w:rPr>
      <w:rFonts w:ascii="Times New Roman" w:eastAsia="Arial" w:hAnsi="Times New Roman" w:cs="Arial"/>
      <w:sz w:val="36"/>
    </w:rPr>
  </w:style>
  <w:style w:type="paragraph" w:styleId="Footer">
    <w:name w:val="footer"/>
    <w:basedOn w:val="Normal"/>
    <w:link w:val="Foot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C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0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247B83"/>
    <w:rPr>
      <w:rFonts w:ascii="Times New Roman" w:eastAsia="Arial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0727"/>
    <w:rPr>
      <w:rFonts w:ascii="Arial" w:eastAsia="Arial" w:hAnsi="Arial" w:cs="Arial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2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79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794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A7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A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6A7"/>
    <w:pPr>
      <w:widowControl/>
      <w:autoSpaceDE/>
      <w:autoSpaceDN/>
    </w:pPr>
    <w:rPr>
      <w:rFonts w:ascii="Arial" w:eastAsia="Arial" w:hAnsi="Arial" w:cs="Arial"/>
    </w:rPr>
  </w:style>
  <w:style w:type="character" w:customStyle="1" w:styleId="ui-provider">
    <w:name w:val="ui-provider"/>
    <w:basedOn w:val="DefaultParagraphFont"/>
    <w:rsid w:val="00B76BC0"/>
  </w:style>
  <w:style w:type="character" w:styleId="FollowedHyperlink">
    <w:name w:val="FollowedHyperlink"/>
    <w:basedOn w:val="DefaultParagraphFont"/>
    <w:uiPriority w:val="99"/>
    <w:semiHidden/>
    <w:unhideWhenUsed/>
    <w:rsid w:val="0063434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6777C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3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twc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twc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twc.tex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1283011e-126c-4d8a-bf14-c803936cc1ff" xsi:nil="true"/>
    <MediaServiceMetadata xmlns="1283011e-126c-4d8a-bf14-c803936cc1ff" xsi:nil="true"/>
    <lcf76f155ced4ddcb4097134ff3c332f xmlns="1283011e-126c-4d8a-bf14-c803936cc1ff">
      <Terms xmlns="http://schemas.microsoft.com/office/infopath/2007/PartnerControls"/>
    </lcf76f155ced4ddcb4097134ff3c332f>
    <TaxCatchAll xmlns="baf464a5-443c-4111-9af5-10917cd50c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EC486CD5A364988544231BCA227D3" ma:contentTypeVersion="17" ma:contentTypeDescription="Create a new document." ma:contentTypeScope="" ma:versionID="518111b604a3d7fea966fc6b1ef279fc">
  <xsd:schema xmlns:xsd="http://www.w3.org/2001/XMLSchema" xmlns:xs="http://www.w3.org/2001/XMLSchema" xmlns:p="http://schemas.microsoft.com/office/2006/metadata/properties" xmlns:ns1="http://schemas.microsoft.com/sharepoint/v3" xmlns:ns2="1283011e-126c-4d8a-bf14-c803936cc1ff" xmlns:ns3="35625ac7-1bfd-4a7f-9a7f-d13086bfa749" xmlns:ns4="baf464a5-443c-4111-9af5-10917cd50cf0" targetNamespace="http://schemas.microsoft.com/office/2006/metadata/properties" ma:root="true" ma:fieldsID="113b621ae00586d75fdffe66f2c54047" ns1:_="" ns2:_="" ns3:_="" ns4:_="">
    <xsd:import namespace="http://schemas.microsoft.com/sharepoint/v3"/>
    <xsd:import namespace="1283011e-126c-4d8a-bf14-c803936cc1ff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011e-126c-4d8a-bf14-c803936c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35B3-30D3-42A0-9496-9002911CB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3B12-93E7-48A0-B88B-06FF0B114E8D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283011e-126c-4d8a-bf14-c803936cc1ff"/>
    <ds:schemaRef ds:uri="http://schemas.microsoft.com/sharepoint/v3"/>
    <ds:schemaRef ds:uri="http://schemas.microsoft.com/office/infopath/2007/PartnerControls"/>
    <ds:schemaRef ds:uri="baf464a5-443c-4111-9af5-10917cd50cf0"/>
    <ds:schemaRef ds:uri="35625ac7-1bfd-4a7f-9a7f-d13086bfa74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4BF441-734D-433F-8E26-55AF677D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3011e-126c-4d8a-bf14-c803936cc1ff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ACAC-06BC-451D-B74D-0BEAAE25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Links>
    <vt:vector size="18" baseType="variant">
      <vt:variant>
        <vt:i4>5898291</vt:i4>
      </vt:variant>
      <vt:variant>
        <vt:i4>6</vt:i4>
      </vt:variant>
      <vt:variant>
        <vt:i4>0</vt:i4>
      </vt:variant>
      <vt:variant>
        <vt:i4>5</vt:i4>
      </vt:variant>
      <vt:variant>
        <vt:lpwstr>mailto:awards@twc.texas.gov</vt:lpwstr>
      </vt:variant>
      <vt:variant>
        <vt:lpwstr/>
      </vt:variant>
      <vt:variant>
        <vt:i4>5898291</vt:i4>
      </vt:variant>
      <vt:variant>
        <vt:i4>3</vt:i4>
      </vt:variant>
      <vt:variant>
        <vt:i4>0</vt:i4>
      </vt:variant>
      <vt:variant>
        <vt:i4>5</vt:i4>
      </vt:variant>
      <vt:variant>
        <vt:lpwstr>mailto:awards@twc.texas.gov</vt:lpwstr>
      </vt:variant>
      <vt:variant>
        <vt:lpwstr/>
      </vt:variant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mailto:awards@twc.texas.gov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all-star-college-planning-twc</dc:title>
  <dc:subject/>
  <dc:creator>O'Brien,Reed</dc:creator>
  <cp:keywords/>
  <cp:lastModifiedBy>Salinas-McCord,Danylle</cp:lastModifiedBy>
  <cp:revision>5</cp:revision>
  <dcterms:created xsi:type="dcterms:W3CDTF">2025-04-24T21:53:00Z</dcterms:created>
  <dcterms:modified xsi:type="dcterms:W3CDTF">2025-05-01T17:13:00Z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0x01010094DEC486CD5A364988544231BCA227D3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