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E0" w:rsidRPr="0089771C" w:rsidRDefault="00937F86" w:rsidP="00032E5E">
      <w:pPr>
        <w:pStyle w:val="Heading1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89771C">
        <w:rPr>
          <w:rFonts w:ascii="Times New Roman" w:hAnsi="Times New Roman" w:cs="Times New Roman"/>
        </w:rPr>
        <w:t>Employer Partnership</w:t>
      </w:r>
    </w:p>
    <w:p w:rsidR="005035E0" w:rsidRPr="0089771C" w:rsidRDefault="005035E0" w:rsidP="00032E5E">
      <w:pPr>
        <w:pStyle w:val="Heading1"/>
        <w:spacing w:line="240" w:lineRule="auto"/>
        <w:rPr>
          <w:rFonts w:ascii="Times New Roman" w:hAnsi="Times New Roman" w:cs="Times New Roman"/>
        </w:rPr>
      </w:pPr>
      <w:r w:rsidRPr="0089771C">
        <w:rPr>
          <w:rFonts w:ascii="Times New Roman" w:hAnsi="Times New Roman" w:cs="Times New Roman"/>
        </w:rPr>
        <w:t>Adult Education and Literacy</w:t>
      </w:r>
    </w:p>
    <w:p w:rsidR="005035E0" w:rsidRPr="0089771C" w:rsidRDefault="005035E0" w:rsidP="00032E5E">
      <w:pPr>
        <w:pStyle w:val="Heading1"/>
        <w:spacing w:line="240" w:lineRule="auto"/>
        <w:rPr>
          <w:rFonts w:ascii="Times New Roman" w:hAnsi="Times New Roman" w:cs="Times New Roman"/>
        </w:rPr>
      </w:pPr>
      <w:r w:rsidRPr="0089771C">
        <w:rPr>
          <w:rFonts w:ascii="Times New Roman" w:hAnsi="Times New Roman" w:cs="Times New Roman"/>
        </w:rPr>
        <w:t>Incentive Awards</w:t>
      </w:r>
    </w:p>
    <w:p w:rsidR="005035E0" w:rsidRPr="0089771C" w:rsidRDefault="005035E0" w:rsidP="00032E5E">
      <w:pPr>
        <w:pStyle w:val="Heading1"/>
        <w:spacing w:line="240" w:lineRule="auto"/>
        <w:rPr>
          <w:rFonts w:ascii="Times New Roman" w:hAnsi="Times New Roman" w:cs="Times New Roman"/>
        </w:rPr>
      </w:pPr>
      <w:r w:rsidRPr="0089771C">
        <w:rPr>
          <w:rFonts w:ascii="Times New Roman" w:hAnsi="Times New Roman" w:cs="Times New Roman"/>
        </w:rPr>
        <w:t>2015 Nomination Form</w:t>
      </w:r>
    </w:p>
    <w:p w:rsidR="005035E0" w:rsidRPr="005035E0" w:rsidRDefault="005035E0" w:rsidP="00032E5E">
      <w:pPr>
        <w:spacing w:line="240" w:lineRule="auto"/>
      </w:pPr>
    </w:p>
    <w:p w:rsidR="005035E0" w:rsidRPr="00032E5E" w:rsidRDefault="005035E0" w:rsidP="0089771C">
      <w:pPr>
        <w:spacing w:after="0" w:line="240" w:lineRule="auto"/>
        <w:rPr>
          <w:sz w:val="24"/>
          <w:szCs w:val="24"/>
        </w:rPr>
      </w:pPr>
      <w:r w:rsidRPr="00032E5E">
        <w:rPr>
          <w:sz w:val="24"/>
          <w:szCs w:val="24"/>
        </w:rPr>
        <w:t>The Texas Workforce Commission</w:t>
      </w:r>
      <w:r w:rsidR="0054515C" w:rsidRPr="00032E5E">
        <w:rPr>
          <w:sz w:val="24"/>
          <w:szCs w:val="24"/>
        </w:rPr>
        <w:t>’s three-member Commission</w:t>
      </w:r>
      <w:r w:rsidRPr="00032E5E">
        <w:rPr>
          <w:sz w:val="24"/>
          <w:szCs w:val="24"/>
        </w:rPr>
        <w:t xml:space="preserve"> approved </w:t>
      </w:r>
      <w:r w:rsidR="0054515C" w:rsidRPr="00032E5E">
        <w:rPr>
          <w:sz w:val="24"/>
          <w:szCs w:val="24"/>
        </w:rPr>
        <w:t xml:space="preserve">the use of Adult Education and Literacy (AEL) State Leadership funds for </w:t>
      </w:r>
      <w:r w:rsidRPr="00032E5E">
        <w:rPr>
          <w:sz w:val="24"/>
          <w:szCs w:val="24"/>
        </w:rPr>
        <w:t xml:space="preserve">quality incentive awards to recognize exemplary program performance in the areas of employer partnership, college integration, and </w:t>
      </w:r>
      <w:r w:rsidR="00AC69EF" w:rsidRPr="00032E5E">
        <w:rPr>
          <w:sz w:val="24"/>
          <w:szCs w:val="24"/>
        </w:rPr>
        <w:t>Local W</w:t>
      </w:r>
      <w:r w:rsidRPr="00032E5E">
        <w:rPr>
          <w:sz w:val="24"/>
          <w:szCs w:val="24"/>
        </w:rPr>
        <w:t xml:space="preserve">orkforce </w:t>
      </w:r>
      <w:r w:rsidR="00AC69EF" w:rsidRPr="00032E5E">
        <w:rPr>
          <w:sz w:val="24"/>
          <w:szCs w:val="24"/>
        </w:rPr>
        <w:t>Development B</w:t>
      </w:r>
      <w:r w:rsidRPr="00032E5E">
        <w:rPr>
          <w:sz w:val="24"/>
          <w:szCs w:val="24"/>
        </w:rPr>
        <w:t xml:space="preserve">oard </w:t>
      </w:r>
      <w:r w:rsidR="00AC69EF" w:rsidRPr="00032E5E">
        <w:rPr>
          <w:sz w:val="24"/>
          <w:szCs w:val="24"/>
        </w:rPr>
        <w:t xml:space="preserve">(Board) </w:t>
      </w:r>
      <w:r w:rsidRPr="00032E5E">
        <w:rPr>
          <w:sz w:val="24"/>
          <w:szCs w:val="24"/>
        </w:rPr>
        <w:t xml:space="preserve">integration. </w:t>
      </w:r>
    </w:p>
    <w:p w:rsidR="00AC69EF" w:rsidRPr="00032E5E" w:rsidRDefault="00AC69EF" w:rsidP="0089771C">
      <w:pPr>
        <w:spacing w:after="0" w:line="240" w:lineRule="auto"/>
        <w:rPr>
          <w:sz w:val="24"/>
          <w:szCs w:val="24"/>
        </w:rPr>
      </w:pPr>
    </w:p>
    <w:p w:rsidR="005035E0" w:rsidRPr="00032E5E" w:rsidRDefault="0054515C" w:rsidP="0089771C">
      <w:pPr>
        <w:spacing w:after="0" w:line="240" w:lineRule="auto"/>
        <w:rPr>
          <w:sz w:val="24"/>
          <w:szCs w:val="24"/>
        </w:rPr>
      </w:pPr>
      <w:r w:rsidRPr="00032E5E">
        <w:rPr>
          <w:sz w:val="24"/>
          <w:szCs w:val="24"/>
        </w:rPr>
        <w:t xml:space="preserve">Categories </w:t>
      </w:r>
      <w:r w:rsidR="005035E0" w:rsidRPr="00032E5E">
        <w:rPr>
          <w:sz w:val="24"/>
          <w:szCs w:val="24"/>
        </w:rPr>
        <w:t xml:space="preserve">for employer partnerships and college integration will be evaluated through a nomination process. </w:t>
      </w:r>
      <w:r w:rsidR="00E01C8D" w:rsidRPr="00032E5E">
        <w:rPr>
          <w:sz w:val="24"/>
          <w:szCs w:val="24"/>
        </w:rPr>
        <w:t xml:space="preserve"> </w:t>
      </w:r>
      <w:r w:rsidR="00AC69EF" w:rsidRPr="00032E5E">
        <w:rPr>
          <w:sz w:val="24"/>
          <w:szCs w:val="24"/>
        </w:rPr>
        <w:t>B</w:t>
      </w:r>
      <w:r w:rsidR="005035E0" w:rsidRPr="00032E5E">
        <w:rPr>
          <w:sz w:val="24"/>
          <w:szCs w:val="24"/>
        </w:rPr>
        <w:t xml:space="preserve">oard integration will be evaluated through evidence of AEL student coenrollment in workforce services as determined by data match </w:t>
      </w:r>
      <w:r w:rsidR="00C56781" w:rsidRPr="00280B96">
        <w:rPr>
          <w:sz w:val="24"/>
          <w:szCs w:val="24"/>
        </w:rPr>
        <w:t>between the Texas Educating Adults Management System (TEAMS) and</w:t>
      </w:r>
      <w:r w:rsidR="005035E0" w:rsidRPr="00032E5E">
        <w:rPr>
          <w:sz w:val="24"/>
          <w:szCs w:val="24"/>
        </w:rPr>
        <w:t xml:space="preserve"> </w:t>
      </w:r>
      <w:r w:rsidR="00E01C8D" w:rsidRPr="00032E5E">
        <w:rPr>
          <w:sz w:val="24"/>
          <w:szCs w:val="24"/>
        </w:rPr>
        <w:t>T</w:t>
      </w:r>
      <w:r w:rsidR="005035E0" w:rsidRPr="00032E5E">
        <w:rPr>
          <w:sz w:val="24"/>
          <w:szCs w:val="24"/>
        </w:rPr>
        <w:t xml:space="preserve">he </w:t>
      </w:r>
      <w:r w:rsidR="00E01C8D" w:rsidRPr="00032E5E">
        <w:rPr>
          <w:sz w:val="24"/>
          <w:szCs w:val="24"/>
        </w:rPr>
        <w:t>Workforce Information System of Texas (</w:t>
      </w:r>
      <w:r w:rsidR="005035E0" w:rsidRPr="00032E5E">
        <w:rPr>
          <w:sz w:val="24"/>
          <w:szCs w:val="24"/>
        </w:rPr>
        <w:t>TWIST</w:t>
      </w:r>
      <w:r w:rsidR="00E01C8D" w:rsidRPr="00032E5E">
        <w:rPr>
          <w:sz w:val="24"/>
          <w:szCs w:val="24"/>
        </w:rPr>
        <w:t>)</w:t>
      </w:r>
      <w:r w:rsidR="005035E0" w:rsidRPr="00032E5E">
        <w:rPr>
          <w:sz w:val="24"/>
          <w:szCs w:val="24"/>
        </w:rPr>
        <w:t xml:space="preserve"> data management system. </w:t>
      </w:r>
    </w:p>
    <w:p w:rsidR="00AC69EF" w:rsidRPr="00032E5E" w:rsidRDefault="00AC69EF" w:rsidP="0089771C">
      <w:pPr>
        <w:spacing w:after="0" w:line="240" w:lineRule="auto"/>
        <w:rPr>
          <w:sz w:val="24"/>
          <w:szCs w:val="24"/>
        </w:rPr>
      </w:pPr>
    </w:p>
    <w:p w:rsidR="005035E0" w:rsidRPr="00032E5E" w:rsidRDefault="005035E0" w:rsidP="0089771C">
      <w:pPr>
        <w:spacing w:after="0" w:line="240" w:lineRule="auto"/>
        <w:rPr>
          <w:sz w:val="24"/>
          <w:szCs w:val="24"/>
        </w:rPr>
      </w:pPr>
      <w:r w:rsidRPr="00032E5E">
        <w:rPr>
          <w:sz w:val="24"/>
          <w:szCs w:val="24"/>
        </w:rPr>
        <w:t xml:space="preserve">The goals of the incentive awards are to: </w:t>
      </w:r>
    </w:p>
    <w:p w:rsidR="005035E0" w:rsidRPr="00032E5E" w:rsidRDefault="005035E0" w:rsidP="0089771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32E5E">
        <w:rPr>
          <w:sz w:val="24"/>
          <w:szCs w:val="24"/>
        </w:rPr>
        <w:t>recognize outstanding</w:t>
      </w:r>
      <w:r w:rsidR="00280B96">
        <w:rPr>
          <w:sz w:val="24"/>
          <w:szCs w:val="24"/>
        </w:rPr>
        <w:t xml:space="preserve"> AEL</w:t>
      </w:r>
      <w:r w:rsidRPr="00032E5E">
        <w:rPr>
          <w:sz w:val="24"/>
          <w:szCs w:val="24"/>
        </w:rPr>
        <w:t xml:space="preserve"> service delivery models in partnership with employers, </w:t>
      </w:r>
      <w:r w:rsidR="000121FA" w:rsidRPr="006B49C0">
        <w:rPr>
          <w:sz w:val="24"/>
          <w:szCs w:val="24"/>
        </w:rPr>
        <w:t>community colleges</w:t>
      </w:r>
      <w:r w:rsidR="000121FA">
        <w:rPr>
          <w:sz w:val="24"/>
          <w:szCs w:val="24"/>
        </w:rPr>
        <w:t>, and</w:t>
      </w:r>
      <w:r w:rsidR="000121FA" w:rsidRPr="00280B96">
        <w:rPr>
          <w:sz w:val="24"/>
          <w:szCs w:val="24"/>
        </w:rPr>
        <w:t xml:space="preserve"> </w:t>
      </w:r>
      <w:r w:rsidR="00AC69EF" w:rsidRPr="00032E5E">
        <w:rPr>
          <w:sz w:val="24"/>
          <w:szCs w:val="24"/>
        </w:rPr>
        <w:t>B</w:t>
      </w:r>
      <w:r w:rsidRPr="00032E5E">
        <w:rPr>
          <w:sz w:val="24"/>
          <w:szCs w:val="24"/>
        </w:rPr>
        <w:t xml:space="preserve">oards; and </w:t>
      </w:r>
    </w:p>
    <w:p w:rsidR="005035E0" w:rsidRPr="00032E5E" w:rsidRDefault="005035E0" w:rsidP="0089771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32E5E">
        <w:rPr>
          <w:sz w:val="24"/>
          <w:szCs w:val="24"/>
        </w:rPr>
        <w:t xml:space="preserve">encourage and foster replication of successful programs and best practices across the state. </w:t>
      </w:r>
    </w:p>
    <w:p w:rsidR="00AC69EF" w:rsidRPr="00032E5E" w:rsidRDefault="00AC69EF" w:rsidP="0089771C">
      <w:pPr>
        <w:spacing w:after="0" w:line="240" w:lineRule="auto"/>
        <w:rPr>
          <w:sz w:val="24"/>
          <w:szCs w:val="24"/>
        </w:rPr>
      </w:pPr>
    </w:p>
    <w:p w:rsidR="005035E0" w:rsidRPr="00032E5E" w:rsidRDefault="00FD198E" w:rsidP="0089771C">
      <w:pPr>
        <w:spacing w:after="0" w:line="240" w:lineRule="auto"/>
        <w:rPr>
          <w:sz w:val="24"/>
          <w:szCs w:val="24"/>
        </w:rPr>
      </w:pPr>
      <w:r w:rsidRPr="001B6A00">
        <w:rPr>
          <w:sz w:val="24"/>
          <w:szCs w:val="24"/>
        </w:rPr>
        <w:t>Employer Partnership AEL Incentive Award</w:t>
      </w:r>
      <w:r>
        <w:rPr>
          <w:sz w:val="24"/>
          <w:szCs w:val="24"/>
        </w:rPr>
        <w:t xml:space="preserve"> </w:t>
      </w:r>
      <w:r w:rsidR="005035E0" w:rsidRPr="00032E5E">
        <w:rPr>
          <w:sz w:val="24"/>
          <w:szCs w:val="24"/>
        </w:rPr>
        <w:t>Nomination Form Instructions:</w:t>
      </w:r>
    </w:p>
    <w:p w:rsidR="005035E0" w:rsidRPr="00032E5E" w:rsidRDefault="005035E0" w:rsidP="0089771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2E5E">
        <w:rPr>
          <w:sz w:val="24"/>
          <w:szCs w:val="24"/>
        </w:rPr>
        <w:t xml:space="preserve">E-mail nomination form to </w:t>
      </w:r>
      <w:hyperlink r:id="rId9" w:history="1">
        <w:r w:rsidRPr="00032E5E">
          <w:rPr>
            <w:rStyle w:val="Hyperlink"/>
            <w:sz w:val="24"/>
            <w:szCs w:val="24"/>
          </w:rPr>
          <w:t>awards@twc.state.tx.us</w:t>
        </w:r>
      </w:hyperlink>
      <w:r w:rsidRPr="00032E5E">
        <w:rPr>
          <w:sz w:val="24"/>
          <w:szCs w:val="24"/>
        </w:rPr>
        <w:t xml:space="preserve">. </w:t>
      </w:r>
    </w:p>
    <w:p w:rsidR="005035E0" w:rsidRPr="00032E5E" w:rsidRDefault="005035E0" w:rsidP="0089771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2E5E">
        <w:rPr>
          <w:sz w:val="24"/>
          <w:szCs w:val="24"/>
        </w:rPr>
        <w:t xml:space="preserve">Nomination e-mail must show a courtesy copy to the </w:t>
      </w:r>
      <w:r w:rsidR="00AC69EF" w:rsidRPr="00032E5E">
        <w:rPr>
          <w:sz w:val="24"/>
          <w:szCs w:val="24"/>
        </w:rPr>
        <w:t>grant recipient</w:t>
      </w:r>
      <w:r w:rsidR="00925502" w:rsidRPr="00032E5E">
        <w:rPr>
          <w:sz w:val="24"/>
          <w:szCs w:val="24"/>
        </w:rPr>
        <w:t xml:space="preserve"> grant signatory authority.</w:t>
      </w:r>
    </w:p>
    <w:p w:rsidR="00665F01" w:rsidRPr="00032E5E" w:rsidRDefault="00665F01" w:rsidP="00665F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2E5E">
        <w:rPr>
          <w:snapToGrid w:val="0"/>
          <w:sz w:val="24"/>
          <w:szCs w:val="24"/>
        </w:rPr>
        <w:t xml:space="preserve">Nomination response should not exceed </w:t>
      </w:r>
      <w:r w:rsidR="00B932FE">
        <w:rPr>
          <w:snapToGrid w:val="0"/>
          <w:sz w:val="24"/>
          <w:szCs w:val="24"/>
        </w:rPr>
        <w:t>four</w:t>
      </w:r>
      <w:r w:rsidRPr="00032E5E">
        <w:rPr>
          <w:snapToGrid w:val="0"/>
          <w:sz w:val="24"/>
          <w:szCs w:val="24"/>
        </w:rPr>
        <w:t xml:space="preserve"> pages total, excluding attachments.  </w:t>
      </w:r>
    </w:p>
    <w:p w:rsidR="00AC69EF" w:rsidRPr="00032E5E" w:rsidRDefault="00AC69EF" w:rsidP="0089771C">
      <w:pPr>
        <w:spacing w:after="0" w:line="240" w:lineRule="auto"/>
        <w:rPr>
          <w:sz w:val="24"/>
          <w:szCs w:val="24"/>
        </w:rPr>
      </w:pPr>
    </w:p>
    <w:p w:rsidR="005035E0" w:rsidRPr="00032E5E" w:rsidRDefault="005035E0" w:rsidP="0089771C">
      <w:pPr>
        <w:spacing w:after="0" w:line="240" w:lineRule="auto"/>
        <w:rPr>
          <w:sz w:val="24"/>
          <w:szCs w:val="24"/>
        </w:rPr>
      </w:pPr>
      <w:r w:rsidRPr="00032E5E">
        <w:rPr>
          <w:sz w:val="24"/>
          <w:szCs w:val="24"/>
        </w:rPr>
        <w:t>If you have questions or need additional information, please contact:</w:t>
      </w:r>
    </w:p>
    <w:p w:rsidR="007539C9" w:rsidRPr="00032E5E" w:rsidRDefault="007539C9" w:rsidP="0089771C">
      <w:pPr>
        <w:spacing w:after="0" w:line="240" w:lineRule="auto"/>
        <w:rPr>
          <w:sz w:val="24"/>
          <w:szCs w:val="24"/>
        </w:rPr>
      </w:pPr>
    </w:p>
    <w:p w:rsidR="005035E0" w:rsidRPr="00CA45E8" w:rsidRDefault="00FD198E" w:rsidP="0089771C">
      <w:pPr>
        <w:spacing w:after="0" w:line="240" w:lineRule="auto"/>
        <w:rPr>
          <w:sz w:val="24"/>
          <w:szCs w:val="24"/>
        </w:rPr>
      </w:pPr>
      <w:r w:rsidRPr="00CA45E8">
        <w:rPr>
          <w:sz w:val="24"/>
          <w:szCs w:val="24"/>
        </w:rPr>
        <w:t>Shanna Livers</w:t>
      </w:r>
    </w:p>
    <w:p w:rsidR="005035E0" w:rsidRPr="00CA45E8" w:rsidRDefault="005035E0" w:rsidP="0089771C">
      <w:pPr>
        <w:spacing w:after="0" w:line="240" w:lineRule="auto"/>
        <w:rPr>
          <w:sz w:val="24"/>
          <w:szCs w:val="24"/>
        </w:rPr>
      </w:pPr>
      <w:r w:rsidRPr="00CA45E8">
        <w:rPr>
          <w:sz w:val="24"/>
          <w:szCs w:val="24"/>
        </w:rPr>
        <w:t>Adult Education and Literacy</w:t>
      </w:r>
    </w:p>
    <w:p w:rsidR="005035E0" w:rsidRPr="00CA45E8" w:rsidRDefault="00FD198E" w:rsidP="0089771C">
      <w:pPr>
        <w:spacing w:after="0" w:line="240" w:lineRule="auto"/>
        <w:rPr>
          <w:sz w:val="28"/>
          <w:szCs w:val="24"/>
        </w:rPr>
      </w:pPr>
      <w:r w:rsidRPr="00CA45E8">
        <w:rPr>
          <w:sz w:val="24"/>
        </w:rPr>
        <w:t>shanna.livers@twc.state.tx.us</w:t>
      </w:r>
    </w:p>
    <w:p w:rsidR="00BA1461" w:rsidRPr="00032E5E" w:rsidRDefault="00CA45E8" w:rsidP="0089771C">
      <w:pPr>
        <w:spacing w:after="0" w:line="240" w:lineRule="auto"/>
        <w:rPr>
          <w:sz w:val="24"/>
          <w:szCs w:val="24"/>
        </w:rPr>
      </w:pPr>
      <w:r w:rsidRPr="00CA45E8">
        <w:rPr>
          <w:sz w:val="24"/>
          <w:szCs w:val="24"/>
        </w:rPr>
        <w:t>(</w:t>
      </w:r>
      <w:r w:rsidR="00FD198E" w:rsidRPr="00CA45E8">
        <w:rPr>
          <w:sz w:val="24"/>
          <w:szCs w:val="24"/>
        </w:rPr>
        <w:t>512</w:t>
      </w:r>
      <w:r w:rsidRPr="00CA45E8">
        <w:rPr>
          <w:sz w:val="24"/>
          <w:szCs w:val="24"/>
        </w:rPr>
        <w:t xml:space="preserve">) </w:t>
      </w:r>
      <w:r w:rsidR="00FD198E" w:rsidRPr="00CA45E8">
        <w:rPr>
          <w:sz w:val="24"/>
          <w:szCs w:val="24"/>
        </w:rPr>
        <w:t>936-3574</w:t>
      </w:r>
    </w:p>
    <w:p w:rsidR="005035E0" w:rsidRPr="00032E5E" w:rsidRDefault="005035E0" w:rsidP="0089771C">
      <w:pPr>
        <w:spacing w:after="0" w:line="240" w:lineRule="auto"/>
        <w:rPr>
          <w:sz w:val="24"/>
          <w:szCs w:val="24"/>
        </w:rPr>
      </w:pPr>
    </w:p>
    <w:p w:rsidR="005035E0" w:rsidRPr="00032E5E" w:rsidRDefault="005035E0" w:rsidP="0089771C">
      <w:pPr>
        <w:spacing w:after="0" w:line="240" w:lineRule="auto"/>
        <w:rPr>
          <w:sz w:val="24"/>
          <w:szCs w:val="24"/>
        </w:rPr>
      </w:pPr>
    </w:p>
    <w:p w:rsidR="008B0939" w:rsidRPr="00032E5E" w:rsidRDefault="005035E0" w:rsidP="0089771C">
      <w:pPr>
        <w:spacing w:after="0" w:line="240" w:lineRule="auto"/>
        <w:rPr>
          <w:sz w:val="24"/>
          <w:szCs w:val="24"/>
        </w:rPr>
      </w:pPr>
      <w:r w:rsidRPr="00032E5E">
        <w:rPr>
          <w:sz w:val="24"/>
          <w:szCs w:val="24"/>
        </w:rPr>
        <w:t xml:space="preserve">SUBMISSION DEADLINE: </w:t>
      </w:r>
      <w:r w:rsidR="00FD198E" w:rsidRPr="00CA45E8">
        <w:rPr>
          <w:sz w:val="24"/>
          <w:szCs w:val="24"/>
        </w:rPr>
        <w:t>June 25, 2015</w:t>
      </w:r>
    </w:p>
    <w:p w:rsidR="008B0939" w:rsidRPr="00032E5E" w:rsidRDefault="008B0939" w:rsidP="003F52E8">
      <w:pPr>
        <w:rPr>
          <w:b/>
          <w:sz w:val="24"/>
          <w:szCs w:val="24"/>
        </w:rPr>
        <w:sectPr w:rsidR="008B0939" w:rsidRPr="00032E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0939" w:rsidRPr="00032E5E" w:rsidRDefault="008B0939" w:rsidP="003F52E8">
      <w:pPr>
        <w:rPr>
          <w:b/>
          <w:sz w:val="24"/>
          <w:szCs w:val="24"/>
        </w:rPr>
      </w:pPr>
      <w:r w:rsidRPr="00032E5E">
        <w:rPr>
          <w:b/>
          <w:sz w:val="24"/>
          <w:szCs w:val="24"/>
        </w:rPr>
        <w:lastRenderedPageBreak/>
        <w:t>GRANT RECIPIENT INFORMATION</w:t>
      </w:r>
    </w:p>
    <w:p w:rsidR="005035E0" w:rsidRPr="00032E5E" w:rsidRDefault="005035E0" w:rsidP="003F52E8">
      <w:pPr>
        <w:rPr>
          <w:sz w:val="24"/>
          <w:szCs w:val="24"/>
        </w:rPr>
      </w:pPr>
      <w:r w:rsidRPr="00032E5E">
        <w:rPr>
          <w:sz w:val="24"/>
          <w:szCs w:val="24"/>
        </w:rPr>
        <w:t>AEL Grant Recipient Name:</w:t>
      </w:r>
      <w:r w:rsidR="003F52E8" w:rsidRPr="00032E5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1180644"/>
          <w:placeholder>
            <w:docPart w:val="DefaultPlaceholder_1082065158"/>
          </w:placeholder>
          <w:showingPlcHdr/>
          <w:text/>
        </w:sdtPr>
        <w:sdtEndPr/>
        <w:sdtContent>
          <w:r w:rsidR="003F52E8" w:rsidRPr="00032E5E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035E0" w:rsidRPr="00032E5E" w:rsidRDefault="005035E0" w:rsidP="003F52E8">
      <w:pPr>
        <w:rPr>
          <w:sz w:val="24"/>
          <w:szCs w:val="24"/>
        </w:rPr>
      </w:pPr>
      <w:r w:rsidRPr="00032E5E">
        <w:rPr>
          <w:sz w:val="24"/>
          <w:szCs w:val="24"/>
        </w:rPr>
        <w:t xml:space="preserve">AEL </w:t>
      </w:r>
      <w:r w:rsidR="00CF42F8" w:rsidRPr="006B49C0">
        <w:rPr>
          <w:sz w:val="24"/>
          <w:szCs w:val="24"/>
        </w:rPr>
        <w:t xml:space="preserve">Grant Recipient </w:t>
      </w:r>
      <w:r w:rsidRPr="00032E5E">
        <w:rPr>
          <w:sz w:val="24"/>
          <w:szCs w:val="24"/>
        </w:rPr>
        <w:t xml:space="preserve">Contact Name: </w:t>
      </w:r>
      <w:sdt>
        <w:sdtPr>
          <w:rPr>
            <w:sz w:val="24"/>
            <w:szCs w:val="24"/>
          </w:rPr>
          <w:id w:val="-870607308"/>
          <w:placeholder>
            <w:docPart w:val="DefaultPlaceholder_1082065158"/>
          </w:placeholder>
          <w:showingPlcHdr/>
          <w:text/>
        </w:sdtPr>
        <w:sdtEndPr/>
        <w:sdtContent>
          <w:r w:rsidR="003F52E8" w:rsidRPr="00032E5E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035E0" w:rsidRPr="00032E5E" w:rsidRDefault="005035E0" w:rsidP="003F52E8">
      <w:pPr>
        <w:rPr>
          <w:sz w:val="24"/>
          <w:szCs w:val="24"/>
        </w:rPr>
      </w:pPr>
      <w:r w:rsidRPr="00032E5E">
        <w:rPr>
          <w:sz w:val="24"/>
          <w:szCs w:val="24"/>
        </w:rPr>
        <w:t xml:space="preserve">AEL </w:t>
      </w:r>
      <w:r w:rsidR="00CF42F8" w:rsidRPr="006B49C0">
        <w:rPr>
          <w:sz w:val="24"/>
          <w:szCs w:val="24"/>
        </w:rPr>
        <w:t xml:space="preserve">Grant Recipient </w:t>
      </w:r>
      <w:r w:rsidRPr="00032E5E">
        <w:rPr>
          <w:sz w:val="24"/>
          <w:szCs w:val="24"/>
        </w:rPr>
        <w:t>Contact Phone Number:</w:t>
      </w:r>
      <w:r w:rsidR="003F52E8" w:rsidRPr="00032E5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63826426"/>
          <w:placeholder>
            <w:docPart w:val="DefaultPlaceholder_1082065158"/>
          </w:placeholder>
          <w:showingPlcHdr/>
          <w:text/>
        </w:sdtPr>
        <w:sdtEndPr/>
        <w:sdtContent>
          <w:r w:rsidR="003F52E8" w:rsidRPr="00032E5E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8B0939" w:rsidRPr="00032E5E" w:rsidRDefault="005035E0" w:rsidP="003F52E8">
      <w:pPr>
        <w:rPr>
          <w:sz w:val="24"/>
          <w:szCs w:val="24"/>
        </w:rPr>
      </w:pPr>
      <w:r w:rsidRPr="00032E5E">
        <w:rPr>
          <w:sz w:val="24"/>
          <w:szCs w:val="24"/>
        </w:rPr>
        <w:t xml:space="preserve">AEL </w:t>
      </w:r>
      <w:r w:rsidR="00CF42F8" w:rsidRPr="006B49C0">
        <w:rPr>
          <w:sz w:val="24"/>
          <w:szCs w:val="24"/>
        </w:rPr>
        <w:t xml:space="preserve">Grant Recipient </w:t>
      </w:r>
      <w:r w:rsidRPr="00032E5E">
        <w:rPr>
          <w:sz w:val="24"/>
          <w:szCs w:val="24"/>
        </w:rPr>
        <w:t>Contact Mailing Address:</w:t>
      </w:r>
      <w:r w:rsidR="003F52E8" w:rsidRPr="00032E5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98362152"/>
          <w:placeholder>
            <w:docPart w:val="DefaultPlaceholder_1082065158"/>
          </w:placeholder>
          <w:showingPlcHdr/>
          <w:text/>
        </w:sdtPr>
        <w:sdtEndPr/>
        <w:sdtContent>
          <w:r w:rsidR="003F52E8" w:rsidRPr="00032E5E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8B0939" w:rsidRPr="00032E5E" w:rsidRDefault="008B0939" w:rsidP="003F52E8">
      <w:pPr>
        <w:rPr>
          <w:b/>
          <w:sz w:val="24"/>
          <w:szCs w:val="24"/>
        </w:rPr>
      </w:pPr>
    </w:p>
    <w:p w:rsidR="008B0939" w:rsidRPr="00032E5E" w:rsidRDefault="008B0939" w:rsidP="003F52E8">
      <w:pPr>
        <w:rPr>
          <w:b/>
          <w:sz w:val="24"/>
          <w:szCs w:val="24"/>
        </w:rPr>
      </w:pPr>
      <w:r w:rsidRPr="00032E5E">
        <w:rPr>
          <w:b/>
          <w:sz w:val="24"/>
          <w:szCs w:val="24"/>
        </w:rPr>
        <w:t>QUESTIONS</w:t>
      </w:r>
    </w:p>
    <w:p w:rsidR="0070561B" w:rsidRPr="00032E5E" w:rsidRDefault="00937F86" w:rsidP="0070561B">
      <w:pPr>
        <w:pStyle w:val="ListParagraph"/>
        <w:numPr>
          <w:ilvl w:val="0"/>
          <w:numId w:val="18"/>
        </w:numPr>
        <w:rPr>
          <w:b/>
          <w:i/>
          <w:sz w:val="24"/>
          <w:szCs w:val="24"/>
        </w:rPr>
      </w:pPr>
      <w:r w:rsidRPr="00032E5E">
        <w:rPr>
          <w:sz w:val="24"/>
          <w:szCs w:val="24"/>
        </w:rPr>
        <w:t xml:space="preserve">Provide an overview of no more than 350 words describing employer partnerships with your program. </w:t>
      </w:r>
      <w:r w:rsidR="00D32DD8" w:rsidRPr="00032E5E">
        <w:rPr>
          <w:sz w:val="24"/>
          <w:szCs w:val="24"/>
        </w:rPr>
        <w:t xml:space="preserve"> </w:t>
      </w:r>
      <w:r w:rsidRPr="00032E5E">
        <w:rPr>
          <w:sz w:val="24"/>
          <w:szCs w:val="24"/>
        </w:rPr>
        <w:t>Describe linkages, innovation, and collaboration used to create outstanding employer partnerships that enhance services to AEL students.</w:t>
      </w:r>
      <w:r w:rsidR="0089771C" w:rsidRPr="00032E5E">
        <w:rPr>
          <w:sz w:val="24"/>
          <w:szCs w:val="24"/>
        </w:rPr>
        <w:t xml:space="preserve"> </w:t>
      </w:r>
      <w:r w:rsidR="00E77FAF" w:rsidRPr="00032E5E">
        <w:rPr>
          <w:b/>
          <w:sz w:val="24"/>
          <w:szCs w:val="24"/>
        </w:rPr>
        <w:t>(10 points)</w:t>
      </w:r>
    </w:p>
    <w:p w:rsidR="0070561B" w:rsidRPr="00032E5E" w:rsidRDefault="0070561B" w:rsidP="0070561B">
      <w:pPr>
        <w:rPr>
          <w:sz w:val="24"/>
          <w:szCs w:val="24"/>
        </w:rPr>
      </w:pPr>
      <w:r w:rsidRPr="00032E5E">
        <w:rPr>
          <w:b/>
          <w:sz w:val="24"/>
          <w:szCs w:val="24"/>
        </w:rPr>
        <w:t>Response:</w:t>
      </w:r>
      <w:r w:rsidR="000646CD" w:rsidRPr="00032E5E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80831789"/>
          <w:placeholder>
            <w:docPart w:val="DefaultPlaceholder_1082065158"/>
          </w:placeholder>
          <w:showingPlcHdr/>
          <w:text w:multiLine="1"/>
        </w:sdtPr>
        <w:sdtEndPr/>
        <w:sdtContent>
          <w:r w:rsidRPr="00032E5E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70561B" w:rsidRPr="00032E5E" w:rsidRDefault="00937F86" w:rsidP="00937F86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032E5E">
        <w:rPr>
          <w:sz w:val="24"/>
          <w:szCs w:val="24"/>
        </w:rPr>
        <w:t xml:space="preserve">Describe how </w:t>
      </w:r>
      <w:r w:rsidR="00D32DD8" w:rsidRPr="00032E5E">
        <w:rPr>
          <w:sz w:val="24"/>
          <w:szCs w:val="24"/>
        </w:rPr>
        <w:t xml:space="preserve">AEL </w:t>
      </w:r>
      <w:r w:rsidRPr="00032E5E">
        <w:rPr>
          <w:sz w:val="24"/>
          <w:szCs w:val="24"/>
        </w:rPr>
        <w:t>students benefited from the employer partnership and include any specific activities that brought students together with employers.</w:t>
      </w:r>
      <w:r w:rsidR="0089771C" w:rsidRPr="00032E5E">
        <w:rPr>
          <w:sz w:val="24"/>
          <w:szCs w:val="24"/>
        </w:rPr>
        <w:t xml:space="preserve"> </w:t>
      </w:r>
      <w:r w:rsidR="00E77FAF" w:rsidRPr="00032E5E">
        <w:rPr>
          <w:b/>
          <w:sz w:val="24"/>
          <w:szCs w:val="24"/>
        </w:rPr>
        <w:t xml:space="preserve">(25 points) </w:t>
      </w:r>
    </w:p>
    <w:p w:rsidR="0070561B" w:rsidRPr="00032E5E" w:rsidRDefault="0070561B" w:rsidP="0070561B">
      <w:pPr>
        <w:rPr>
          <w:sz w:val="24"/>
          <w:szCs w:val="24"/>
        </w:rPr>
      </w:pPr>
      <w:r w:rsidRPr="00032E5E">
        <w:rPr>
          <w:b/>
          <w:sz w:val="24"/>
          <w:szCs w:val="24"/>
        </w:rPr>
        <w:t>Response:</w:t>
      </w:r>
      <w:r w:rsidRPr="00032E5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40815177"/>
          <w:placeholder>
            <w:docPart w:val="DefaultPlaceholder_1082065158"/>
          </w:placeholder>
          <w:showingPlcHdr/>
          <w:text w:multiLine="1"/>
        </w:sdtPr>
        <w:sdtEndPr/>
        <w:sdtContent>
          <w:r w:rsidRPr="00032E5E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70561B" w:rsidRPr="00032E5E" w:rsidRDefault="00937F86" w:rsidP="00937F86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032E5E">
        <w:rPr>
          <w:sz w:val="24"/>
          <w:szCs w:val="24"/>
        </w:rPr>
        <w:t>Describe how employers benefited from the partnership.</w:t>
      </w:r>
      <w:r w:rsidR="0089771C" w:rsidRPr="00032E5E">
        <w:rPr>
          <w:sz w:val="24"/>
          <w:szCs w:val="24"/>
        </w:rPr>
        <w:t xml:space="preserve"> </w:t>
      </w:r>
      <w:r w:rsidR="00E77FAF" w:rsidRPr="00032E5E">
        <w:rPr>
          <w:b/>
          <w:sz w:val="24"/>
          <w:szCs w:val="24"/>
        </w:rPr>
        <w:t>(25 points)</w:t>
      </w:r>
    </w:p>
    <w:p w:rsidR="0070561B" w:rsidRPr="00032E5E" w:rsidRDefault="0070561B" w:rsidP="0070561B">
      <w:pPr>
        <w:rPr>
          <w:sz w:val="24"/>
          <w:szCs w:val="24"/>
        </w:rPr>
      </w:pPr>
      <w:r w:rsidRPr="00032E5E">
        <w:rPr>
          <w:b/>
          <w:sz w:val="24"/>
          <w:szCs w:val="24"/>
        </w:rPr>
        <w:t>Response:</w:t>
      </w:r>
      <w:r w:rsidRPr="00032E5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04602421"/>
          <w:placeholder>
            <w:docPart w:val="F60D0B898F1D4A6794A842B519990868"/>
          </w:placeholder>
          <w:showingPlcHdr/>
          <w:text w:multiLine="1"/>
        </w:sdtPr>
        <w:sdtEndPr/>
        <w:sdtContent>
          <w:r w:rsidRPr="00032E5E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70561B" w:rsidRPr="00032E5E" w:rsidRDefault="00937F86" w:rsidP="00937F8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32E5E">
        <w:rPr>
          <w:sz w:val="24"/>
          <w:szCs w:val="24"/>
        </w:rPr>
        <w:t>What were the results?  Identify quantitative (data/numbers) and qualitative (narrative) outcomes or other measurable employer partnership results since July 1, 2014.</w:t>
      </w:r>
      <w:r w:rsidR="0089771C" w:rsidRPr="00032E5E">
        <w:rPr>
          <w:sz w:val="24"/>
          <w:szCs w:val="24"/>
        </w:rPr>
        <w:t xml:space="preserve"> </w:t>
      </w:r>
      <w:r w:rsidR="00E77FAF" w:rsidRPr="00032E5E">
        <w:rPr>
          <w:b/>
          <w:sz w:val="24"/>
          <w:szCs w:val="24"/>
        </w:rPr>
        <w:t>(</w:t>
      </w:r>
      <w:r w:rsidR="00FD198E" w:rsidRPr="00CA45E8">
        <w:rPr>
          <w:b/>
          <w:sz w:val="24"/>
          <w:szCs w:val="24"/>
        </w:rPr>
        <w:t>3</w:t>
      </w:r>
      <w:r w:rsidR="00E77FAF" w:rsidRPr="00CA45E8">
        <w:rPr>
          <w:b/>
          <w:sz w:val="24"/>
          <w:szCs w:val="24"/>
        </w:rPr>
        <w:t>0</w:t>
      </w:r>
      <w:r w:rsidR="00E77FAF" w:rsidRPr="00032E5E">
        <w:rPr>
          <w:b/>
          <w:sz w:val="24"/>
          <w:szCs w:val="24"/>
        </w:rPr>
        <w:t xml:space="preserve"> points)</w:t>
      </w:r>
    </w:p>
    <w:p w:rsidR="00937F86" w:rsidRPr="0093629A" w:rsidRDefault="00937F86" w:rsidP="00937F86">
      <w:pPr>
        <w:rPr>
          <w:sz w:val="24"/>
          <w:szCs w:val="24"/>
        </w:rPr>
      </w:pPr>
      <w:r w:rsidRPr="0093629A">
        <w:rPr>
          <w:b/>
          <w:sz w:val="24"/>
          <w:szCs w:val="24"/>
        </w:rPr>
        <w:t>Response:</w:t>
      </w:r>
      <w:r w:rsidRPr="0093629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47697039"/>
          <w:placeholder>
            <w:docPart w:val="541820BA58DB42E1B699EDFEDD077F9E"/>
          </w:placeholder>
          <w:showingPlcHdr/>
          <w:text w:multiLine="1"/>
        </w:sdtPr>
        <w:sdtEndPr/>
        <w:sdtContent>
          <w:r w:rsidRPr="0093629A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937F86" w:rsidRPr="00CA45E8" w:rsidRDefault="00FD198E" w:rsidP="0092799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A45E8">
        <w:rPr>
          <w:sz w:val="24"/>
          <w:szCs w:val="24"/>
        </w:rPr>
        <w:t>Explain how others have either replicated this model, or might rep</w:t>
      </w:r>
      <w:r w:rsidR="00AF1D78" w:rsidRPr="00CA45E8">
        <w:rPr>
          <w:sz w:val="24"/>
          <w:szCs w:val="24"/>
        </w:rPr>
        <w:t xml:space="preserve">licate this model in the future. </w:t>
      </w:r>
      <w:r w:rsidR="00AF1D78" w:rsidRPr="00CA45E8">
        <w:rPr>
          <w:b/>
          <w:sz w:val="24"/>
          <w:szCs w:val="24"/>
        </w:rPr>
        <w:t>(10 points)</w:t>
      </w:r>
    </w:p>
    <w:p w:rsidR="00FD198E" w:rsidRPr="00927994" w:rsidRDefault="00FD198E" w:rsidP="00927994">
      <w:pPr>
        <w:rPr>
          <w:sz w:val="24"/>
          <w:szCs w:val="24"/>
        </w:rPr>
      </w:pPr>
      <w:r w:rsidRPr="00CA45E8">
        <w:rPr>
          <w:b/>
          <w:sz w:val="24"/>
          <w:szCs w:val="24"/>
        </w:rPr>
        <w:t>Response:</w:t>
      </w:r>
      <w:r w:rsidRPr="00CA45E8">
        <w:rPr>
          <w:sz w:val="24"/>
          <w:szCs w:val="24"/>
        </w:rPr>
        <w:t xml:space="preserve"> </w:t>
      </w:r>
      <w:sdt>
        <w:sdtPr>
          <w:id w:val="1922210759"/>
          <w:placeholder>
            <w:docPart w:val="D358A1F2DEDF4D99B43AB4CB0AE2D5A2"/>
          </w:placeholder>
          <w:showingPlcHdr/>
          <w:text w:multiLine="1"/>
        </w:sdtPr>
        <w:sdtEndPr/>
        <w:sdtContent>
          <w:r w:rsidRPr="00CA45E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FD198E" w:rsidRPr="00927994" w:rsidRDefault="00FD198E" w:rsidP="00FD198E">
      <w:pPr>
        <w:rPr>
          <w:b/>
        </w:rPr>
      </w:pPr>
    </w:p>
    <w:sectPr w:rsidR="00FD198E" w:rsidRPr="0092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48" w:rsidRDefault="00BE4D48" w:rsidP="003F52E8">
      <w:r>
        <w:separator/>
      </w:r>
    </w:p>
  </w:endnote>
  <w:endnote w:type="continuationSeparator" w:id="0">
    <w:p w:rsidR="00BE4D48" w:rsidRDefault="00BE4D48" w:rsidP="003F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25" w:rsidRDefault="003D2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071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5E0" w:rsidRPr="005035E0" w:rsidRDefault="005035E0" w:rsidP="003F52E8">
        <w:pPr>
          <w:pStyle w:val="Footer"/>
        </w:pPr>
        <w:r w:rsidRPr="003D2925">
          <w:rPr>
            <w:sz w:val="20"/>
            <w:szCs w:val="20"/>
          </w:rPr>
          <w:t xml:space="preserve">AEL Letter </w:t>
        </w:r>
        <w:r w:rsidR="00C45ADF" w:rsidRPr="003D2925">
          <w:rPr>
            <w:sz w:val="20"/>
            <w:szCs w:val="20"/>
          </w:rPr>
          <w:t>02</w:t>
        </w:r>
        <w:r w:rsidRPr="003D2925">
          <w:rPr>
            <w:sz w:val="20"/>
            <w:szCs w:val="20"/>
          </w:rPr>
          <w:t>-15, Attachment</w:t>
        </w:r>
        <w:r w:rsidR="00C45ADF" w:rsidRPr="003D2925">
          <w:rPr>
            <w:sz w:val="20"/>
            <w:szCs w:val="20"/>
          </w:rPr>
          <w:t xml:space="preserve"> </w:t>
        </w:r>
        <w:r w:rsidR="00747907" w:rsidRPr="003D2925">
          <w:rPr>
            <w:sz w:val="20"/>
            <w:szCs w:val="20"/>
          </w:rPr>
          <w:t>1</w:t>
        </w:r>
        <w:r w:rsidR="008B0939">
          <w:tab/>
        </w:r>
        <w:r w:rsidRPr="003D2925">
          <w:rPr>
            <w:sz w:val="20"/>
            <w:szCs w:val="20"/>
          </w:rPr>
          <w:fldChar w:fldCharType="begin"/>
        </w:r>
        <w:r w:rsidRPr="003D2925">
          <w:rPr>
            <w:sz w:val="20"/>
            <w:szCs w:val="20"/>
          </w:rPr>
          <w:instrText xml:space="preserve"> PAGE   \* MERGEFORMAT </w:instrText>
        </w:r>
        <w:r w:rsidRPr="003D2925">
          <w:rPr>
            <w:sz w:val="20"/>
            <w:szCs w:val="20"/>
          </w:rPr>
          <w:fldChar w:fldCharType="separate"/>
        </w:r>
        <w:r w:rsidR="00C571EC">
          <w:rPr>
            <w:noProof/>
            <w:sz w:val="20"/>
            <w:szCs w:val="20"/>
          </w:rPr>
          <w:t>2</w:t>
        </w:r>
        <w:r w:rsidRPr="003D2925">
          <w:rPr>
            <w:noProof/>
            <w:sz w:val="20"/>
            <w:szCs w:val="20"/>
          </w:rPr>
          <w:fldChar w:fldCharType="end"/>
        </w:r>
      </w:p>
    </w:sdtContent>
  </w:sdt>
  <w:p w:rsidR="005035E0" w:rsidRDefault="005035E0" w:rsidP="003F52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25" w:rsidRDefault="003D2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48" w:rsidRDefault="00BE4D48" w:rsidP="003F52E8">
      <w:r>
        <w:separator/>
      </w:r>
    </w:p>
  </w:footnote>
  <w:footnote w:type="continuationSeparator" w:id="0">
    <w:p w:rsidR="00BE4D48" w:rsidRDefault="00BE4D48" w:rsidP="003F5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25" w:rsidRDefault="003D29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25" w:rsidRDefault="003D29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25" w:rsidRDefault="003D2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76B"/>
    <w:multiLevelType w:val="hybridMultilevel"/>
    <w:tmpl w:val="951820F4"/>
    <w:lvl w:ilvl="0" w:tplc="417C82E8">
      <w:start w:val="1"/>
      <w:numFmt w:val="decimal"/>
      <w:lvlText w:val="Question Set B, 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2A12"/>
    <w:multiLevelType w:val="hybridMultilevel"/>
    <w:tmpl w:val="C0F64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417F4"/>
    <w:multiLevelType w:val="hybridMultilevel"/>
    <w:tmpl w:val="867000CE"/>
    <w:lvl w:ilvl="0" w:tplc="FB885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25C7"/>
    <w:multiLevelType w:val="hybridMultilevel"/>
    <w:tmpl w:val="0562BB90"/>
    <w:lvl w:ilvl="0" w:tplc="2A2C36FE">
      <w:start w:val="1"/>
      <w:numFmt w:val="decimal"/>
      <w:lvlText w:val="Question Set A, 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05255"/>
    <w:multiLevelType w:val="hybridMultilevel"/>
    <w:tmpl w:val="F1C8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86BBC"/>
    <w:multiLevelType w:val="hybridMultilevel"/>
    <w:tmpl w:val="BB287D88"/>
    <w:lvl w:ilvl="0" w:tplc="417C82E8">
      <w:start w:val="1"/>
      <w:numFmt w:val="decimal"/>
      <w:lvlText w:val="Question Set B, 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42EC2"/>
    <w:multiLevelType w:val="hybridMultilevel"/>
    <w:tmpl w:val="B8BEC658"/>
    <w:lvl w:ilvl="0" w:tplc="97A64E80">
      <w:start w:val="1"/>
      <w:numFmt w:val="decimal"/>
      <w:lvlText w:val="Question Set B, 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D1C82"/>
    <w:multiLevelType w:val="hybridMultilevel"/>
    <w:tmpl w:val="F1C8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57F12"/>
    <w:multiLevelType w:val="hybridMultilevel"/>
    <w:tmpl w:val="F9BE9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D48CA"/>
    <w:multiLevelType w:val="hybridMultilevel"/>
    <w:tmpl w:val="71C03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3B1EE5"/>
    <w:multiLevelType w:val="hybridMultilevel"/>
    <w:tmpl w:val="F82419C2"/>
    <w:lvl w:ilvl="0" w:tplc="1C622B32">
      <w:start w:val="1"/>
      <w:numFmt w:val="decimal"/>
      <w:lvlText w:val="Question Set A, %1."/>
      <w:lvlJc w:val="left"/>
      <w:pPr>
        <w:ind w:left="720" w:hanging="360"/>
      </w:pPr>
      <w:rPr>
        <w:rFonts w:hint="default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F300F"/>
    <w:multiLevelType w:val="hybridMultilevel"/>
    <w:tmpl w:val="DBC6F8B0"/>
    <w:lvl w:ilvl="0" w:tplc="417C82E8">
      <w:start w:val="1"/>
      <w:numFmt w:val="decimal"/>
      <w:lvlText w:val="Question Set B, 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10151"/>
    <w:multiLevelType w:val="hybridMultilevel"/>
    <w:tmpl w:val="F9BE9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A2416"/>
    <w:multiLevelType w:val="hybridMultilevel"/>
    <w:tmpl w:val="A746B36C"/>
    <w:lvl w:ilvl="0" w:tplc="B4F0E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733C20"/>
    <w:multiLevelType w:val="hybridMultilevel"/>
    <w:tmpl w:val="28661B08"/>
    <w:lvl w:ilvl="0" w:tplc="F6B2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46046"/>
    <w:multiLevelType w:val="hybridMultilevel"/>
    <w:tmpl w:val="4C2471CA"/>
    <w:lvl w:ilvl="0" w:tplc="417C82E8">
      <w:start w:val="1"/>
      <w:numFmt w:val="decimal"/>
      <w:lvlText w:val="Question Set B, 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B4B50"/>
    <w:multiLevelType w:val="hybridMultilevel"/>
    <w:tmpl w:val="0CC06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6B5CAD"/>
    <w:multiLevelType w:val="hybridMultilevel"/>
    <w:tmpl w:val="F9BE9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7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15"/>
  </w:num>
  <w:num w:numId="14">
    <w:abstractNumId w:val="5"/>
  </w:num>
  <w:num w:numId="15">
    <w:abstractNumId w:val="4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E0"/>
    <w:rsid w:val="000121FA"/>
    <w:rsid w:val="00032E5E"/>
    <w:rsid w:val="000646CD"/>
    <w:rsid w:val="001773FD"/>
    <w:rsid w:val="001902D2"/>
    <w:rsid w:val="001B6A00"/>
    <w:rsid w:val="00280B96"/>
    <w:rsid w:val="00286CBE"/>
    <w:rsid w:val="00372C36"/>
    <w:rsid w:val="00372D6F"/>
    <w:rsid w:val="003D2925"/>
    <w:rsid w:val="003F52E8"/>
    <w:rsid w:val="004514A4"/>
    <w:rsid w:val="004920E0"/>
    <w:rsid w:val="004B51B4"/>
    <w:rsid w:val="004E4B00"/>
    <w:rsid w:val="005035E0"/>
    <w:rsid w:val="005071CC"/>
    <w:rsid w:val="005316E9"/>
    <w:rsid w:val="0054515C"/>
    <w:rsid w:val="00587F90"/>
    <w:rsid w:val="005F3D44"/>
    <w:rsid w:val="0061526A"/>
    <w:rsid w:val="0063687C"/>
    <w:rsid w:val="006428DC"/>
    <w:rsid w:val="00665F01"/>
    <w:rsid w:val="00667B82"/>
    <w:rsid w:val="00693EB4"/>
    <w:rsid w:val="006A2294"/>
    <w:rsid w:val="006C50BA"/>
    <w:rsid w:val="006D26C7"/>
    <w:rsid w:val="006E3AAD"/>
    <w:rsid w:val="006E3C3F"/>
    <w:rsid w:val="0070561B"/>
    <w:rsid w:val="0074734F"/>
    <w:rsid w:val="00747907"/>
    <w:rsid w:val="007539C9"/>
    <w:rsid w:val="00795CD3"/>
    <w:rsid w:val="00833BC6"/>
    <w:rsid w:val="00873A8B"/>
    <w:rsid w:val="0089771C"/>
    <w:rsid w:val="008B0939"/>
    <w:rsid w:val="009061EC"/>
    <w:rsid w:val="00906BF1"/>
    <w:rsid w:val="00914787"/>
    <w:rsid w:val="00925502"/>
    <w:rsid w:val="00927994"/>
    <w:rsid w:val="0093629A"/>
    <w:rsid w:val="00937F86"/>
    <w:rsid w:val="009577F8"/>
    <w:rsid w:val="00A116AB"/>
    <w:rsid w:val="00A473AF"/>
    <w:rsid w:val="00AC69EF"/>
    <w:rsid w:val="00AF1D78"/>
    <w:rsid w:val="00B932FE"/>
    <w:rsid w:val="00BA1461"/>
    <w:rsid w:val="00BE4D48"/>
    <w:rsid w:val="00C45ADF"/>
    <w:rsid w:val="00C56781"/>
    <w:rsid w:val="00C571EC"/>
    <w:rsid w:val="00CA45E8"/>
    <w:rsid w:val="00CB66BB"/>
    <w:rsid w:val="00CF42F8"/>
    <w:rsid w:val="00D32DD8"/>
    <w:rsid w:val="00D44836"/>
    <w:rsid w:val="00D46E9C"/>
    <w:rsid w:val="00E01C8D"/>
    <w:rsid w:val="00E13B4C"/>
    <w:rsid w:val="00E571B7"/>
    <w:rsid w:val="00E77FAF"/>
    <w:rsid w:val="00EB1399"/>
    <w:rsid w:val="00F01AE1"/>
    <w:rsid w:val="00F6112D"/>
    <w:rsid w:val="00F975D8"/>
    <w:rsid w:val="00FD198E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E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836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2E8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2E8"/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ListParagraph">
    <w:name w:val="List Paragraph"/>
    <w:basedOn w:val="Normal"/>
    <w:uiPriority w:val="34"/>
    <w:qFormat/>
    <w:rsid w:val="00503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5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5E0"/>
  </w:style>
  <w:style w:type="paragraph" w:styleId="Footer">
    <w:name w:val="footer"/>
    <w:basedOn w:val="Normal"/>
    <w:link w:val="FooterChar"/>
    <w:uiPriority w:val="99"/>
    <w:unhideWhenUsed/>
    <w:rsid w:val="0050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5E0"/>
  </w:style>
  <w:style w:type="character" w:styleId="PlaceholderText">
    <w:name w:val="Placeholder Text"/>
    <w:basedOn w:val="DefaultParagraphFont"/>
    <w:uiPriority w:val="99"/>
    <w:semiHidden/>
    <w:rsid w:val="003F52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483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0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3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BC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BC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2DD8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E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836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2E8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2E8"/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ListParagraph">
    <w:name w:val="List Paragraph"/>
    <w:basedOn w:val="Normal"/>
    <w:uiPriority w:val="34"/>
    <w:qFormat/>
    <w:rsid w:val="00503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5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5E0"/>
  </w:style>
  <w:style w:type="paragraph" w:styleId="Footer">
    <w:name w:val="footer"/>
    <w:basedOn w:val="Normal"/>
    <w:link w:val="FooterChar"/>
    <w:uiPriority w:val="99"/>
    <w:unhideWhenUsed/>
    <w:rsid w:val="0050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5E0"/>
  </w:style>
  <w:style w:type="character" w:styleId="PlaceholderText">
    <w:name w:val="Placeholder Text"/>
    <w:basedOn w:val="DefaultParagraphFont"/>
    <w:uiPriority w:val="99"/>
    <w:semiHidden/>
    <w:rsid w:val="003F52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483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0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3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BC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BC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2DD8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wards@twc.state.tx.u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791E-EFC5-44BB-BA68-914BB9A573F7}"/>
      </w:docPartPr>
      <w:docPartBody>
        <w:p w:rsidR="00AE765A" w:rsidRDefault="00700B84">
          <w:r w:rsidRPr="007361B3">
            <w:rPr>
              <w:rStyle w:val="PlaceholderText"/>
            </w:rPr>
            <w:t>Click here to enter text.</w:t>
          </w:r>
        </w:p>
      </w:docPartBody>
    </w:docPart>
    <w:docPart>
      <w:docPartPr>
        <w:name w:val="F60D0B898F1D4A6794A842B51999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E079B-31C9-4E72-B8F6-3ED296BCFF30}"/>
      </w:docPartPr>
      <w:docPartBody>
        <w:p w:rsidR="00AE765A" w:rsidRDefault="00700B84" w:rsidP="00700B84">
          <w:pPr>
            <w:pStyle w:val="F60D0B898F1D4A6794A842B519990868"/>
          </w:pPr>
          <w:r w:rsidRPr="007361B3">
            <w:rPr>
              <w:rStyle w:val="PlaceholderText"/>
            </w:rPr>
            <w:t>Click here to enter text.</w:t>
          </w:r>
        </w:p>
      </w:docPartBody>
    </w:docPart>
    <w:docPart>
      <w:docPartPr>
        <w:name w:val="541820BA58DB42E1B699EDFEDD077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2051-2A91-43FE-ADE5-49ECF3614131}"/>
      </w:docPartPr>
      <w:docPartBody>
        <w:p w:rsidR="00C578AA" w:rsidRDefault="009B043C" w:rsidP="009B043C">
          <w:pPr>
            <w:pStyle w:val="541820BA58DB42E1B699EDFEDD077F9E"/>
          </w:pPr>
          <w:r w:rsidRPr="007361B3">
            <w:rPr>
              <w:rStyle w:val="PlaceholderText"/>
            </w:rPr>
            <w:t>Click here to enter text.</w:t>
          </w:r>
        </w:p>
      </w:docPartBody>
    </w:docPart>
    <w:docPart>
      <w:docPartPr>
        <w:name w:val="D358A1F2DEDF4D99B43AB4CB0AE2D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DD1F-7B88-4DA9-BC77-150EB23F53A4}"/>
      </w:docPartPr>
      <w:docPartBody>
        <w:p w:rsidR="00936C5A" w:rsidRDefault="004D6060" w:rsidP="004D6060">
          <w:pPr>
            <w:pStyle w:val="D358A1F2DEDF4D99B43AB4CB0AE2D5A2"/>
          </w:pPr>
          <w:r w:rsidRPr="007361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84"/>
    <w:rsid w:val="003F064E"/>
    <w:rsid w:val="00436D1A"/>
    <w:rsid w:val="004D6060"/>
    <w:rsid w:val="004E60B7"/>
    <w:rsid w:val="0054028C"/>
    <w:rsid w:val="00700B84"/>
    <w:rsid w:val="0075277F"/>
    <w:rsid w:val="007A20F6"/>
    <w:rsid w:val="00936C5A"/>
    <w:rsid w:val="009B043C"/>
    <w:rsid w:val="00AE765A"/>
    <w:rsid w:val="00B572E1"/>
    <w:rsid w:val="00C578AA"/>
    <w:rsid w:val="00C61320"/>
    <w:rsid w:val="00E43DB9"/>
    <w:rsid w:val="00E6197A"/>
    <w:rsid w:val="00E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060"/>
    <w:rPr>
      <w:color w:val="808080"/>
    </w:rPr>
  </w:style>
  <w:style w:type="paragraph" w:customStyle="1" w:styleId="F60D0B898F1D4A6794A842B519990868">
    <w:name w:val="F60D0B898F1D4A6794A842B519990868"/>
    <w:rsid w:val="00700B84"/>
  </w:style>
  <w:style w:type="paragraph" w:customStyle="1" w:styleId="855CA38C6F4D45F98112EF4FF6830186">
    <w:name w:val="855CA38C6F4D45F98112EF4FF6830186"/>
    <w:rsid w:val="00700B84"/>
  </w:style>
  <w:style w:type="paragraph" w:customStyle="1" w:styleId="FCB54FC5C4684D029A64709C2C3B9778">
    <w:name w:val="FCB54FC5C4684D029A64709C2C3B9778"/>
    <w:rsid w:val="00700B84"/>
  </w:style>
  <w:style w:type="paragraph" w:customStyle="1" w:styleId="A97A386FEA994945BA73C9DB3EBE616D">
    <w:name w:val="A97A386FEA994945BA73C9DB3EBE616D"/>
    <w:rsid w:val="00700B84"/>
  </w:style>
  <w:style w:type="paragraph" w:customStyle="1" w:styleId="B9EA53911EE145379FBDA8FD1615EBA0">
    <w:name w:val="B9EA53911EE145379FBDA8FD1615EBA0"/>
    <w:rsid w:val="00700B84"/>
  </w:style>
  <w:style w:type="paragraph" w:customStyle="1" w:styleId="FCC2A19BAD1E42FF94DE3838A10E14FD">
    <w:name w:val="FCC2A19BAD1E42FF94DE3838A10E14FD"/>
    <w:rsid w:val="00700B84"/>
  </w:style>
  <w:style w:type="paragraph" w:customStyle="1" w:styleId="9D95F70CD0A94DD4BD56AB4A83934B9C">
    <w:name w:val="9D95F70CD0A94DD4BD56AB4A83934B9C"/>
    <w:rsid w:val="00700B84"/>
  </w:style>
  <w:style w:type="paragraph" w:customStyle="1" w:styleId="541820BA58DB42E1B699EDFEDD077F9E">
    <w:name w:val="541820BA58DB42E1B699EDFEDD077F9E"/>
    <w:rsid w:val="009B043C"/>
  </w:style>
  <w:style w:type="paragraph" w:customStyle="1" w:styleId="D358A1F2DEDF4D99B43AB4CB0AE2D5A2">
    <w:name w:val="D358A1F2DEDF4D99B43AB4CB0AE2D5A2"/>
    <w:rsid w:val="004D60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060"/>
    <w:rPr>
      <w:color w:val="808080"/>
    </w:rPr>
  </w:style>
  <w:style w:type="paragraph" w:customStyle="1" w:styleId="F60D0B898F1D4A6794A842B519990868">
    <w:name w:val="F60D0B898F1D4A6794A842B519990868"/>
    <w:rsid w:val="00700B84"/>
  </w:style>
  <w:style w:type="paragraph" w:customStyle="1" w:styleId="855CA38C6F4D45F98112EF4FF6830186">
    <w:name w:val="855CA38C6F4D45F98112EF4FF6830186"/>
    <w:rsid w:val="00700B84"/>
  </w:style>
  <w:style w:type="paragraph" w:customStyle="1" w:styleId="FCB54FC5C4684D029A64709C2C3B9778">
    <w:name w:val="FCB54FC5C4684D029A64709C2C3B9778"/>
    <w:rsid w:val="00700B84"/>
  </w:style>
  <w:style w:type="paragraph" w:customStyle="1" w:styleId="A97A386FEA994945BA73C9DB3EBE616D">
    <w:name w:val="A97A386FEA994945BA73C9DB3EBE616D"/>
    <w:rsid w:val="00700B84"/>
  </w:style>
  <w:style w:type="paragraph" w:customStyle="1" w:styleId="B9EA53911EE145379FBDA8FD1615EBA0">
    <w:name w:val="B9EA53911EE145379FBDA8FD1615EBA0"/>
    <w:rsid w:val="00700B84"/>
  </w:style>
  <w:style w:type="paragraph" w:customStyle="1" w:styleId="FCC2A19BAD1E42FF94DE3838A10E14FD">
    <w:name w:val="FCC2A19BAD1E42FF94DE3838A10E14FD"/>
    <w:rsid w:val="00700B84"/>
  </w:style>
  <w:style w:type="paragraph" w:customStyle="1" w:styleId="9D95F70CD0A94DD4BD56AB4A83934B9C">
    <w:name w:val="9D95F70CD0A94DD4BD56AB4A83934B9C"/>
    <w:rsid w:val="00700B84"/>
  </w:style>
  <w:style w:type="paragraph" w:customStyle="1" w:styleId="541820BA58DB42E1B699EDFEDD077F9E">
    <w:name w:val="541820BA58DB42E1B699EDFEDD077F9E"/>
    <w:rsid w:val="009B043C"/>
  </w:style>
  <w:style w:type="paragraph" w:customStyle="1" w:styleId="D358A1F2DEDF4D99B43AB4CB0AE2D5A2">
    <w:name w:val="D358A1F2DEDF4D99B43AB4CB0AE2D5A2"/>
    <w:rsid w:val="004D6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BD6D-FA9E-4C8D-89A7-71BB8447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Workforce Commission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Tupa, Carrie</dc:creator>
  <cp:lastModifiedBy>Alvis, Carrie L</cp:lastModifiedBy>
  <cp:revision>2</cp:revision>
  <cp:lastPrinted>2015-04-20T18:18:00Z</cp:lastPrinted>
  <dcterms:created xsi:type="dcterms:W3CDTF">2015-04-23T20:35:00Z</dcterms:created>
  <dcterms:modified xsi:type="dcterms:W3CDTF">2015-04-23T20:35:00Z</dcterms:modified>
</cp:coreProperties>
</file>