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7A7B" w14:textId="16708367" w:rsidR="001968A0" w:rsidRDefault="001968A0" w:rsidP="001968A0">
      <w:pPr>
        <w:jc w:val="center"/>
      </w:pPr>
      <w:r>
        <w:rPr>
          <w:noProof/>
        </w:rPr>
        <w:drawing>
          <wp:inline distT="0" distB="0" distL="0" distR="0" wp14:anchorId="756DD05F" wp14:editId="74EBA183">
            <wp:extent cx="2667000" cy="704850"/>
            <wp:effectExtent l="0" t="0" r="0" b="0"/>
            <wp:docPr id="3" name="Picture 3" descr="Texas Workforce Solutions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as Workforce Solutions Letterhea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285A3" w14:textId="77777777" w:rsidR="001968A0" w:rsidRDefault="001968A0" w:rsidP="02CCB98B"/>
    <w:p w14:paraId="7BB6894B" w14:textId="77777777" w:rsidR="001968A0" w:rsidRDefault="001968A0" w:rsidP="02CCB98B"/>
    <w:p w14:paraId="77287254" w14:textId="0F656812" w:rsidR="02CCB98B" w:rsidRDefault="003638D8" w:rsidP="02CCB98B">
      <w:r>
        <w:t>[DATE]</w:t>
      </w:r>
    </w:p>
    <w:p w14:paraId="104B2577" w14:textId="6AB87973" w:rsidR="02CCB98B" w:rsidRDefault="02CCB98B" w:rsidP="02CCB98B"/>
    <w:p w14:paraId="4CE1F5A2" w14:textId="01A1C27B" w:rsidR="02CCB98B" w:rsidRDefault="2BCD0EF8" w:rsidP="02CCB98B">
      <w:r>
        <w:t>Dear Child Care Provider:</w:t>
      </w:r>
    </w:p>
    <w:p w14:paraId="55E3291A" w14:textId="091C5061" w:rsidR="02CCB98B" w:rsidRDefault="02CCB98B" w:rsidP="02CCB98B"/>
    <w:p w14:paraId="10245437" w14:textId="4BE19C02" w:rsidR="0089127A" w:rsidRDefault="00E47007" w:rsidP="0089127A">
      <w:r>
        <w:rPr>
          <w:color w:val="000000" w:themeColor="text1"/>
        </w:rPr>
        <w:t>O</w:t>
      </w:r>
      <w:r w:rsidR="00A2698C">
        <w:rPr>
          <w:color w:val="000000" w:themeColor="text1"/>
        </w:rPr>
        <w:t xml:space="preserve">n </w:t>
      </w:r>
      <w:r w:rsidR="00213DA6">
        <w:rPr>
          <w:b/>
          <w:bCs/>
          <w:color w:val="000000" w:themeColor="text1"/>
        </w:rPr>
        <w:t>July</w:t>
      </w:r>
      <w:r w:rsidR="00213DA6" w:rsidRPr="00B42645">
        <w:rPr>
          <w:b/>
          <w:bCs/>
          <w:color w:val="000000" w:themeColor="text1"/>
        </w:rPr>
        <w:t xml:space="preserve"> </w:t>
      </w:r>
      <w:r w:rsidR="00B42645" w:rsidRPr="00B42645">
        <w:rPr>
          <w:b/>
          <w:bCs/>
          <w:color w:val="000000" w:themeColor="text1"/>
        </w:rPr>
        <w:t>1, 202</w:t>
      </w:r>
      <w:r w:rsidR="00213DA6">
        <w:rPr>
          <w:b/>
          <w:bCs/>
          <w:color w:val="000000" w:themeColor="text1"/>
        </w:rPr>
        <w:t>4</w:t>
      </w:r>
      <w:r w:rsidR="00B42645">
        <w:rPr>
          <w:color w:val="000000" w:themeColor="text1"/>
        </w:rPr>
        <w:t>,</w:t>
      </w:r>
      <w:r w:rsidR="4792B95E" w:rsidRPr="3928A95A">
        <w:rPr>
          <w:color w:val="000000" w:themeColor="text1"/>
        </w:rPr>
        <w:t xml:space="preserve"> the Texas Workforce Commission (TWC) will </w:t>
      </w:r>
      <w:r w:rsidR="0007661B">
        <w:rPr>
          <w:color w:val="000000" w:themeColor="text1"/>
        </w:rPr>
        <w:t xml:space="preserve">launch a new </w:t>
      </w:r>
      <w:r w:rsidR="00A2698C">
        <w:rPr>
          <w:color w:val="000000" w:themeColor="text1"/>
        </w:rPr>
        <w:t xml:space="preserve">case management </w:t>
      </w:r>
      <w:r w:rsidR="0007661B">
        <w:rPr>
          <w:color w:val="000000" w:themeColor="text1"/>
        </w:rPr>
        <w:t>system for the Child Care Services program</w:t>
      </w:r>
      <w:r w:rsidR="00285107">
        <w:rPr>
          <w:color w:val="000000" w:themeColor="text1"/>
        </w:rPr>
        <w:t>—</w:t>
      </w:r>
      <w:r w:rsidR="003631CC">
        <w:rPr>
          <w:color w:val="000000" w:themeColor="text1"/>
        </w:rPr>
        <w:t>Texas Child Care Connection (TX3C).</w:t>
      </w:r>
      <w:r w:rsidR="00437774">
        <w:rPr>
          <w:color w:val="000000" w:themeColor="text1"/>
        </w:rPr>
        <w:t xml:space="preserve"> </w:t>
      </w:r>
      <w:r w:rsidR="0089127A">
        <w:rPr>
          <w:color w:val="000000" w:themeColor="text1"/>
        </w:rPr>
        <w:t xml:space="preserve">Below </w:t>
      </w:r>
      <w:r w:rsidR="00E627CD">
        <w:rPr>
          <w:color w:val="000000" w:themeColor="text1"/>
        </w:rPr>
        <w:t>is more information</w:t>
      </w:r>
      <w:r w:rsidR="0089127A">
        <w:rPr>
          <w:color w:val="000000" w:themeColor="text1"/>
        </w:rPr>
        <w:t xml:space="preserve"> about </w:t>
      </w:r>
      <w:r w:rsidR="00EB12DB">
        <w:rPr>
          <w:color w:val="000000" w:themeColor="text1"/>
        </w:rPr>
        <w:t xml:space="preserve">upcoming </w:t>
      </w:r>
      <w:r w:rsidR="0089127A">
        <w:rPr>
          <w:color w:val="000000" w:themeColor="text1"/>
        </w:rPr>
        <w:t xml:space="preserve">changes </w:t>
      </w:r>
      <w:r w:rsidR="00285107">
        <w:rPr>
          <w:color w:val="000000" w:themeColor="text1"/>
        </w:rPr>
        <w:t xml:space="preserve">to policies and procedures </w:t>
      </w:r>
      <w:r w:rsidR="007C49A2">
        <w:rPr>
          <w:color w:val="000000" w:themeColor="text1"/>
        </w:rPr>
        <w:t>resulting from</w:t>
      </w:r>
      <w:r w:rsidR="0089127A">
        <w:rPr>
          <w:color w:val="000000" w:themeColor="text1"/>
        </w:rPr>
        <w:t xml:space="preserve"> the TX3C launch.</w:t>
      </w:r>
      <w:r w:rsidR="0089127A" w:rsidRPr="3928A95A">
        <w:rPr>
          <w:color w:val="000000" w:themeColor="text1"/>
        </w:rPr>
        <w:t xml:space="preserve"> </w:t>
      </w:r>
    </w:p>
    <w:p w14:paraId="06B2B94D" w14:textId="71586A64" w:rsidR="02CCB98B" w:rsidRDefault="02CCB98B" w:rsidP="2EFC8BA8">
      <w:pPr>
        <w:rPr>
          <w:b/>
          <w:bCs/>
        </w:rPr>
      </w:pPr>
    </w:p>
    <w:p w14:paraId="520BCC7B" w14:textId="7D5E3911" w:rsidR="0285559A" w:rsidRPr="00E46557" w:rsidRDefault="00310BD9" w:rsidP="00D549B8">
      <w:pPr>
        <w:pStyle w:val="Heading1"/>
        <w:rPr>
          <w:u w:val="single"/>
        </w:rPr>
      </w:pPr>
      <w:r w:rsidRPr="00E46557">
        <w:rPr>
          <w:u w:val="single"/>
        </w:rPr>
        <w:t xml:space="preserve">New </w:t>
      </w:r>
      <w:r w:rsidR="6056E255" w:rsidRPr="00E46557">
        <w:rPr>
          <w:u w:val="single"/>
        </w:rPr>
        <w:t>Statewide Application</w:t>
      </w:r>
      <w:r w:rsidRPr="00E46557">
        <w:rPr>
          <w:u w:val="single"/>
        </w:rPr>
        <w:t xml:space="preserve"> for Families</w:t>
      </w:r>
    </w:p>
    <w:p w14:paraId="0A0765C1" w14:textId="56CE75B2" w:rsidR="0285559A" w:rsidRDefault="2715A407" w:rsidP="75DE709A">
      <w:pPr>
        <w:rPr>
          <w:szCs w:val="24"/>
        </w:rPr>
      </w:pPr>
      <w:r w:rsidRPr="75DE709A">
        <w:rPr>
          <w:szCs w:val="24"/>
        </w:rPr>
        <w:t>TX3C will include a</w:t>
      </w:r>
      <w:r w:rsidR="00AF63F1">
        <w:rPr>
          <w:szCs w:val="24"/>
        </w:rPr>
        <w:t>n</w:t>
      </w:r>
      <w:r w:rsidRPr="75DE709A">
        <w:rPr>
          <w:szCs w:val="24"/>
        </w:rPr>
        <w:t xml:space="preserve"> online </w:t>
      </w:r>
      <w:r w:rsidR="00E401F3" w:rsidRPr="75DE709A">
        <w:rPr>
          <w:szCs w:val="24"/>
        </w:rPr>
        <w:t xml:space="preserve">statewide </w:t>
      </w:r>
      <w:r w:rsidRPr="75DE709A">
        <w:rPr>
          <w:szCs w:val="24"/>
        </w:rPr>
        <w:t xml:space="preserve">application for parents </w:t>
      </w:r>
      <w:r w:rsidR="0020634F">
        <w:rPr>
          <w:szCs w:val="24"/>
        </w:rPr>
        <w:t xml:space="preserve">who are </w:t>
      </w:r>
      <w:r w:rsidRPr="75DE709A">
        <w:rPr>
          <w:szCs w:val="24"/>
        </w:rPr>
        <w:t xml:space="preserve">applying </w:t>
      </w:r>
      <w:r w:rsidR="00B6245C">
        <w:rPr>
          <w:szCs w:val="24"/>
        </w:rPr>
        <w:t>to the</w:t>
      </w:r>
      <w:r w:rsidRPr="75DE709A">
        <w:rPr>
          <w:szCs w:val="24"/>
        </w:rPr>
        <w:t xml:space="preserve"> </w:t>
      </w:r>
      <w:r w:rsidR="005A725D">
        <w:rPr>
          <w:szCs w:val="24"/>
        </w:rPr>
        <w:t>Child Care Services (</w:t>
      </w:r>
      <w:r w:rsidRPr="75DE709A">
        <w:rPr>
          <w:szCs w:val="24"/>
        </w:rPr>
        <w:t>CCS</w:t>
      </w:r>
      <w:r w:rsidR="005A725D">
        <w:rPr>
          <w:szCs w:val="24"/>
        </w:rPr>
        <w:t>)</w:t>
      </w:r>
      <w:r w:rsidR="00B6245C">
        <w:rPr>
          <w:szCs w:val="24"/>
        </w:rPr>
        <w:t xml:space="preserve"> program</w:t>
      </w:r>
      <w:r w:rsidRPr="75DE709A">
        <w:rPr>
          <w:szCs w:val="24"/>
        </w:rPr>
        <w:t xml:space="preserve">. The application </w:t>
      </w:r>
      <w:r w:rsidR="0007680D">
        <w:rPr>
          <w:szCs w:val="24"/>
        </w:rPr>
        <w:t>is</w:t>
      </w:r>
      <w:r w:rsidRPr="75DE709A">
        <w:rPr>
          <w:szCs w:val="24"/>
        </w:rPr>
        <w:t xml:space="preserve"> web</w:t>
      </w:r>
      <w:r w:rsidR="0007680D">
        <w:rPr>
          <w:szCs w:val="24"/>
        </w:rPr>
        <w:t>-</w:t>
      </w:r>
      <w:r w:rsidRPr="75DE709A">
        <w:rPr>
          <w:szCs w:val="24"/>
        </w:rPr>
        <w:t>based and mobile device</w:t>
      </w:r>
      <w:r w:rsidR="006C0D16">
        <w:rPr>
          <w:szCs w:val="24"/>
        </w:rPr>
        <w:t>–</w:t>
      </w:r>
      <w:r w:rsidRPr="75DE709A">
        <w:rPr>
          <w:szCs w:val="24"/>
        </w:rPr>
        <w:t>friendly.</w:t>
      </w:r>
      <w:r w:rsidR="00800D68">
        <w:rPr>
          <w:szCs w:val="24"/>
        </w:rPr>
        <w:t xml:space="preserve"> </w:t>
      </w:r>
    </w:p>
    <w:p w14:paraId="582CAC42" w14:textId="77777777" w:rsidR="005A725D" w:rsidRDefault="005A725D" w:rsidP="75DE709A">
      <w:pPr>
        <w:rPr>
          <w:szCs w:val="24"/>
        </w:rPr>
      </w:pPr>
    </w:p>
    <w:p w14:paraId="5FDBD272" w14:textId="7E17E4A0" w:rsidR="005A725D" w:rsidRDefault="005A725D" w:rsidP="75DE709A">
      <w:pPr>
        <w:rPr>
          <w:b/>
          <w:bCs/>
          <w:color w:val="000000" w:themeColor="text1"/>
          <w:szCs w:val="24"/>
        </w:rPr>
      </w:pPr>
      <w:r w:rsidRPr="00515A85">
        <w:rPr>
          <w:szCs w:val="24"/>
          <w:highlight w:val="yellow"/>
        </w:rPr>
        <w:t>[Workforce Solutions ___]</w:t>
      </w:r>
      <w:r>
        <w:rPr>
          <w:szCs w:val="24"/>
        </w:rPr>
        <w:t xml:space="preserve"> will continue to determine eligibility for CCS</w:t>
      </w:r>
      <w:r w:rsidR="00A5009D">
        <w:rPr>
          <w:szCs w:val="24"/>
        </w:rPr>
        <w:t xml:space="preserve"> families, manage a wait</w:t>
      </w:r>
      <w:r w:rsidR="00D47A53">
        <w:rPr>
          <w:szCs w:val="24"/>
        </w:rPr>
        <w:t xml:space="preserve">ing </w:t>
      </w:r>
      <w:r w:rsidR="00A5009D">
        <w:rPr>
          <w:szCs w:val="24"/>
        </w:rPr>
        <w:t xml:space="preserve">list, authorize services, and pay </w:t>
      </w:r>
      <w:proofErr w:type="gramStart"/>
      <w:r w:rsidR="007933CB">
        <w:rPr>
          <w:szCs w:val="24"/>
        </w:rPr>
        <w:t>child care</w:t>
      </w:r>
      <w:proofErr w:type="gramEnd"/>
      <w:r w:rsidR="007933CB">
        <w:rPr>
          <w:szCs w:val="24"/>
        </w:rPr>
        <w:t xml:space="preserve"> </w:t>
      </w:r>
      <w:r w:rsidR="00A5009D">
        <w:rPr>
          <w:szCs w:val="24"/>
        </w:rPr>
        <w:t>providers.</w:t>
      </w:r>
    </w:p>
    <w:p w14:paraId="59F61CD2" w14:textId="0CD4247B" w:rsidR="0285559A" w:rsidRPr="00E46557" w:rsidRDefault="0285559A" w:rsidP="75DE709A">
      <w:pPr>
        <w:rPr>
          <w:szCs w:val="24"/>
          <w:u w:val="single"/>
        </w:rPr>
      </w:pPr>
    </w:p>
    <w:p w14:paraId="633F8398" w14:textId="51FE8305" w:rsidR="003D4E4E" w:rsidRPr="00E46557" w:rsidRDefault="00F73583" w:rsidP="003D4E4E">
      <w:pPr>
        <w:pStyle w:val="Heading1"/>
        <w:rPr>
          <w:u w:val="single"/>
        </w:rPr>
      </w:pPr>
      <w:r w:rsidRPr="00E46557">
        <w:rPr>
          <w:u w:val="single"/>
        </w:rPr>
        <w:t>Improvements</w:t>
      </w:r>
      <w:r w:rsidR="006454D7" w:rsidRPr="00E46557">
        <w:rPr>
          <w:u w:val="single"/>
        </w:rPr>
        <w:t xml:space="preserve"> to </w:t>
      </w:r>
      <w:r w:rsidR="003D4E4E" w:rsidRPr="00E46557">
        <w:rPr>
          <w:u w:val="single"/>
        </w:rPr>
        <w:t>Provider Payments</w:t>
      </w:r>
    </w:p>
    <w:p w14:paraId="550AC67A" w14:textId="498617EA" w:rsidR="004E75B8" w:rsidRPr="00E46557" w:rsidRDefault="005D44D4" w:rsidP="00874627">
      <w:pPr>
        <w:pStyle w:val="Heading2"/>
        <w:rPr>
          <w:i w:val="0"/>
        </w:rPr>
      </w:pPr>
      <w:r w:rsidRPr="00E46557">
        <w:rPr>
          <w:i w:val="0"/>
        </w:rPr>
        <w:t>NEW</w:t>
      </w:r>
      <w:r w:rsidR="009A14DB">
        <w:rPr>
          <w:i w:val="0"/>
          <w:iCs w:val="0"/>
        </w:rPr>
        <w:t>:</w:t>
      </w:r>
      <w:r w:rsidRPr="00E46557">
        <w:rPr>
          <w:i w:val="0"/>
        </w:rPr>
        <w:t xml:space="preserve"> </w:t>
      </w:r>
      <w:r w:rsidR="004E75B8" w:rsidRPr="00E46557">
        <w:rPr>
          <w:i w:val="0"/>
        </w:rPr>
        <w:t>Advance Payments</w:t>
      </w:r>
    </w:p>
    <w:p w14:paraId="59A555AD" w14:textId="649BB0E5" w:rsidR="00522AF0" w:rsidRDefault="00A141D4" w:rsidP="00A141D4">
      <w:r>
        <w:t xml:space="preserve">Beginning in </w:t>
      </w:r>
      <w:r w:rsidR="00213DA6">
        <w:t>July 2024</w:t>
      </w:r>
      <w:r>
        <w:t xml:space="preserve">, </w:t>
      </w:r>
      <w:r w:rsidR="007816E0" w:rsidRPr="6E714B97">
        <w:rPr>
          <w:highlight w:val="yellow"/>
        </w:rPr>
        <w:t>[Workforce Solutions ___]</w:t>
      </w:r>
      <w:r w:rsidR="007816E0">
        <w:t xml:space="preserve"> will pay</w:t>
      </w:r>
      <w:r w:rsidR="00125ABE">
        <w:t xml:space="preserve"> </w:t>
      </w:r>
      <w:r w:rsidR="002435FE">
        <w:t xml:space="preserve">licensed centers, licensed homes, and registered homes </w:t>
      </w:r>
      <w:r w:rsidR="00125ABE">
        <w:t xml:space="preserve">for </w:t>
      </w:r>
      <w:r w:rsidR="000D618D">
        <w:t xml:space="preserve">authorized </w:t>
      </w:r>
      <w:proofErr w:type="gramStart"/>
      <w:r w:rsidR="000D618D">
        <w:t>child care</w:t>
      </w:r>
      <w:proofErr w:type="gramEnd"/>
      <w:r w:rsidR="001F2372">
        <w:t xml:space="preserve"> before care is provided (</w:t>
      </w:r>
      <w:r w:rsidR="00B923BF">
        <w:t>similar to</w:t>
      </w:r>
      <w:r w:rsidR="001F2372">
        <w:t xml:space="preserve"> private</w:t>
      </w:r>
      <w:r w:rsidR="003A0F00">
        <w:t>-</w:t>
      </w:r>
      <w:r w:rsidR="001F2372">
        <w:t>pay</w:t>
      </w:r>
      <w:r w:rsidR="003A0F00">
        <w:t>ing</w:t>
      </w:r>
      <w:r w:rsidR="001F2372">
        <w:t xml:space="preserve"> families </w:t>
      </w:r>
      <w:r w:rsidR="00416B94">
        <w:t xml:space="preserve">that </w:t>
      </w:r>
      <w:r w:rsidR="001F2372">
        <w:t xml:space="preserve">pay tuition </w:t>
      </w:r>
      <w:r w:rsidR="00EA0486">
        <w:t>beforehand</w:t>
      </w:r>
      <w:r w:rsidR="001F2372">
        <w:t>)</w:t>
      </w:r>
      <w:r w:rsidR="000D618D">
        <w:t>.</w:t>
      </w:r>
      <w:r w:rsidR="00522AF0">
        <w:t xml:space="preserve"> </w:t>
      </w:r>
      <w:r w:rsidR="00534E5D">
        <w:t xml:space="preserve">The following are details </w:t>
      </w:r>
      <w:r w:rsidR="000A30C4">
        <w:t>on</w:t>
      </w:r>
      <w:r w:rsidR="00534E5D">
        <w:t xml:space="preserve"> </w:t>
      </w:r>
      <w:r w:rsidR="00714FEF">
        <w:t>the</w:t>
      </w:r>
      <w:r w:rsidR="009D16F9">
        <w:t>se</w:t>
      </w:r>
      <w:r w:rsidR="00714FEF">
        <w:t xml:space="preserve"> prospective payments:</w:t>
      </w:r>
    </w:p>
    <w:p w14:paraId="1A163A44" w14:textId="73073F3D" w:rsidR="007B0EA7" w:rsidRPr="00522AF0" w:rsidRDefault="007B0EA7" w:rsidP="00A141D4"/>
    <w:p w14:paraId="38F2323A" w14:textId="5269E204" w:rsidR="00522AF0" w:rsidRPr="0094246C" w:rsidRDefault="00522AF0" w:rsidP="003D4E4E">
      <w:pPr>
        <w:pStyle w:val="ListParagraph"/>
        <w:numPr>
          <w:ilvl w:val="0"/>
          <w:numId w:val="15"/>
        </w:numPr>
      </w:pPr>
      <w:r>
        <w:rPr>
          <w:color w:val="000000" w:themeColor="text1"/>
        </w:rPr>
        <w:t>Payment</w:t>
      </w:r>
      <w:r w:rsidR="000B2AAC">
        <w:rPr>
          <w:color w:val="000000" w:themeColor="text1"/>
        </w:rPr>
        <w:t xml:space="preserve">s will cover </w:t>
      </w:r>
      <w:r w:rsidR="00CE7C3C">
        <w:rPr>
          <w:color w:val="000000" w:themeColor="text1"/>
        </w:rPr>
        <w:t>two-week</w:t>
      </w:r>
      <w:r>
        <w:rPr>
          <w:color w:val="000000" w:themeColor="text1"/>
        </w:rPr>
        <w:t xml:space="preserve"> periods</w:t>
      </w:r>
      <w:r w:rsidR="005517C0">
        <w:rPr>
          <w:color w:val="000000" w:themeColor="text1"/>
        </w:rPr>
        <w:t>, Monday–Sunday</w:t>
      </w:r>
      <w:r w:rsidR="00476EC2">
        <w:rPr>
          <w:color w:val="000000" w:themeColor="text1"/>
        </w:rPr>
        <w:t xml:space="preserve">; you will be paid for the days </w:t>
      </w:r>
      <w:r w:rsidR="00C6701E">
        <w:rPr>
          <w:color w:val="000000" w:themeColor="text1"/>
        </w:rPr>
        <w:t>that</w:t>
      </w:r>
      <w:r w:rsidR="00476EC2">
        <w:rPr>
          <w:color w:val="000000" w:themeColor="text1"/>
        </w:rPr>
        <w:t xml:space="preserve"> a child has been authorized to attend</w:t>
      </w:r>
      <w:r w:rsidR="000E2533">
        <w:rPr>
          <w:color w:val="000000" w:themeColor="text1"/>
        </w:rPr>
        <w:t xml:space="preserve"> your program</w:t>
      </w:r>
      <w:r w:rsidR="00320F3C">
        <w:rPr>
          <w:color w:val="000000" w:themeColor="text1"/>
        </w:rPr>
        <w:t>.</w:t>
      </w:r>
    </w:p>
    <w:p w14:paraId="531D383E" w14:textId="528B2637" w:rsidR="0094246C" w:rsidRPr="00522AF0" w:rsidRDefault="0094246C" w:rsidP="003D4E4E">
      <w:pPr>
        <w:pStyle w:val="ListParagraph"/>
        <w:numPr>
          <w:ilvl w:val="0"/>
          <w:numId w:val="15"/>
        </w:numPr>
      </w:pPr>
      <w:r>
        <w:rPr>
          <w:color w:val="000000" w:themeColor="text1"/>
        </w:rPr>
        <w:t xml:space="preserve">If you receive an overpayment for a child </w:t>
      </w:r>
      <w:r w:rsidR="00026BDF">
        <w:rPr>
          <w:color w:val="000000" w:themeColor="text1"/>
        </w:rPr>
        <w:t>whos</w:t>
      </w:r>
      <w:r w:rsidR="00E27331">
        <w:rPr>
          <w:color w:val="000000" w:themeColor="text1"/>
        </w:rPr>
        <w:t>e</w:t>
      </w:r>
      <w:r w:rsidR="00026BDF">
        <w:rPr>
          <w:color w:val="000000" w:themeColor="text1"/>
        </w:rPr>
        <w:t xml:space="preserve"> authorization changes</w:t>
      </w:r>
      <w:r w:rsidR="001D1CF2">
        <w:rPr>
          <w:color w:val="000000" w:themeColor="text1"/>
        </w:rPr>
        <w:t xml:space="preserve"> </w:t>
      </w:r>
      <w:r w:rsidR="00EC6F7A">
        <w:rPr>
          <w:color w:val="000000" w:themeColor="text1"/>
        </w:rPr>
        <w:t xml:space="preserve">or ends </w:t>
      </w:r>
      <w:r w:rsidR="001D1CF2">
        <w:rPr>
          <w:color w:val="000000" w:themeColor="text1"/>
        </w:rPr>
        <w:t xml:space="preserve">during a period </w:t>
      </w:r>
      <w:r w:rsidR="00FA4965">
        <w:rPr>
          <w:color w:val="000000" w:themeColor="text1"/>
        </w:rPr>
        <w:t>for which payment has already been made</w:t>
      </w:r>
      <w:r w:rsidR="00B83315">
        <w:rPr>
          <w:color w:val="000000" w:themeColor="text1"/>
        </w:rPr>
        <w:t xml:space="preserve">, </w:t>
      </w:r>
      <w:r w:rsidR="008B1F65" w:rsidRPr="6E714B97">
        <w:rPr>
          <w:highlight w:val="yellow"/>
        </w:rPr>
        <w:t>[Workforce Solutions ___]</w:t>
      </w:r>
      <w:r w:rsidR="008B1F65">
        <w:t xml:space="preserve"> </w:t>
      </w:r>
      <w:r w:rsidR="00EB0B67">
        <w:rPr>
          <w:color w:val="000000" w:themeColor="text1"/>
        </w:rPr>
        <w:t>may</w:t>
      </w:r>
      <w:r w:rsidR="008B1F65">
        <w:rPr>
          <w:color w:val="000000" w:themeColor="text1"/>
        </w:rPr>
        <w:t xml:space="preserve"> adjust a future payment</w:t>
      </w:r>
      <w:r w:rsidR="002141EF">
        <w:rPr>
          <w:color w:val="000000" w:themeColor="text1"/>
        </w:rPr>
        <w:t xml:space="preserve"> or require you to repay the overpayment</w:t>
      </w:r>
      <w:r w:rsidR="00B83315">
        <w:rPr>
          <w:color w:val="000000" w:themeColor="text1"/>
        </w:rPr>
        <w:t>.</w:t>
      </w:r>
    </w:p>
    <w:p w14:paraId="199E376E" w14:textId="10BB6BA1" w:rsidR="00D80632" w:rsidRDefault="0084349E" w:rsidP="003D4E4E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75DE709A">
        <w:rPr>
          <w:color w:val="000000" w:themeColor="text1"/>
        </w:rPr>
        <w:t xml:space="preserve">TX3C will determine </w:t>
      </w:r>
      <w:r w:rsidR="005E5B98">
        <w:rPr>
          <w:color w:val="000000" w:themeColor="text1"/>
        </w:rPr>
        <w:t>each</w:t>
      </w:r>
      <w:r w:rsidRPr="75DE709A">
        <w:rPr>
          <w:color w:val="000000" w:themeColor="text1"/>
        </w:rPr>
        <w:t xml:space="preserve"> child’s age</w:t>
      </w:r>
      <w:r w:rsidR="00D862A4">
        <w:rPr>
          <w:color w:val="000000" w:themeColor="text1"/>
        </w:rPr>
        <w:t xml:space="preserve"> group </w:t>
      </w:r>
      <w:r w:rsidR="00B64608">
        <w:rPr>
          <w:color w:val="000000" w:themeColor="text1"/>
        </w:rPr>
        <w:t xml:space="preserve">for rates </w:t>
      </w:r>
      <w:r w:rsidR="00D862A4">
        <w:rPr>
          <w:color w:val="000000" w:themeColor="text1"/>
        </w:rPr>
        <w:t>based</w:t>
      </w:r>
      <w:r w:rsidRPr="75DE709A">
        <w:rPr>
          <w:color w:val="000000" w:themeColor="text1"/>
        </w:rPr>
        <w:t xml:space="preserve"> on the first day of the two-week billing cycle</w:t>
      </w:r>
      <w:r w:rsidR="0080571D">
        <w:rPr>
          <w:color w:val="000000" w:themeColor="text1"/>
        </w:rPr>
        <w:t xml:space="preserve">. </w:t>
      </w:r>
      <w:r w:rsidR="00F92921">
        <w:rPr>
          <w:color w:val="000000" w:themeColor="text1"/>
        </w:rPr>
        <w:t>In other words</w:t>
      </w:r>
      <w:r w:rsidR="00E07882">
        <w:rPr>
          <w:color w:val="000000" w:themeColor="text1"/>
        </w:rPr>
        <w:t>,</w:t>
      </w:r>
      <w:r w:rsidR="0080571D">
        <w:rPr>
          <w:color w:val="000000" w:themeColor="text1"/>
        </w:rPr>
        <w:t xml:space="preserve"> if a child has a birthday that </w:t>
      </w:r>
      <w:r w:rsidR="00323557">
        <w:rPr>
          <w:color w:val="000000" w:themeColor="text1"/>
        </w:rPr>
        <w:t>places</w:t>
      </w:r>
      <w:r w:rsidR="0080571D">
        <w:rPr>
          <w:color w:val="000000" w:themeColor="text1"/>
        </w:rPr>
        <w:t xml:space="preserve"> them </w:t>
      </w:r>
      <w:r w:rsidR="00323557">
        <w:rPr>
          <w:color w:val="000000" w:themeColor="text1"/>
        </w:rPr>
        <w:t>in</w:t>
      </w:r>
      <w:r w:rsidR="0080571D">
        <w:rPr>
          <w:color w:val="000000" w:themeColor="text1"/>
        </w:rPr>
        <w:t xml:space="preserve"> the next age group, th</w:t>
      </w:r>
      <w:r w:rsidR="001F306C">
        <w:rPr>
          <w:color w:val="000000" w:themeColor="text1"/>
        </w:rPr>
        <w:t>e</w:t>
      </w:r>
      <w:r w:rsidR="0080571D">
        <w:rPr>
          <w:color w:val="000000" w:themeColor="text1"/>
        </w:rPr>
        <w:t xml:space="preserve"> change </w:t>
      </w:r>
      <w:r w:rsidR="008C3704">
        <w:rPr>
          <w:color w:val="000000" w:themeColor="text1"/>
        </w:rPr>
        <w:t>will not</w:t>
      </w:r>
      <w:r w:rsidR="0080571D">
        <w:rPr>
          <w:color w:val="000000" w:themeColor="text1"/>
        </w:rPr>
        <w:t xml:space="preserve"> be applied until the beginning of the next pay period</w:t>
      </w:r>
      <w:r w:rsidRPr="75DE709A">
        <w:rPr>
          <w:color w:val="000000" w:themeColor="text1"/>
        </w:rPr>
        <w:t>.</w:t>
      </w:r>
    </w:p>
    <w:p w14:paraId="5AC695AC" w14:textId="342E690F" w:rsidR="003F7AFF" w:rsidRPr="00D80632" w:rsidRDefault="00A464D2" w:rsidP="003D4E4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TX3C will base the </w:t>
      </w:r>
      <w:r w:rsidR="00BD7684">
        <w:rPr>
          <w:color w:val="000000" w:themeColor="text1"/>
        </w:rPr>
        <w:t>prospective</w:t>
      </w:r>
      <w:r>
        <w:rPr>
          <w:color w:val="000000" w:themeColor="text1"/>
        </w:rPr>
        <w:t xml:space="preserve"> payment on the provider’s location (Board area), rather than the child’s</w:t>
      </w:r>
      <w:r w:rsidR="00C64355">
        <w:rPr>
          <w:color w:val="000000" w:themeColor="text1"/>
        </w:rPr>
        <w:t xml:space="preserve"> residence</w:t>
      </w:r>
      <w:r>
        <w:rPr>
          <w:color w:val="000000" w:themeColor="text1"/>
        </w:rPr>
        <w:t>. Th</w:t>
      </w:r>
      <w:r w:rsidR="00242C0D">
        <w:rPr>
          <w:color w:val="000000" w:themeColor="text1"/>
        </w:rPr>
        <w:t>e</w:t>
      </w:r>
      <w:r>
        <w:rPr>
          <w:color w:val="000000" w:themeColor="text1"/>
        </w:rPr>
        <w:t xml:space="preserve"> change will ensure </w:t>
      </w:r>
      <w:r w:rsidR="008C3704">
        <w:rPr>
          <w:color w:val="000000" w:themeColor="text1"/>
        </w:rPr>
        <w:t xml:space="preserve">that </w:t>
      </w:r>
      <w:r w:rsidR="00DD0AD3">
        <w:rPr>
          <w:color w:val="000000" w:themeColor="text1"/>
        </w:rPr>
        <w:t xml:space="preserve">payments </w:t>
      </w:r>
      <w:r w:rsidR="00C64355">
        <w:rPr>
          <w:color w:val="000000" w:themeColor="text1"/>
        </w:rPr>
        <w:t>reflect</w:t>
      </w:r>
      <w:r w:rsidR="00F73583">
        <w:rPr>
          <w:color w:val="000000" w:themeColor="text1"/>
        </w:rPr>
        <w:t xml:space="preserve"> the </w:t>
      </w:r>
      <w:r w:rsidR="000C1E90">
        <w:rPr>
          <w:color w:val="000000" w:themeColor="text1"/>
        </w:rPr>
        <w:t>market</w:t>
      </w:r>
      <w:r w:rsidR="00F73583">
        <w:rPr>
          <w:color w:val="000000" w:themeColor="text1"/>
        </w:rPr>
        <w:t xml:space="preserve"> rates and costs where the provider operat</w:t>
      </w:r>
      <w:r w:rsidR="003F5CFA">
        <w:rPr>
          <w:color w:val="000000" w:themeColor="text1"/>
        </w:rPr>
        <w:t>es</w:t>
      </w:r>
      <w:r w:rsidR="00F73583">
        <w:rPr>
          <w:color w:val="000000" w:themeColor="text1"/>
        </w:rPr>
        <w:t>.</w:t>
      </w:r>
    </w:p>
    <w:p w14:paraId="3DDC43FD" w14:textId="5320533F" w:rsidR="00D80632" w:rsidRDefault="00D80632" w:rsidP="00CB3199">
      <w:pPr>
        <w:rPr>
          <w:color w:val="000000" w:themeColor="text1"/>
        </w:rPr>
      </w:pPr>
    </w:p>
    <w:p w14:paraId="266A230D" w14:textId="083533A2" w:rsidR="005C4FC5" w:rsidRPr="00E46557" w:rsidRDefault="005C4FC5" w:rsidP="00874627">
      <w:pPr>
        <w:pStyle w:val="Heading2"/>
        <w:rPr>
          <w:i w:val="0"/>
        </w:rPr>
      </w:pPr>
      <w:r w:rsidRPr="00E46557">
        <w:rPr>
          <w:i w:val="0"/>
        </w:rPr>
        <w:t>Child Attendance</w:t>
      </w:r>
    </w:p>
    <w:p w14:paraId="5F60B766" w14:textId="78C2ED02" w:rsidR="00A76F0D" w:rsidRDefault="00390002" w:rsidP="00CB3199">
      <w:r>
        <w:t>A child’s</w:t>
      </w:r>
      <w:r w:rsidR="002F392C" w:rsidRPr="00082597">
        <w:t xml:space="preserve"> </w:t>
      </w:r>
      <w:r w:rsidR="0014659A" w:rsidRPr="00082597">
        <w:t xml:space="preserve">regular attendance </w:t>
      </w:r>
      <w:r w:rsidR="00B83BA5" w:rsidRPr="00082597">
        <w:t xml:space="preserve">is </w:t>
      </w:r>
      <w:r w:rsidR="003A6446">
        <w:t>imperative</w:t>
      </w:r>
      <w:r w:rsidR="009744BB">
        <w:t>;</w:t>
      </w:r>
      <w:r w:rsidR="0049212D">
        <w:t xml:space="preserve"> </w:t>
      </w:r>
      <w:r w:rsidR="00313F77">
        <w:t>consequently,</w:t>
      </w:r>
      <w:r w:rsidR="0049212D">
        <w:t xml:space="preserve"> </w:t>
      </w:r>
      <w:r w:rsidR="00CB3199" w:rsidRPr="358E8F54">
        <w:rPr>
          <w:highlight w:val="yellow"/>
        </w:rPr>
        <w:t>[Workforce Solutions ___]</w:t>
      </w:r>
      <w:r w:rsidR="00CB3199">
        <w:t xml:space="preserve"> will continue to monitor attendance </w:t>
      </w:r>
      <w:r w:rsidR="00BD110D">
        <w:t xml:space="preserve">to ensure </w:t>
      </w:r>
      <w:r>
        <w:t>that</w:t>
      </w:r>
      <w:r w:rsidR="00BD110D">
        <w:t xml:space="preserve"> </w:t>
      </w:r>
      <w:r w:rsidR="00EB66A7">
        <w:t xml:space="preserve">funds </w:t>
      </w:r>
      <w:r w:rsidR="000C7069">
        <w:t xml:space="preserve">go to </w:t>
      </w:r>
      <w:r w:rsidR="00B371D2">
        <w:t>the</w:t>
      </w:r>
      <w:r w:rsidR="008134DA">
        <w:t xml:space="preserve"> families </w:t>
      </w:r>
      <w:r w:rsidR="004437A8">
        <w:t xml:space="preserve">that </w:t>
      </w:r>
      <w:r w:rsidR="00C86D6A">
        <w:t xml:space="preserve">are most in </w:t>
      </w:r>
      <w:r w:rsidR="004437A8">
        <w:t xml:space="preserve">need </w:t>
      </w:r>
      <w:r w:rsidR="00C86D6A">
        <w:t xml:space="preserve">of </w:t>
      </w:r>
      <w:r w:rsidR="004437A8">
        <w:t>services</w:t>
      </w:r>
      <w:r w:rsidR="00CB3199">
        <w:t xml:space="preserve">. </w:t>
      </w:r>
    </w:p>
    <w:p w14:paraId="75C8BCFD" w14:textId="63EEF600" w:rsidR="00A76F0D" w:rsidRDefault="00A76F0D" w:rsidP="00CB3199"/>
    <w:p w14:paraId="09854A8F" w14:textId="75BF684A" w:rsidR="00463A02" w:rsidRDefault="000D3789" w:rsidP="00E339F4">
      <w:pPr>
        <w:rPr>
          <w:szCs w:val="24"/>
        </w:rPr>
      </w:pPr>
      <w:r>
        <w:t>Your p</w:t>
      </w:r>
      <w:r w:rsidR="00CB3199">
        <w:t xml:space="preserve">ayments are </w:t>
      </w:r>
      <w:r>
        <w:t>not</w:t>
      </w:r>
      <w:r w:rsidR="00CB3199">
        <w:t xml:space="preserve"> affected by a child’s occasional absences</w:t>
      </w:r>
      <w:r w:rsidR="0036381B">
        <w:t>—</w:t>
      </w:r>
      <w:r w:rsidR="00792A75">
        <w:t xml:space="preserve">payment is based on the </w:t>
      </w:r>
      <w:proofErr w:type="gramStart"/>
      <w:r w:rsidR="004D4979">
        <w:t>child care</w:t>
      </w:r>
      <w:proofErr w:type="gramEnd"/>
      <w:r w:rsidR="004D4979">
        <w:t xml:space="preserve"> authorized</w:t>
      </w:r>
      <w:r w:rsidR="00F57FBA">
        <w:t>.</w:t>
      </w:r>
      <w:r w:rsidR="00E339F4">
        <w:t xml:space="preserve"> </w:t>
      </w:r>
      <w:r w:rsidR="00CB3199" w:rsidRPr="004803D4">
        <w:rPr>
          <w:szCs w:val="24"/>
        </w:rPr>
        <w:t xml:space="preserve">However, </w:t>
      </w:r>
      <w:r w:rsidR="00A76F0D" w:rsidRPr="004803D4">
        <w:rPr>
          <w:szCs w:val="24"/>
        </w:rPr>
        <w:t xml:space="preserve">a child’s eligibility may be affected if </w:t>
      </w:r>
      <w:r w:rsidR="00D51B31" w:rsidRPr="004803D4">
        <w:rPr>
          <w:szCs w:val="24"/>
        </w:rPr>
        <w:t>they are not consistently attending</w:t>
      </w:r>
      <w:r w:rsidR="00F11525">
        <w:rPr>
          <w:szCs w:val="24"/>
        </w:rPr>
        <w:t xml:space="preserve"> care</w:t>
      </w:r>
      <w:r w:rsidR="00D51B31" w:rsidRPr="004803D4">
        <w:rPr>
          <w:szCs w:val="24"/>
        </w:rPr>
        <w:t xml:space="preserve">. </w:t>
      </w:r>
    </w:p>
    <w:p w14:paraId="1F3C3810" w14:textId="77777777" w:rsidR="00463A02" w:rsidRDefault="00463A02" w:rsidP="00E339F4">
      <w:pPr>
        <w:rPr>
          <w:szCs w:val="24"/>
        </w:rPr>
      </w:pPr>
    </w:p>
    <w:p w14:paraId="1AC365CE" w14:textId="30BF471C" w:rsidR="00CB3199" w:rsidRPr="004803D4" w:rsidRDefault="00D51B31" w:rsidP="00E339F4">
      <w:pPr>
        <w:rPr>
          <w:color w:val="000000" w:themeColor="text1"/>
        </w:rPr>
      </w:pPr>
      <w:r w:rsidRPr="004803D4">
        <w:rPr>
          <w:szCs w:val="24"/>
          <w:highlight w:val="yellow"/>
        </w:rPr>
        <w:t>[Workforce Solutions ___]</w:t>
      </w:r>
      <w:r w:rsidRPr="004803D4">
        <w:rPr>
          <w:szCs w:val="24"/>
        </w:rPr>
        <w:t xml:space="preserve"> will use the new time and attendance features in TX3C</w:t>
      </w:r>
      <w:r w:rsidR="00B03235" w:rsidRPr="004803D4">
        <w:rPr>
          <w:szCs w:val="24"/>
        </w:rPr>
        <w:t xml:space="preserve"> to monitor attendance. </w:t>
      </w:r>
      <w:r w:rsidR="00810EF0" w:rsidRPr="004803D4">
        <w:rPr>
          <w:szCs w:val="24"/>
        </w:rPr>
        <w:t xml:space="preserve">Providers must </w:t>
      </w:r>
      <w:r w:rsidR="00810EF0" w:rsidRPr="009B0418">
        <w:rPr>
          <w:b/>
          <w:bCs/>
          <w:szCs w:val="24"/>
        </w:rPr>
        <w:t xml:space="preserve">ensure </w:t>
      </w:r>
      <w:r w:rsidR="001F6144">
        <w:rPr>
          <w:b/>
          <w:bCs/>
          <w:szCs w:val="24"/>
        </w:rPr>
        <w:t xml:space="preserve">that </w:t>
      </w:r>
      <w:r w:rsidR="00061409" w:rsidRPr="009B0418">
        <w:rPr>
          <w:b/>
          <w:bCs/>
          <w:szCs w:val="24"/>
        </w:rPr>
        <w:t>parents record attendance</w:t>
      </w:r>
      <w:r w:rsidR="00061409" w:rsidRPr="004803D4">
        <w:rPr>
          <w:szCs w:val="24"/>
        </w:rPr>
        <w:t xml:space="preserve"> </w:t>
      </w:r>
      <w:r w:rsidR="00062AD8">
        <w:rPr>
          <w:szCs w:val="24"/>
        </w:rPr>
        <w:t xml:space="preserve">directly </w:t>
      </w:r>
      <w:r w:rsidR="006569A6" w:rsidRPr="004803D4">
        <w:rPr>
          <w:szCs w:val="24"/>
        </w:rPr>
        <w:t>in</w:t>
      </w:r>
      <w:r w:rsidR="00061409" w:rsidRPr="004803D4">
        <w:rPr>
          <w:szCs w:val="24"/>
        </w:rPr>
        <w:t xml:space="preserve"> TX3C or through a </w:t>
      </w:r>
      <w:proofErr w:type="gramStart"/>
      <w:r w:rsidR="006910EC">
        <w:rPr>
          <w:szCs w:val="24"/>
        </w:rPr>
        <w:t>c</w:t>
      </w:r>
      <w:r w:rsidR="00061409" w:rsidRPr="004803D4">
        <w:rPr>
          <w:szCs w:val="24"/>
        </w:rPr>
        <w:t xml:space="preserve">hild </w:t>
      </w:r>
      <w:r w:rsidR="006910EC">
        <w:rPr>
          <w:szCs w:val="24"/>
        </w:rPr>
        <w:lastRenderedPageBreak/>
        <w:t>c</w:t>
      </w:r>
      <w:r w:rsidR="00061409" w:rsidRPr="004803D4">
        <w:rPr>
          <w:szCs w:val="24"/>
        </w:rPr>
        <w:t>are</w:t>
      </w:r>
      <w:proofErr w:type="gramEnd"/>
      <w:r w:rsidR="00061409" w:rsidRPr="004803D4">
        <w:rPr>
          <w:szCs w:val="24"/>
        </w:rPr>
        <w:t xml:space="preserve"> </w:t>
      </w:r>
      <w:r w:rsidR="006910EC">
        <w:rPr>
          <w:szCs w:val="24"/>
        </w:rPr>
        <w:t>m</w:t>
      </w:r>
      <w:r w:rsidR="00061409" w:rsidRPr="004803D4">
        <w:rPr>
          <w:szCs w:val="24"/>
        </w:rPr>
        <w:t>anagement system that upload</w:t>
      </w:r>
      <w:r w:rsidR="00236705">
        <w:rPr>
          <w:szCs w:val="24"/>
        </w:rPr>
        <w:t>s</w:t>
      </w:r>
      <w:r w:rsidR="0097652C">
        <w:rPr>
          <w:szCs w:val="24"/>
        </w:rPr>
        <w:t xml:space="preserve"> CCS</w:t>
      </w:r>
      <w:r w:rsidR="00061409" w:rsidRPr="004803D4">
        <w:rPr>
          <w:szCs w:val="24"/>
        </w:rPr>
        <w:t xml:space="preserve"> attendance data to TX3C.</w:t>
      </w:r>
      <w:r w:rsidR="00217B06">
        <w:rPr>
          <w:szCs w:val="24"/>
        </w:rPr>
        <w:t xml:space="preserve"> More information </w:t>
      </w:r>
      <w:r w:rsidR="007634A9">
        <w:rPr>
          <w:szCs w:val="24"/>
        </w:rPr>
        <w:t xml:space="preserve">about the attendance tracking system </w:t>
      </w:r>
      <w:r w:rsidR="00217B06">
        <w:rPr>
          <w:szCs w:val="24"/>
        </w:rPr>
        <w:t>is available</w:t>
      </w:r>
      <w:r w:rsidR="005E3679">
        <w:rPr>
          <w:szCs w:val="24"/>
        </w:rPr>
        <w:t xml:space="preserve"> at </w:t>
      </w:r>
      <w:hyperlink r:id="rId12" w:history="1">
        <w:r w:rsidR="0023380D" w:rsidRPr="00A03BD1">
          <w:rPr>
            <w:rStyle w:val="Hyperlink"/>
            <w:szCs w:val="24"/>
          </w:rPr>
          <w:t>https://tx3c.info</w:t>
        </w:r>
      </w:hyperlink>
      <w:r w:rsidR="00937A2B">
        <w:rPr>
          <w:szCs w:val="24"/>
        </w:rPr>
        <w:t>.</w:t>
      </w:r>
      <w:r w:rsidR="0023380D">
        <w:rPr>
          <w:szCs w:val="24"/>
        </w:rPr>
        <w:t xml:space="preserve"> </w:t>
      </w:r>
    </w:p>
    <w:p w14:paraId="3E1F9742" w14:textId="77777777" w:rsidR="00CB3199" w:rsidRPr="00CB3199" w:rsidRDefault="00CB3199" w:rsidP="00CB3199">
      <w:pPr>
        <w:rPr>
          <w:color w:val="000000" w:themeColor="text1"/>
        </w:rPr>
      </w:pPr>
    </w:p>
    <w:p w14:paraId="3FEF0E44" w14:textId="11C268CF" w:rsidR="0285559A" w:rsidRPr="00EC61DD" w:rsidRDefault="608E74E0" w:rsidP="00874627">
      <w:pPr>
        <w:pStyle w:val="Heading2"/>
        <w:rPr>
          <w:i w:val="0"/>
        </w:rPr>
      </w:pPr>
      <w:r w:rsidRPr="00EC61DD">
        <w:rPr>
          <w:i w:val="0"/>
        </w:rPr>
        <w:t>Expanded Age Group</w:t>
      </w:r>
      <w:r w:rsidR="003B0435" w:rsidRPr="00EC61DD">
        <w:rPr>
          <w:i w:val="0"/>
        </w:rPr>
        <w:t>s</w:t>
      </w:r>
    </w:p>
    <w:p w14:paraId="64CDBB7F" w14:textId="128196C6" w:rsidR="002208C7" w:rsidRDefault="003D1A04" w:rsidP="75DE709A">
      <w:r>
        <w:t>A new state law</w:t>
      </w:r>
      <w:r w:rsidR="00F772EE">
        <w:t xml:space="preserve"> requires TWC to </w:t>
      </w:r>
      <w:r w:rsidR="00FF7E6D">
        <w:t>match</w:t>
      </w:r>
      <w:r w:rsidR="00F772EE">
        <w:t xml:space="preserve"> age groups for provider payments with Child Care Regulation age groups. </w:t>
      </w:r>
      <w:r w:rsidR="004F4559">
        <w:t xml:space="preserve">TX3C will support this </w:t>
      </w:r>
      <w:r w:rsidR="005C16FC">
        <w:t>change</w:t>
      </w:r>
      <w:r w:rsidR="00DD71BE">
        <w:t xml:space="preserve"> </w:t>
      </w:r>
      <w:r w:rsidR="00EE2A60">
        <w:t>beginning</w:t>
      </w:r>
      <w:r w:rsidR="00DD71BE">
        <w:t xml:space="preserve"> </w:t>
      </w:r>
      <w:r w:rsidR="00A1498C">
        <w:t>on</w:t>
      </w:r>
      <w:r w:rsidR="00DD71BE">
        <w:t xml:space="preserve"> </w:t>
      </w:r>
      <w:r w:rsidR="00B64608">
        <w:t xml:space="preserve">July </w:t>
      </w:r>
      <w:r w:rsidR="009C427A">
        <w:t>1,</w:t>
      </w:r>
      <w:r w:rsidR="00142A66">
        <w:t xml:space="preserve"> </w:t>
      </w:r>
      <w:r w:rsidR="001E65E5">
        <w:t>2024</w:t>
      </w:r>
      <w:r w:rsidR="00F4724A">
        <w:t xml:space="preserve">. </w:t>
      </w:r>
      <w:r w:rsidR="0096241F">
        <w:t>Y</w:t>
      </w:r>
      <w:r w:rsidR="00B03799">
        <w:t xml:space="preserve">ou will be able to designate </w:t>
      </w:r>
      <w:r w:rsidR="00F65C0C">
        <w:t>rates for more age groups</w:t>
      </w:r>
      <w:r w:rsidR="00F13DE5">
        <w:t>,</w:t>
      </w:r>
      <w:r w:rsidR="00F65C0C">
        <w:t xml:space="preserve"> </w:t>
      </w:r>
      <w:r w:rsidR="00373BBA">
        <w:t xml:space="preserve">as </w:t>
      </w:r>
      <w:r w:rsidR="00F13DE5">
        <w:t>demonstrated in</w:t>
      </w:r>
      <w:r w:rsidR="00373BBA">
        <w:t xml:space="preserve"> the following </w:t>
      </w:r>
      <w:r w:rsidR="00F13DE5">
        <w:t>table.</w:t>
      </w:r>
    </w:p>
    <w:p w14:paraId="1A3D7DA8" w14:textId="77777777" w:rsidR="00AA368B" w:rsidRDefault="00AA368B" w:rsidP="75DE709A"/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3595"/>
        <w:gridCol w:w="3780"/>
      </w:tblGrid>
      <w:tr w:rsidR="00AA368B" w:rsidRPr="003E3455" w14:paraId="536D45F5" w14:textId="77777777" w:rsidTr="00F568FE">
        <w:trPr>
          <w:cantSplit/>
          <w:tblHeader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0D8D958B" w14:textId="77777777" w:rsidR="00AA368B" w:rsidRDefault="00AA368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Rate Groups </w:t>
            </w:r>
          </w:p>
          <w:p w14:paraId="0BAEB0EB" w14:textId="41C27537" w:rsidR="00AA368B" w:rsidRPr="003E3455" w:rsidRDefault="00AA368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b</w:t>
            </w:r>
            <w:r w:rsidRPr="00EE6F7F">
              <w:rPr>
                <w:b/>
                <w:bCs/>
                <w:u w:val="single"/>
              </w:rPr>
              <w:t>efore</w:t>
            </w:r>
            <w:r>
              <w:rPr>
                <w:b/>
                <w:bCs/>
              </w:rPr>
              <w:t xml:space="preserve"> </w:t>
            </w:r>
            <w:r w:rsidR="004D20AE">
              <w:rPr>
                <w:b/>
                <w:bCs/>
              </w:rPr>
              <w:t>July 1, 2024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7C5DC6C" w14:textId="77777777" w:rsidR="00AA368B" w:rsidRDefault="00AA368B">
            <w:pPr>
              <w:pStyle w:val="NoSpacing"/>
              <w:jc w:val="center"/>
              <w:rPr>
                <w:b/>
                <w:bCs/>
              </w:rPr>
            </w:pPr>
            <w:r w:rsidRPr="00EE6F7F">
              <w:rPr>
                <w:b/>
                <w:bCs/>
                <w:u w:val="single"/>
              </w:rPr>
              <w:t>New</w:t>
            </w:r>
            <w:r>
              <w:rPr>
                <w:b/>
                <w:bCs/>
              </w:rPr>
              <w:t xml:space="preserve"> Rate Groups </w:t>
            </w:r>
          </w:p>
          <w:p w14:paraId="0CA5E5CB" w14:textId="5C17936C" w:rsidR="00AA368B" w:rsidRPr="003E3455" w:rsidRDefault="00AA368B">
            <w:pPr>
              <w:pStyle w:val="NoSpacing"/>
              <w:jc w:val="center"/>
              <w:rPr>
                <w:b/>
                <w:bCs/>
              </w:rPr>
            </w:pPr>
            <w:r w:rsidRPr="003E3455">
              <w:rPr>
                <w:b/>
                <w:bCs/>
              </w:rPr>
              <w:t xml:space="preserve">Effective </w:t>
            </w:r>
            <w:r w:rsidR="004D20AE">
              <w:rPr>
                <w:b/>
                <w:bCs/>
              </w:rPr>
              <w:t>July 1, 2024</w:t>
            </w:r>
          </w:p>
        </w:tc>
      </w:tr>
      <w:tr w:rsidR="00AA368B" w14:paraId="27667AC2" w14:textId="77777777" w:rsidTr="00F568FE">
        <w:trPr>
          <w:cantSplit/>
          <w:tblHeader/>
        </w:trPr>
        <w:tc>
          <w:tcPr>
            <w:tcW w:w="3595" w:type="dxa"/>
            <w:vAlign w:val="center"/>
          </w:tcPr>
          <w:p w14:paraId="22219E19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t>Infant</w:t>
            </w:r>
            <w:r w:rsidRPr="004807FD">
              <w:t>:</w:t>
            </w:r>
            <w:r w:rsidRPr="004807FD">
              <w:rPr>
                <w:szCs w:val="24"/>
              </w:rPr>
              <w:t xml:space="preserve"> </w:t>
            </w:r>
            <w:r w:rsidRPr="004807FD">
              <w:rPr>
                <w:szCs w:val="24"/>
              </w:rPr>
              <w:tab/>
            </w:r>
            <w:r w:rsidRPr="004807FD">
              <w:rPr>
                <w:szCs w:val="24"/>
              </w:rPr>
              <w:tab/>
              <w:t>0–17 months</w:t>
            </w:r>
          </w:p>
        </w:tc>
        <w:tc>
          <w:tcPr>
            <w:tcW w:w="3780" w:type="dxa"/>
          </w:tcPr>
          <w:p w14:paraId="7EBAF39A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rPr>
                <w:szCs w:val="24"/>
              </w:rPr>
              <w:t>Infant-0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0–11 months</w:t>
            </w:r>
          </w:p>
          <w:p w14:paraId="652068EF" w14:textId="627AFF89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rPr>
                <w:szCs w:val="24"/>
              </w:rPr>
              <w:t>Infant-1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12</w:t>
            </w:r>
            <w:r w:rsidR="005146DD">
              <w:rPr>
                <w:szCs w:val="24"/>
              </w:rPr>
              <w:t>–</w:t>
            </w:r>
            <w:r w:rsidRPr="004807FD">
              <w:rPr>
                <w:szCs w:val="24"/>
              </w:rPr>
              <w:t>17 months</w:t>
            </w:r>
          </w:p>
        </w:tc>
      </w:tr>
      <w:tr w:rsidR="00AA368B" w14:paraId="69352D56" w14:textId="77777777" w:rsidTr="00F568FE">
        <w:trPr>
          <w:cantSplit/>
          <w:tblHeader/>
        </w:trPr>
        <w:tc>
          <w:tcPr>
            <w:tcW w:w="3595" w:type="dxa"/>
            <w:vAlign w:val="center"/>
          </w:tcPr>
          <w:p w14:paraId="21802777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t>Toddler</w:t>
            </w:r>
            <w:r w:rsidRPr="004807FD">
              <w:t>:</w:t>
            </w:r>
            <w:r w:rsidRPr="004807FD">
              <w:rPr>
                <w:szCs w:val="24"/>
              </w:rPr>
              <w:t xml:space="preserve"> </w:t>
            </w:r>
            <w:r w:rsidRPr="004807FD">
              <w:rPr>
                <w:szCs w:val="24"/>
              </w:rPr>
              <w:tab/>
              <w:t>18 months–2 years</w:t>
            </w:r>
          </w:p>
        </w:tc>
        <w:tc>
          <w:tcPr>
            <w:tcW w:w="3780" w:type="dxa"/>
          </w:tcPr>
          <w:p w14:paraId="4C76C28B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rPr>
                <w:szCs w:val="24"/>
              </w:rPr>
              <w:t>Toddler-1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18–23 months</w:t>
            </w:r>
          </w:p>
          <w:p w14:paraId="03121ED3" w14:textId="77777777" w:rsidR="00AA368B" w:rsidRPr="004807FD" w:rsidRDefault="00AA368B">
            <w:pPr>
              <w:pStyle w:val="NoSpacing"/>
            </w:pPr>
            <w:r w:rsidRPr="00EE6F7F">
              <w:rPr>
                <w:szCs w:val="24"/>
              </w:rPr>
              <w:t>Toddler-2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2 years</w:t>
            </w:r>
          </w:p>
        </w:tc>
      </w:tr>
      <w:tr w:rsidR="00AA368B" w14:paraId="1B45B36E" w14:textId="77777777" w:rsidTr="00F568FE">
        <w:trPr>
          <w:cantSplit/>
          <w:tblHeader/>
        </w:trPr>
        <w:tc>
          <w:tcPr>
            <w:tcW w:w="3595" w:type="dxa"/>
            <w:vAlign w:val="center"/>
          </w:tcPr>
          <w:p w14:paraId="38192E49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t>Preschool</w:t>
            </w:r>
            <w:r w:rsidRPr="004807FD">
              <w:t xml:space="preserve">: </w:t>
            </w:r>
            <w:r w:rsidRPr="004807FD">
              <w:tab/>
              <w:t>3–5 years</w:t>
            </w:r>
          </w:p>
        </w:tc>
        <w:tc>
          <w:tcPr>
            <w:tcW w:w="3780" w:type="dxa"/>
          </w:tcPr>
          <w:p w14:paraId="39118288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rPr>
                <w:szCs w:val="24"/>
              </w:rPr>
              <w:t>Preschool-3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3 years</w:t>
            </w:r>
          </w:p>
          <w:p w14:paraId="6FC97757" w14:textId="77777777" w:rsidR="00AA368B" w:rsidRPr="004807FD" w:rsidRDefault="00AA368B">
            <w:pPr>
              <w:pStyle w:val="NoSpacing"/>
            </w:pPr>
            <w:r w:rsidRPr="00EE6F7F">
              <w:rPr>
                <w:szCs w:val="24"/>
              </w:rPr>
              <w:t>Preschool-4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4 years</w:t>
            </w:r>
          </w:p>
          <w:p w14:paraId="1EF43FF1" w14:textId="77777777" w:rsidR="00AA368B" w:rsidRPr="004807FD" w:rsidRDefault="00AA368B">
            <w:pPr>
              <w:pStyle w:val="NoSpacing"/>
            </w:pPr>
            <w:r w:rsidRPr="00EE6F7F">
              <w:rPr>
                <w:szCs w:val="24"/>
              </w:rPr>
              <w:t>Preschool-5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>5 years</w:t>
            </w:r>
          </w:p>
        </w:tc>
      </w:tr>
      <w:tr w:rsidR="00AA368B" w14:paraId="67045E75" w14:textId="77777777" w:rsidTr="00F568FE">
        <w:trPr>
          <w:cantSplit/>
          <w:tblHeader/>
        </w:trPr>
        <w:tc>
          <w:tcPr>
            <w:tcW w:w="3595" w:type="dxa"/>
            <w:vAlign w:val="center"/>
          </w:tcPr>
          <w:p w14:paraId="5C01433F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t>School</w:t>
            </w:r>
            <w:r>
              <w:t xml:space="preserve"> </w:t>
            </w:r>
            <w:r w:rsidRPr="00EE6F7F">
              <w:t>Age</w:t>
            </w:r>
            <w:r w:rsidRPr="004807FD">
              <w:t xml:space="preserve">: </w:t>
            </w:r>
            <w:r w:rsidRPr="004807FD">
              <w:tab/>
            </w:r>
            <w:r w:rsidRPr="004807FD">
              <w:rPr>
                <w:szCs w:val="24"/>
              </w:rPr>
              <w:t>6–13 years</w:t>
            </w:r>
          </w:p>
        </w:tc>
        <w:tc>
          <w:tcPr>
            <w:tcW w:w="3780" w:type="dxa"/>
          </w:tcPr>
          <w:p w14:paraId="377DC23F" w14:textId="77777777" w:rsidR="00AA368B" w:rsidRPr="004807FD" w:rsidRDefault="00AA368B">
            <w:pPr>
              <w:pStyle w:val="NoSpacing"/>
              <w:rPr>
                <w:szCs w:val="24"/>
              </w:rPr>
            </w:pPr>
            <w:r w:rsidRPr="00EE6F7F">
              <w:rPr>
                <w:szCs w:val="24"/>
              </w:rPr>
              <w:t>School</w:t>
            </w:r>
            <w:r>
              <w:rPr>
                <w:szCs w:val="24"/>
              </w:rPr>
              <w:t xml:space="preserve"> </w:t>
            </w:r>
            <w:r w:rsidRPr="00EE6F7F">
              <w:rPr>
                <w:szCs w:val="24"/>
              </w:rPr>
              <w:t>Age</w:t>
            </w:r>
            <w:r w:rsidRPr="004807FD">
              <w:rPr>
                <w:szCs w:val="24"/>
              </w:rPr>
              <w:t xml:space="preserve">: </w:t>
            </w:r>
            <w:r w:rsidRPr="004807FD">
              <w:rPr>
                <w:szCs w:val="24"/>
              </w:rPr>
              <w:tab/>
              <w:t xml:space="preserve">6–13 years </w:t>
            </w:r>
          </w:p>
          <w:p w14:paraId="6E91B61D" w14:textId="77777777" w:rsidR="00AA368B" w:rsidRPr="004807FD" w:rsidRDefault="00AA368B">
            <w:pPr>
              <w:pStyle w:val="NoSpacing"/>
            </w:pPr>
            <w:r w:rsidRPr="004807FD">
              <w:rPr>
                <w:szCs w:val="24"/>
              </w:rPr>
              <w:t>(</w:t>
            </w:r>
            <w:proofErr w:type="gramStart"/>
            <w:r w:rsidRPr="004807FD">
              <w:rPr>
                <w:szCs w:val="24"/>
              </w:rPr>
              <w:t>no</w:t>
            </w:r>
            <w:proofErr w:type="gramEnd"/>
            <w:r w:rsidRPr="004807FD">
              <w:rPr>
                <w:szCs w:val="24"/>
              </w:rPr>
              <w:t xml:space="preserve"> changes for this age group)</w:t>
            </w:r>
          </w:p>
        </w:tc>
      </w:tr>
    </w:tbl>
    <w:p w14:paraId="43F3DCBE" w14:textId="77777777" w:rsidR="002208C7" w:rsidRDefault="002208C7" w:rsidP="75DE709A"/>
    <w:p w14:paraId="1E489C9A" w14:textId="18653D1D" w:rsidR="0285559A" w:rsidRPr="00612D78" w:rsidRDefault="00D5251D" w:rsidP="005B3C3D">
      <w:r w:rsidRPr="6E714B97">
        <w:rPr>
          <w:highlight w:val="yellow"/>
        </w:rPr>
        <w:t>[Workforce Solutions ___]</w:t>
      </w:r>
      <w:r>
        <w:t xml:space="preserve"> </w:t>
      </w:r>
      <w:r w:rsidR="008F7008">
        <w:t xml:space="preserve">will </w:t>
      </w:r>
      <w:r w:rsidR="000A546F">
        <w:t xml:space="preserve">request updated rates </w:t>
      </w:r>
      <w:r w:rsidR="006363B2">
        <w:t>from</w:t>
      </w:r>
      <w:r w:rsidR="00AB44FE">
        <w:t xml:space="preserve"> providers</w:t>
      </w:r>
      <w:r w:rsidR="000A546F">
        <w:t xml:space="preserve"> </w:t>
      </w:r>
      <w:r w:rsidR="00EF477D" w:rsidRPr="00D77AE2">
        <w:rPr>
          <w:highlight w:val="yellow"/>
        </w:rPr>
        <w:t>[</w:t>
      </w:r>
      <w:r w:rsidR="00D77AE2">
        <w:rPr>
          <w:highlight w:val="yellow"/>
        </w:rPr>
        <w:t xml:space="preserve">add </w:t>
      </w:r>
      <w:r w:rsidR="00EF477D" w:rsidRPr="00D77AE2">
        <w:rPr>
          <w:highlight w:val="yellow"/>
        </w:rPr>
        <w:t>details on when and how].</w:t>
      </w:r>
    </w:p>
    <w:p w14:paraId="51EB78BF" w14:textId="77777777" w:rsidR="00956222" w:rsidRDefault="00956222" w:rsidP="005B3C3D">
      <w:pPr>
        <w:rPr>
          <w:b/>
          <w:bCs/>
        </w:rPr>
      </w:pPr>
    </w:p>
    <w:p w14:paraId="2AF5ED5A" w14:textId="2B2DA3BA" w:rsidR="134DC72C" w:rsidRPr="00A14627" w:rsidRDefault="134DC72C" w:rsidP="00DC0950">
      <w:pPr>
        <w:pStyle w:val="Heading1"/>
        <w:rPr>
          <w:u w:val="single"/>
        </w:rPr>
      </w:pPr>
      <w:r w:rsidRPr="00A14627">
        <w:rPr>
          <w:u w:val="single"/>
        </w:rPr>
        <w:t>Transition Period</w:t>
      </w:r>
    </w:p>
    <w:p w14:paraId="47DEEF72" w14:textId="7B0BF5BB" w:rsidR="00D81276" w:rsidRDefault="00016498" w:rsidP="00D81276">
      <w:r>
        <w:rPr>
          <w:color w:val="000000" w:themeColor="text1"/>
        </w:rPr>
        <w:t>A</w:t>
      </w:r>
      <w:r w:rsidRPr="75DE709A">
        <w:rPr>
          <w:color w:val="000000" w:themeColor="text1"/>
        </w:rPr>
        <w:t xml:space="preserve">s Phase 2 </w:t>
      </w:r>
      <w:r w:rsidR="00152A9F" w:rsidRPr="75DE709A">
        <w:rPr>
          <w:color w:val="000000" w:themeColor="text1"/>
        </w:rPr>
        <w:t xml:space="preserve">of </w:t>
      </w:r>
      <w:r w:rsidR="00152A9F">
        <w:rPr>
          <w:color w:val="000000" w:themeColor="text1"/>
        </w:rPr>
        <w:t xml:space="preserve">the </w:t>
      </w:r>
      <w:r w:rsidRPr="75DE709A">
        <w:rPr>
          <w:color w:val="000000" w:themeColor="text1"/>
        </w:rPr>
        <w:t>TX3C</w:t>
      </w:r>
      <w:r w:rsidR="00152A9F">
        <w:rPr>
          <w:color w:val="000000" w:themeColor="text1"/>
        </w:rPr>
        <w:t xml:space="preserve"> project</w:t>
      </w:r>
      <w:r w:rsidRPr="75DE709A">
        <w:rPr>
          <w:color w:val="000000" w:themeColor="text1"/>
        </w:rPr>
        <w:t xml:space="preserve"> </w:t>
      </w:r>
      <w:r>
        <w:rPr>
          <w:color w:val="000000" w:themeColor="text1"/>
        </w:rPr>
        <w:t>begins,</w:t>
      </w:r>
      <w:r w:rsidR="00AA25A2">
        <w:rPr>
          <w:color w:val="000000" w:themeColor="text1"/>
        </w:rPr>
        <w:t xml:space="preserve"> </w:t>
      </w:r>
      <w:r w:rsidR="00426373">
        <w:rPr>
          <w:color w:val="000000" w:themeColor="text1"/>
        </w:rPr>
        <w:t>processing of parent applications</w:t>
      </w:r>
      <w:r w:rsidR="134DC72C">
        <w:t xml:space="preserve"> may be </w:t>
      </w:r>
      <w:r w:rsidR="00D81276">
        <w:t>delayed</w:t>
      </w:r>
      <w:r w:rsidR="134DC72C">
        <w:t xml:space="preserve"> </w:t>
      </w:r>
      <w:r w:rsidR="002B6127">
        <w:t>during the transition period</w:t>
      </w:r>
      <w:r w:rsidR="134DC72C">
        <w:t xml:space="preserve"> starting on</w:t>
      </w:r>
      <w:r w:rsidR="134DC72C" w:rsidRPr="75DE709A">
        <w:rPr>
          <w:color w:val="000000" w:themeColor="text1"/>
        </w:rPr>
        <w:t xml:space="preserve"> </w:t>
      </w:r>
      <w:r w:rsidR="005469C2">
        <w:rPr>
          <w:b/>
          <w:bCs/>
          <w:color w:val="000000" w:themeColor="text1"/>
        </w:rPr>
        <w:t xml:space="preserve">June </w:t>
      </w:r>
      <w:r w:rsidR="00450BA4">
        <w:rPr>
          <w:b/>
          <w:bCs/>
          <w:color w:val="000000" w:themeColor="text1"/>
        </w:rPr>
        <w:t>3</w:t>
      </w:r>
      <w:r w:rsidR="134DC72C" w:rsidRPr="75DE709A">
        <w:rPr>
          <w:b/>
          <w:bCs/>
          <w:color w:val="000000" w:themeColor="text1"/>
        </w:rPr>
        <w:t>, 202</w:t>
      </w:r>
      <w:r w:rsidR="005469C2">
        <w:rPr>
          <w:b/>
          <w:bCs/>
          <w:color w:val="000000" w:themeColor="text1"/>
        </w:rPr>
        <w:t>4</w:t>
      </w:r>
      <w:r w:rsidR="00426373">
        <w:rPr>
          <w:color w:val="000000" w:themeColor="text1"/>
        </w:rPr>
        <w:t xml:space="preserve">. Additionally, a system freeze will occur </w:t>
      </w:r>
      <w:r w:rsidR="00492DDD">
        <w:rPr>
          <w:color w:val="000000" w:themeColor="text1"/>
        </w:rPr>
        <w:t>June</w:t>
      </w:r>
      <w:r w:rsidR="00875009">
        <w:rPr>
          <w:color w:val="000000" w:themeColor="text1"/>
        </w:rPr>
        <w:t xml:space="preserve"> 25-30, 2024</w:t>
      </w:r>
      <w:r w:rsidR="00B765A5">
        <w:rPr>
          <w:color w:val="000000" w:themeColor="text1"/>
        </w:rPr>
        <w:t>,</w:t>
      </w:r>
      <w:r w:rsidR="00426373">
        <w:rPr>
          <w:color w:val="000000" w:themeColor="text1"/>
        </w:rPr>
        <w:t xml:space="preserve"> while data is converted from the old system to the new system. Payments may be halted during this final week</w:t>
      </w:r>
      <w:r w:rsidR="0041288C">
        <w:rPr>
          <w:color w:val="000000" w:themeColor="text1"/>
        </w:rPr>
        <w:t xml:space="preserve"> of the transition.</w:t>
      </w:r>
    </w:p>
    <w:p w14:paraId="1832B344" w14:textId="0B95FA5C" w:rsidR="75DE709A" w:rsidRDefault="75DE709A" w:rsidP="75DE709A">
      <w:pPr>
        <w:rPr>
          <w:b/>
          <w:bCs/>
        </w:rPr>
      </w:pPr>
    </w:p>
    <w:p w14:paraId="39BE3BC6" w14:textId="51814CA0" w:rsidR="00A21F82" w:rsidRPr="00B834AE" w:rsidRDefault="00A53315" w:rsidP="75DE709A">
      <w:pPr>
        <w:rPr>
          <w:b/>
          <w:bCs/>
        </w:rPr>
      </w:pPr>
      <w:r w:rsidRPr="00B834AE">
        <w:rPr>
          <w:b/>
          <w:bCs/>
        </w:rPr>
        <w:t>Please urge the parents you serve to submit their</w:t>
      </w:r>
      <w:r w:rsidR="00BA1DCA" w:rsidRPr="00B834AE">
        <w:rPr>
          <w:b/>
          <w:bCs/>
        </w:rPr>
        <w:t xml:space="preserve"> summer and</w:t>
      </w:r>
      <w:r w:rsidRPr="00B834AE">
        <w:rPr>
          <w:b/>
          <w:bCs/>
        </w:rPr>
        <w:t xml:space="preserve"> back-to-school </w:t>
      </w:r>
      <w:proofErr w:type="gramStart"/>
      <w:r w:rsidRPr="00B834AE">
        <w:rPr>
          <w:b/>
          <w:bCs/>
        </w:rPr>
        <w:t>child care</w:t>
      </w:r>
      <w:proofErr w:type="gramEnd"/>
      <w:r w:rsidRPr="00B834AE">
        <w:rPr>
          <w:b/>
          <w:bCs/>
        </w:rPr>
        <w:t xml:space="preserve"> changes as soon as possible! This will help reduce delays </w:t>
      </w:r>
      <w:r w:rsidR="00E2135B" w:rsidRPr="00B834AE">
        <w:rPr>
          <w:b/>
          <w:bCs/>
        </w:rPr>
        <w:t>in your payments.</w:t>
      </w:r>
    </w:p>
    <w:p w14:paraId="436DCF8C" w14:textId="77777777" w:rsidR="00E2135B" w:rsidRDefault="00E2135B" w:rsidP="75DE709A">
      <w:pPr>
        <w:rPr>
          <w:b/>
          <w:bCs/>
        </w:rPr>
      </w:pPr>
    </w:p>
    <w:p w14:paraId="3865553A" w14:textId="6BA01B36" w:rsidR="093AB2A1" w:rsidRDefault="309C495F" w:rsidP="0285559A">
      <w:pPr>
        <w:rPr>
          <w:szCs w:val="24"/>
        </w:rPr>
      </w:pPr>
      <w:r>
        <w:t xml:space="preserve">For more information </w:t>
      </w:r>
      <w:r w:rsidR="23D599F4">
        <w:t>or i</w:t>
      </w:r>
      <w:r w:rsidR="23D599F4" w:rsidRPr="0285559A">
        <w:rPr>
          <w:color w:val="000000" w:themeColor="text1"/>
          <w:szCs w:val="24"/>
        </w:rPr>
        <w:t>f you have questions</w:t>
      </w:r>
      <w:r w:rsidR="00DF1BEE">
        <w:rPr>
          <w:color w:val="000000" w:themeColor="text1"/>
          <w:szCs w:val="24"/>
        </w:rPr>
        <w:t>,</w:t>
      </w:r>
      <w:r w:rsidR="23D599F4" w:rsidRPr="0285559A">
        <w:rPr>
          <w:color w:val="000000" w:themeColor="text1"/>
          <w:szCs w:val="24"/>
        </w:rPr>
        <w:t xml:space="preserve"> </w:t>
      </w:r>
      <w:r w:rsidR="001A188C">
        <w:rPr>
          <w:color w:val="000000" w:themeColor="text1"/>
          <w:szCs w:val="24"/>
        </w:rPr>
        <w:t xml:space="preserve">please </w:t>
      </w:r>
      <w:r w:rsidR="00A14627">
        <w:t>contact</w:t>
      </w:r>
      <w:r w:rsidR="34FFC4F6">
        <w:t xml:space="preserve"> your local</w:t>
      </w:r>
      <w:r>
        <w:t xml:space="preserve"> </w:t>
      </w:r>
      <w:r w:rsidR="003F6932">
        <w:t>W</w:t>
      </w:r>
      <w:r>
        <w:t xml:space="preserve">orkforce </w:t>
      </w:r>
      <w:r w:rsidR="003F6932">
        <w:t>Solutions Office</w:t>
      </w:r>
      <w:r w:rsidR="11A00089">
        <w:t>.</w:t>
      </w:r>
    </w:p>
    <w:p w14:paraId="09A3400B" w14:textId="56DC89BC" w:rsidR="001968A0" w:rsidRDefault="001968A0" w:rsidP="0285559A"/>
    <w:p w14:paraId="659CE3C9" w14:textId="26C01EFF" w:rsidR="001968A0" w:rsidRDefault="00D0682A" w:rsidP="0285559A">
      <w:r>
        <w:t>Respectfully,</w:t>
      </w:r>
    </w:p>
    <w:p w14:paraId="3371F2A6" w14:textId="3576A515" w:rsidR="00D0682A" w:rsidRDefault="00D0682A" w:rsidP="0285559A"/>
    <w:p w14:paraId="23A7DF80" w14:textId="7A35EA98" w:rsidR="00D0682A" w:rsidRDefault="00D0682A" w:rsidP="0285559A"/>
    <w:p w14:paraId="0175B2CC" w14:textId="77777777" w:rsidR="00D0682A" w:rsidRDefault="00D0682A" w:rsidP="0285559A">
      <w:pPr>
        <w:rPr>
          <w:szCs w:val="24"/>
        </w:rPr>
      </w:pPr>
    </w:p>
    <w:p w14:paraId="5726B211" w14:textId="3D8A6390" w:rsidR="02CCB98B" w:rsidRDefault="00D0682A">
      <w:r w:rsidRPr="6E714B97">
        <w:rPr>
          <w:highlight w:val="yellow"/>
        </w:rPr>
        <w:t>[Workforce Solutions ___]</w:t>
      </w:r>
    </w:p>
    <w:p w14:paraId="76245D51" w14:textId="77777777" w:rsidR="00A923A0" w:rsidRDefault="00A923A0">
      <w:pPr>
        <w:spacing w:after="160" w:line="259" w:lineRule="auto"/>
      </w:pPr>
      <w:r>
        <w:br w:type="page"/>
      </w:r>
    </w:p>
    <w:p w14:paraId="4C08EDEF" w14:textId="77777777" w:rsidR="00806B0E" w:rsidRDefault="00806B0E" w:rsidP="00806B0E">
      <w:pPr>
        <w:jc w:val="center"/>
      </w:pPr>
      <w:r>
        <w:rPr>
          <w:noProof/>
        </w:rPr>
        <w:lastRenderedPageBreak/>
        <w:drawing>
          <wp:inline distT="0" distB="0" distL="0" distR="0" wp14:anchorId="39202179" wp14:editId="6FD5B54E">
            <wp:extent cx="2667000" cy="704850"/>
            <wp:effectExtent l="0" t="0" r="0" b="0"/>
            <wp:docPr id="4" name="Picture 4" descr="Texas Workforce Solutions Letterh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as Workforce Solutions Letterhead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C889" w14:textId="77777777" w:rsidR="00806B0E" w:rsidRDefault="00806B0E" w:rsidP="00806B0E"/>
    <w:p w14:paraId="52C5FA06" w14:textId="77777777" w:rsidR="00806B0E" w:rsidRDefault="00806B0E" w:rsidP="00806B0E"/>
    <w:p w14:paraId="1015923F" w14:textId="77777777" w:rsidR="00806B0E" w:rsidRDefault="00806B0E" w:rsidP="00806B0E">
      <w:r>
        <w:t>[DATE]</w:t>
      </w:r>
    </w:p>
    <w:p w14:paraId="26983B1A" w14:textId="77777777" w:rsidR="00806B0E" w:rsidRDefault="00806B0E" w:rsidP="00806B0E"/>
    <w:p w14:paraId="266141B8" w14:textId="6C1CE2BC" w:rsidR="0072246F" w:rsidRDefault="0072246F" w:rsidP="0072246F">
      <w:r>
        <w:t>Dear Parent/Guardian:</w:t>
      </w:r>
    </w:p>
    <w:p w14:paraId="7C22E94F" w14:textId="77777777" w:rsidR="0072246F" w:rsidRDefault="0072246F" w:rsidP="0072246F"/>
    <w:p w14:paraId="393BA9A9" w14:textId="3C9A3592" w:rsidR="0072246F" w:rsidRDefault="00EE03B6" w:rsidP="00EC61DD">
      <w:pPr>
        <w:spacing w:after="240"/>
        <w:rPr>
          <w:color w:val="000000" w:themeColor="text1"/>
          <w:szCs w:val="24"/>
        </w:rPr>
      </w:pPr>
      <w:r>
        <w:rPr>
          <w:color w:val="000000" w:themeColor="text1"/>
        </w:rPr>
        <w:t>O</w:t>
      </w:r>
      <w:r w:rsidR="00D9188F">
        <w:rPr>
          <w:color w:val="000000" w:themeColor="text1"/>
        </w:rPr>
        <w:t xml:space="preserve">n </w:t>
      </w:r>
      <w:r w:rsidR="00552CBA">
        <w:rPr>
          <w:color w:val="000000" w:themeColor="text1"/>
        </w:rPr>
        <w:t>July 1, 2024</w:t>
      </w:r>
      <w:r w:rsidR="00D9188F">
        <w:rPr>
          <w:color w:val="000000" w:themeColor="text1"/>
        </w:rPr>
        <w:t xml:space="preserve">, </w:t>
      </w:r>
      <w:r w:rsidR="00381CD5" w:rsidRPr="3928A95A">
        <w:rPr>
          <w:color w:val="000000" w:themeColor="text1"/>
        </w:rPr>
        <w:t xml:space="preserve">the Texas Workforce Commission (TWC) will </w:t>
      </w:r>
      <w:r w:rsidR="00381CD5">
        <w:rPr>
          <w:color w:val="000000" w:themeColor="text1"/>
        </w:rPr>
        <w:t xml:space="preserve">launch a new </w:t>
      </w:r>
      <w:r w:rsidR="00D9188F">
        <w:rPr>
          <w:color w:val="000000" w:themeColor="text1"/>
        </w:rPr>
        <w:t xml:space="preserve">case management </w:t>
      </w:r>
      <w:r w:rsidR="00381CD5">
        <w:rPr>
          <w:color w:val="000000" w:themeColor="text1"/>
        </w:rPr>
        <w:t>system for the Child Care Services program</w:t>
      </w:r>
      <w:r w:rsidR="00C73348">
        <w:rPr>
          <w:color w:val="000000" w:themeColor="text1"/>
        </w:rPr>
        <w:t>—</w:t>
      </w:r>
      <w:r w:rsidR="00381CD5">
        <w:rPr>
          <w:color w:val="000000" w:themeColor="text1"/>
        </w:rPr>
        <w:t xml:space="preserve">Texas Child Care Connection (TX3C). </w:t>
      </w:r>
      <w:r w:rsidR="0092432E">
        <w:rPr>
          <w:color w:val="000000" w:themeColor="text1"/>
        </w:rPr>
        <w:t xml:space="preserve">Below is more information about upcoming changes to policies and procedures </w:t>
      </w:r>
      <w:r w:rsidR="0070593A">
        <w:rPr>
          <w:color w:val="000000" w:themeColor="text1"/>
        </w:rPr>
        <w:t>resulting from</w:t>
      </w:r>
      <w:r w:rsidR="0092432E">
        <w:rPr>
          <w:color w:val="000000" w:themeColor="text1"/>
        </w:rPr>
        <w:t xml:space="preserve"> the TX3C launch.</w:t>
      </w:r>
    </w:p>
    <w:p w14:paraId="04F72DA8" w14:textId="77777777" w:rsidR="00BC4FBE" w:rsidRDefault="00BC4FBE" w:rsidP="00BC4FBE">
      <w:pPr>
        <w:pStyle w:val="Heading1"/>
      </w:pPr>
      <w:r w:rsidRPr="75DE709A">
        <w:t>Transition Period</w:t>
      </w:r>
    </w:p>
    <w:p w14:paraId="199F419A" w14:textId="44552002" w:rsidR="00BC4FBE" w:rsidRDefault="00BC4FBE" w:rsidP="00BC4FBE">
      <w:r>
        <w:t xml:space="preserve">There may be </w:t>
      </w:r>
      <w:r w:rsidR="002F7E0F">
        <w:t xml:space="preserve">some </w:t>
      </w:r>
      <w:r>
        <w:t xml:space="preserve">delays in </w:t>
      </w:r>
      <w:r w:rsidR="003704BA">
        <w:t xml:space="preserve">the following </w:t>
      </w:r>
      <w:r>
        <w:t xml:space="preserve">services </w:t>
      </w:r>
      <w:r w:rsidR="003704BA">
        <w:t>beginning</w:t>
      </w:r>
      <w:r>
        <w:t xml:space="preserve"> on</w:t>
      </w:r>
      <w:r w:rsidRPr="75DE709A">
        <w:rPr>
          <w:color w:val="000000" w:themeColor="text1"/>
        </w:rPr>
        <w:t xml:space="preserve"> </w:t>
      </w:r>
      <w:r w:rsidR="0041288C">
        <w:rPr>
          <w:b/>
          <w:bCs/>
          <w:color w:val="000000" w:themeColor="text1"/>
        </w:rPr>
        <w:t>July 1, 2024</w:t>
      </w:r>
      <w:r w:rsidR="00AC4558">
        <w:rPr>
          <w:color w:val="000000" w:themeColor="text1"/>
        </w:rPr>
        <w:t>:</w:t>
      </w:r>
    </w:p>
    <w:p w14:paraId="0DA473EF" w14:textId="77777777" w:rsidR="00BC4FBE" w:rsidRDefault="00BC4FBE" w:rsidP="00BC4FBE">
      <w:pPr>
        <w:rPr>
          <w:b/>
          <w:bCs/>
          <w:u w:val="single"/>
        </w:rPr>
      </w:pPr>
    </w:p>
    <w:p w14:paraId="2784586A" w14:textId="5E5B0978" w:rsidR="00CC3332" w:rsidRDefault="006671CE" w:rsidP="001F2FBC">
      <w:pPr>
        <w:pStyle w:val="ListParagraph"/>
        <w:numPr>
          <w:ilvl w:val="0"/>
          <w:numId w:val="19"/>
        </w:numPr>
      </w:pPr>
      <w:r w:rsidRPr="006671CE">
        <w:t xml:space="preserve">The </w:t>
      </w:r>
      <w:r w:rsidR="001F2FBC" w:rsidRPr="00075DEE">
        <w:rPr>
          <w:highlight w:val="yellow"/>
        </w:rPr>
        <w:t>[</w:t>
      </w:r>
      <w:r w:rsidR="001F2FBC" w:rsidRPr="006A4A25">
        <w:rPr>
          <w:highlight w:val="yellow"/>
        </w:rPr>
        <w:t>Workforce Solutions ___]</w:t>
      </w:r>
      <w:r w:rsidR="001F2FBC">
        <w:t xml:space="preserve"> </w:t>
      </w:r>
      <w:r w:rsidR="00293701">
        <w:t>online application</w:t>
      </w:r>
      <w:r w:rsidR="00AA62C3">
        <w:t xml:space="preserve"> for services will no longer be available</w:t>
      </w:r>
      <w:r w:rsidR="00081230">
        <w:t xml:space="preserve"> as of </w:t>
      </w:r>
      <w:r w:rsidR="0047221F" w:rsidRPr="00CC3332">
        <w:rPr>
          <w:highlight w:val="yellow"/>
        </w:rPr>
        <w:t>[</w:t>
      </w:r>
      <w:r w:rsidR="0041288C">
        <w:rPr>
          <w:highlight w:val="yellow"/>
        </w:rPr>
        <w:t xml:space="preserve">June </w:t>
      </w:r>
      <w:r w:rsidR="00071A22">
        <w:rPr>
          <w:highlight w:val="yellow"/>
        </w:rPr>
        <w:t>3</w:t>
      </w:r>
      <w:r w:rsidR="0047221F" w:rsidRPr="00CC3332">
        <w:rPr>
          <w:highlight w:val="yellow"/>
        </w:rPr>
        <w:t xml:space="preserve">, </w:t>
      </w:r>
      <w:r w:rsidR="003854C2" w:rsidRPr="00CC3332">
        <w:rPr>
          <w:highlight w:val="yellow"/>
        </w:rPr>
        <w:t>202</w:t>
      </w:r>
      <w:r w:rsidR="003854C2">
        <w:rPr>
          <w:highlight w:val="yellow"/>
        </w:rPr>
        <w:t>4</w:t>
      </w:r>
      <w:r w:rsidR="0047221F" w:rsidRPr="00CC3332">
        <w:rPr>
          <w:highlight w:val="yellow"/>
        </w:rPr>
        <w:t>]</w:t>
      </w:r>
      <w:r w:rsidR="00CC3332">
        <w:t>.</w:t>
      </w:r>
    </w:p>
    <w:p w14:paraId="17B62129" w14:textId="47D371FA" w:rsidR="00CC3332" w:rsidRDefault="00993406" w:rsidP="001F2FBC">
      <w:pPr>
        <w:pStyle w:val="ListParagraph"/>
        <w:numPr>
          <w:ilvl w:val="0"/>
          <w:numId w:val="19"/>
        </w:numPr>
      </w:pPr>
      <w:r w:rsidRPr="00F60DB1">
        <w:rPr>
          <w:highlight w:val="yellow"/>
        </w:rPr>
        <w:t>[add any other information about</w:t>
      </w:r>
      <w:r w:rsidR="00F60DB1" w:rsidRPr="00F60DB1">
        <w:rPr>
          <w:highlight w:val="yellow"/>
        </w:rPr>
        <w:t xml:space="preserve"> info or services that will be unavailable or directions for alternative processes if applicable to your Board area]</w:t>
      </w:r>
      <w:r w:rsidR="00F60DB1">
        <w:t>.</w:t>
      </w:r>
    </w:p>
    <w:p w14:paraId="7064569F" w14:textId="1C94429E" w:rsidR="00BC4FBE" w:rsidRDefault="00B64B7B" w:rsidP="001F2FBC">
      <w:pPr>
        <w:pStyle w:val="ListParagraph"/>
        <w:numPr>
          <w:ilvl w:val="0"/>
          <w:numId w:val="19"/>
        </w:numPr>
      </w:pPr>
      <w:r>
        <w:t xml:space="preserve">If your eligibility is due to be recertified </w:t>
      </w:r>
      <w:r w:rsidR="008F3F95">
        <w:t>between</w:t>
      </w:r>
      <w:r w:rsidR="00EE438A">
        <w:t xml:space="preserve"> </w:t>
      </w:r>
      <w:r w:rsidR="006A4A25" w:rsidRPr="006A4A25">
        <w:rPr>
          <w:highlight w:val="yellow"/>
        </w:rPr>
        <w:t>[</w:t>
      </w:r>
      <w:r w:rsidR="00770E75">
        <w:rPr>
          <w:highlight w:val="yellow"/>
        </w:rPr>
        <w:t>June</w:t>
      </w:r>
      <w:r w:rsidR="00770E75" w:rsidRPr="006A4A25">
        <w:rPr>
          <w:highlight w:val="yellow"/>
        </w:rPr>
        <w:t xml:space="preserve"> </w:t>
      </w:r>
      <w:r w:rsidR="00EE438A" w:rsidRPr="006A4A25">
        <w:rPr>
          <w:highlight w:val="yellow"/>
        </w:rPr>
        <w:t>15</w:t>
      </w:r>
      <w:r w:rsidR="00693D48">
        <w:rPr>
          <w:highlight w:val="yellow"/>
        </w:rPr>
        <w:t xml:space="preserve"> </w:t>
      </w:r>
      <w:r w:rsidR="006A4A25" w:rsidRPr="006A4A25">
        <w:rPr>
          <w:highlight w:val="yellow"/>
        </w:rPr>
        <w:t xml:space="preserve">and </w:t>
      </w:r>
      <w:r w:rsidR="00770E75">
        <w:rPr>
          <w:highlight w:val="yellow"/>
        </w:rPr>
        <w:t>July 31, 2024</w:t>
      </w:r>
      <w:r w:rsidR="006A4A25" w:rsidRPr="006A4A25">
        <w:rPr>
          <w:highlight w:val="yellow"/>
        </w:rPr>
        <w:t>]</w:t>
      </w:r>
      <w:r w:rsidR="006A4A25">
        <w:t xml:space="preserve">, </w:t>
      </w:r>
      <w:r w:rsidR="00075DEE" w:rsidRPr="00075DEE">
        <w:rPr>
          <w:highlight w:val="yellow"/>
        </w:rPr>
        <w:t>[</w:t>
      </w:r>
      <w:r w:rsidR="006A4A25" w:rsidRPr="006A4A25">
        <w:rPr>
          <w:highlight w:val="yellow"/>
        </w:rPr>
        <w:t>Workforce Solutions ___]</w:t>
      </w:r>
      <w:r w:rsidR="006A4A25">
        <w:t xml:space="preserve"> will extend your recertification date</w:t>
      </w:r>
      <w:r w:rsidR="00F635CD">
        <w:t xml:space="preserve"> </w:t>
      </w:r>
      <w:r w:rsidR="009E011D" w:rsidRPr="009E011D">
        <w:rPr>
          <w:highlight w:val="yellow"/>
        </w:rPr>
        <w:t>[to/by … insert time frame or date]</w:t>
      </w:r>
      <w:r w:rsidR="009E011D">
        <w:t>.</w:t>
      </w:r>
    </w:p>
    <w:p w14:paraId="552F4B3C" w14:textId="56E8D6BE" w:rsidR="001B0DDB" w:rsidRDefault="001B0DDB" w:rsidP="001B0DDB">
      <w:pPr>
        <w:pStyle w:val="ListParagraph"/>
        <w:numPr>
          <w:ilvl w:val="0"/>
          <w:numId w:val="19"/>
        </w:numPr>
      </w:pPr>
      <w:r>
        <w:t xml:space="preserve">TX3C is scheduled to launch </w:t>
      </w:r>
      <w:r w:rsidR="002E4CF6">
        <w:t>on</w:t>
      </w:r>
      <w:r>
        <w:t xml:space="preserve"> </w:t>
      </w:r>
      <w:r w:rsidR="00770E75">
        <w:t xml:space="preserve">July </w:t>
      </w:r>
      <w:r>
        <w:t>1, 202</w:t>
      </w:r>
      <w:r w:rsidR="00770E75">
        <w:t>4</w:t>
      </w:r>
      <w:r>
        <w:t xml:space="preserve">. Some services may be slower than usual as </w:t>
      </w:r>
      <w:r w:rsidRPr="00075DEE">
        <w:rPr>
          <w:highlight w:val="yellow"/>
        </w:rPr>
        <w:t>[</w:t>
      </w:r>
      <w:r w:rsidRPr="006A4A25">
        <w:rPr>
          <w:highlight w:val="yellow"/>
        </w:rPr>
        <w:t>Workforce Solutions ___]</w:t>
      </w:r>
      <w:r>
        <w:t xml:space="preserve"> staff </w:t>
      </w:r>
      <w:r w:rsidR="001922AD">
        <w:t>learns</w:t>
      </w:r>
      <w:r>
        <w:t xml:space="preserve"> the new system.</w:t>
      </w:r>
    </w:p>
    <w:p w14:paraId="491D91A5" w14:textId="77777777" w:rsidR="00E2135B" w:rsidRDefault="00E2135B" w:rsidP="00E2135B"/>
    <w:p w14:paraId="4FF8B94D" w14:textId="0F7F8B47" w:rsidR="007E283B" w:rsidRPr="00B834AE" w:rsidRDefault="007E283B" w:rsidP="007E283B">
      <w:pPr>
        <w:rPr>
          <w:b/>
          <w:bCs/>
        </w:rPr>
      </w:pPr>
      <w:r w:rsidRPr="00B834AE">
        <w:rPr>
          <w:b/>
          <w:bCs/>
        </w:rPr>
        <w:t xml:space="preserve">Please submit any </w:t>
      </w:r>
      <w:r w:rsidR="00BA1DCA" w:rsidRPr="00B834AE">
        <w:rPr>
          <w:b/>
          <w:bCs/>
        </w:rPr>
        <w:t xml:space="preserve">summer or </w:t>
      </w:r>
      <w:r w:rsidRPr="00B834AE">
        <w:rPr>
          <w:b/>
          <w:bCs/>
        </w:rPr>
        <w:t xml:space="preserve">back-to-school changes to </w:t>
      </w:r>
      <w:r w:rsidR="001470EB">
        <w:rPr>
          <w:b/>
          <w:bCs/>
        </w:rPr>
        <w:t>Child Care Services</w:t>
      </w:r>
      <w:r w:rsidRPr="00B834AE">
        <w:rPr>
          <w:b/>
          <w:bCs/>
        </w:rPr>
        <w:t xml:space="preserve"> as soon as possible! This will help us ensure your case changes are processed without delay</w:t>
      </w:r>
      <w:r w:rsidR="003029B6" w:rsidRPr="00B834AE">
        <w:rPr>
          <w:b/>
          <w:bCs/>
        </w:rPr>
        <w:t>.</w:t>
      </w:r>
    </w:p>
    <w:p w14:paraId="545BF6C4" w14:textId="77777777" w:rsidR="00BC4FBE" w:rsidRDefault="00BC4FBE" w:rsidP="00BC4FBE"/>
    <w:p w14:paraId="2A1186AD" w14:textId="6245C02C" w:rsidR="007327BF" w:rsidRDefault="007327BF" w:rsidP="007327BF">
      <w:pPr>
        <w:pStyle w:val="Heading1"/>
      </w:pPr>
      <w:r w:rsidRPr="75DE709A">
        <w:t>Parent Share of Cost</w:t>
      </w:r>
    </w:p>
    <w:p w14:paraId="4E3CB329" w14:textId="1B5F706B" w:rsidR="00D72B31" w:rsidRDefault="008F34DE" w:rsidP="007327BF">
      <w:r>
        <w:t xml:space="preserve">TWC </w:t>
      </w:r>
      <w:r w:rsidR="005E1DC1">
        <w:t xml:space="preserve">has approved a new </w:t>
      </w:r>
      <w:r w:rsidR="00C61300">
        <w:t xml:space="preserve">way to calculate </w:t>
      </w:r>
      <w:r w:rsidR="00DE1DA1">
        <w:t xml:space="preserve">your Parent Share of Cost (PSoC). </w:t>
      </w:r>
      <w:r w:rsidR="00885601">
        <w:t xml:space="preserve">The new </w:t>
      </w:r>
      <w:r w:rsidR="009F7996">
        <w:t xml:space="preserve">calculation </w:t>
      </w:r>
      <w:r w:rsidR="00D72B31">
        <w:t xml:space="preserve">will be available </w:t>
      </w:r>
      <w:r w:rsidR="0086786D">
        <w:t>after</w:t>
      </w:r>
      <w:r w:rsidR="00D72B31">
        <w:t xml:space="preserve"> TX3C is launched. </w:t>
      </w:r>
    </w:p>
    <w:p w14:paraId="0EE5FFB6" w14:textId="77777777" w:rsidR="00D72B31" w:rsidRDefault="00D72B31" w:rsidP="007327BF"/>
    <w:p w14:paraId="4BBDFC89" w14:textId="5CBE228E" w:rsidR="004C5CFF" w:rsidRDefault="00A76FED" w:rsidP="004C5CFF">
      <w:r>
        <w:t xml:space="preserve">Your current PSoC will </w:t>
      </w:r>
      <w:r w:rsidR="00137FB9">
        <w:t>remain</w:t>
      </w:r>
      <w:r>
        <w:t xml:space="preserve"> the same</w:t>
      </w:r>
      <w:r w:rsidR="00327132">
        <w:t xml:space="preserve"> unless your income</w:t>
      </w:r>
      <w:r w:rsidR="00877C1A">
        <w:t xml:space="preserve"> decreases</w:t>
      </w:r>
      <w:r w:rsidR="00327132">
        <w:t xml:space="preserve"> or </w:t>
      </w:r>
      <w:r w:rsidR="00877C1A">
        <w:t xml:space="preserve">your </w:t>
      </w:r>
      <w:r w:rsidR="00327132">
        <w:t>family size changes</w:t>
      </w:r>
      <w:r>
        <w:t xml:space="preserve">. </w:t>
      </w:r>
      <w:r w:rsidR="004C5CFF" w:rsidRPr="004C5CFF">
        <w:rPr>
          <w:color w:val="000000" w:themeColor="text1"/>
          <w:highlight w:val="yellow"/>
        </w:rPr>
        <w:t>[</w:t>
      </w:r>
      <w:r w:rsidR="004C5CFF" w:rsidRPr="6E714B97">
        <w:rPr>
          <w:highlight w:val="yellow"/>
        </w:rPr>
        <w:t>Workforce Solutions ___]</w:t>
      </w:r>
      <w:r w:rsidR="004C5CFF">
        <w:t xml:space="preserve"> will use the new calculation </w:t>
      </w:r>
      <w:r w:rsidR="009E70E8">
        <w:rPr>
          <w:b/>
          <w:bCs/>
        </w:rPr>
        <w:t>beginning</w:t>
      </w:r>
      <w:r w:rsidR="004C5CFF" w:rsidRPr="008F5A56">
        <w:rPr>
          <w:b/>
          <w:bCs/>
        </w:rPr>
        <w:t xml:space="preserve"> with your next eligibility period</w:t>
      </w:r>
      <w:r w:rsidR="004C5CFF">
        <w:t>. You may request a review of your PSoC</w:t>
      </w:r>
      <w:r w:rsidR="001E1B03">
        <w:t xml:space="preserve"> </w:t>
      </w:r>
      <w:r w:rsidR="00B33DC4">
        <w:t>before</w:t>
      </w:r>
      <w:r w:rsidR="001E1B03">
        <w:t xml:space="preserve"> your recertification</w:t>
      </w:r>
      <w:r w:rsidR="00E33BE9">
        <w:t xml:space="preserve"> if you have experienced a change in income, family size, or have an extenuating financial situation</w:t>
      </w:r>
      <w:r w:rsidR="00217825">
        <w:t>.</w:t>
      </w:r>
    </w:p>
    <w:p w14:paraId="124CC4A2" w14:textId="71E7F3BF" w:rsidR="004C5CFF" w:rsidRDefault="004C5CFF" w:rsidP="004C5CFF"/>
    <w:p w14:paraId="4A4CA962" w14:textId="77777777" w:rsidR="00A12FB5" w:rsidRPr="0089787F" w:rsidRDefault="00A12FB5" w:rsidP="004C5CFF">
      <w:pPr>
        <w:rPr>
          <w:b/>
        </w:rPr>
      </w:pPr>
      <w:r w:rsidRPr="0089787F">
        <w:rPr>
          <w:b/>
        </w:rPr>
        <w:t>What’s changing?</w:t>
      </w:r>
    </w:p>
    <w:p w14:paraId="58DC9ACF" w14:textId="02CF5B31" w:rsidR="006E7C9B" w:rsidRDefault="00C275A8" w:rsidP="00A12FB5">
      <w:pPr>
        <w:pStyle w:val="ListParagraph"/>
        <w:numPr>
          <w:ilvl w:val="0"/>
          <w:numId w:val="21"/>
        </w:numPr>
      </w:pPr>
      <w:r>
        <w:t xml:space="preserve">The new </w:t>
      </w:r>
      <w:r w:rsidR="00A7176A">
        <w:t>sliding fee scale for PSoC</w:t>
      </w:r>
      <w:r>
        <w:t xml:space="preserve"> will be statewide. </w:t>
      </w:r>
    </w:p>
    <w:p w14:paraId="6A7ED19B" w14:textId="2ECE8D41" w:rsidR="00C275A8" w:rsidRDefault="006E7C9B" w:rsidP="00A12FB5">
      <w:pPr>
        <w:pStyle w:val="ListParagraph"/>
        <w:numPr>
          <w:ilvl w:val="0"/>
          <w:numId w:val="21"/>
        </w:numPr>
      </w:pPr>
      <w:r>
        <w:t>I</w:t>
      </w:r>
      <w:r w:rsidR="00C275A8">
        <w:t xml:space="preserve">f you relocate to another area of the state and transfer your </w:t>
      </w:r>
      <w:r w:rsidR="00B33DC4">
        <w:t>care</w:t>
      </w:r>
      <w:r w:rsidR="00C275A8">
        <w:t>, your P</w:t>
      </w:r>
      <w:r w:rsidR="00D54A80">
        <w:t>S</w:t>
      </w:r>
      <w:r w:rsidR="00C275A8">
        <w:t xml:space="preserve">oC will </w:t>
      </w:r>
      <w:r w:rsidR="001C53DB">
        <w:t>remain</w:t>
      </w:r>
      <w:r w:rsidR="00C275A8">
        <w:t xml:space="preserve"> the same</w:t>
      </w:r>
      <w:r w:rsidR="000D72D0">
        <w:t xml:space="preserve"> until you recertify your eligibility</w:t>
      </w:r>
      <w:r w:rsidR="00C275A8">
        <w:t>.</w:t>
      </w:r>
    </w:p>
    <w:p w14:paraId="72FE61E4" w14:textId="41A0E6F7" w:rsidR="00682026" w:rsidRDefault="00213659" w:rsidP="00E91E3A">
      <w:pPr>
        <w:pStyle w:val="ListParagraph"/>
        <w:numPr>
          <w:ilvl w:val="0"/>
          <w:numId w:val="21"/>
        </w:numPr>
      </w:pPr>
      <w:r>
        <w:t xml:space="preserve">The new </w:t>
      </w:r>
      <w:r w:rsidR="00AB2BB6">
        <w:t>scale</w:t>
      </w:r>
      <w:r>
        <w:t xml:space="preserve"> will</w:t>
      </w:r>
      <w:r w:rsidR="001216B6">
        <w:t xml:space="preserve"> </w:t>
      </w:r>
      <w:r w:rsidR="00CF5182">
        <w:t xml:space="preserve">have more gradual increases </w:t>
      </w:r>
      <w:r w:rsidR="00AB2BB6">
        <w:t>for families</w:t>
      </w:r>
      <w:r w:rsidR="001A35CE">
        <w:t xml:space="preserve"> </w:t>
      </w:r>
      <w:r w:rsidR="00AA5579">
        <w:t xml:space="preserve">with </w:t>
      </w:r>
      <w:r w:rsidR="009F6273">
        <w:t>rising income</w:t>
      </w:r>
      <w:r w:rsidR="002B23D6">
        <w:t>s</w:t>
      </w:r>
      <w:r w:rsidR="000D72D0">
        <w:t xml:space="preserve"> between certification periods</w:t>
      </w:r>
      <w:r w:rsidR="00B33F08">
        <w:t>.</w:t>
      </w:r>
    </w:p>
    <w:p w14:paraId="6BA65D8F" w14:textId="097205A2" w:rsidR="00992927" w:rsidRDefault="00682026" w:rsidP="003854C2">
      <w:pPr>
        <w:spacing w:after="160" w:line="259" w:lineRule="auto"/>
      </w:pPr>
      <w:r>
        <w:br w:type="page"/>
      </w:r>
    </w:p>
    <w:p w14:paraId="1576075B" w14:textId="36C4AC48" w:rsidR="007327BF" w:rsidRDefault="007327BF" w:rsidP="00B455A4"/>
    <w:p w14:paraId="1DA5B0CC" w14:textId="7ADDC4BE" w:rsidR="0072246F" w:rsidRDefault="00BC4FBE" w:rsidP="00D0682A">
      <w:pPr>
        <w:pStyle w:val="Heading1"/>
      </w:pPr>
      <w:r>
        <w:t xml:space="preserve">New </w:t>
      </w:r>
      <w:r w:rsidR="0072246F" w:rsidRPr="75DE709A">
        <w:t>Statewide Online Application</w:t>
      </w:r>
      <w:r>
        <w:t xml:space="preserve"> for Families</w:t>
      </w:r>
    </w:p>
    <w:p w14:paraId="20AA20F3" w14:textId="170DE17A" w:rsidR="00DF6A3B" w:rsidRDefault="00DF6A3B" w:rsidP="00DF6A3B">
      <w:pPr>
        <w:rPr>
          <w:szCs w:val="24"/>
        </w:rPr>
      </w:pPr>
      <w:r w:rsidRPr="75DE709A">
        <w:rPr>
          <w:szCs w:val="24"/>
        </w:rPr>
        <w:t>TX3C will include a</w:t>
      </w:r>
      <w:r>
        <w:rPr>
          <w:szCs w:val="24"/>
        </w:rPr>
        <w:t>n</w:t>
      </w:r>
      <w:r w:rsidRPr="75DE709A">
        <w:rPr>
          <w:szCs w:val="24"/>
        </w:rPr>
        <w:t xml:space="preserve"> online statewide application for parents applying </w:t>
      </w:r>
      <w:r w:rsidR="006A0921">
        <w:rPr>
          <w:szCs w:val="24"/>
        </w:rPr>
        <w:t>or recertifying for a new eligibility period</w:t>
      </w:r>
      <w:r w:rsidRPr="75DE709A">
        <w:rPr>
          <w:szCs w:val="24"/>
        </w:rPr>
        <w:t xml:space="preserve"> </w:t>
      </w:r>
      <w:r w:rsidR="00B2498F">
        <w:rPr>
          <w:szCs w:val="24"/>
        </w:rPr>
        <w:t>of</w:t>
      </w:r>
      <w:r w:rsidR="0089787F">
        <w:rPr>
          <w:szCs w:val="24"/>
        </w:rPr>
        <w:t xml:space="preserve"> participation</w:t>
      </w:r>
      <w:r w:rsidR="00570D35">
        <w:rPr>
          <w:szCs w:val="24"/>
        </w:rPr>
        <w:t xml:space="preserve"> in the</w:t>
      </w:r>
      <w:r w:rsidRPr="75DE709A">
        <w:rPr>
          <w:szCs w:val="24"/>
        </w:rPr>
        <w:t xml:space="preserve"> CCS</w:t>
      </w:r>
      <w:r w:rsidR="00570D35">
        <w:rPr>
          <w:szCs w:val="24"/>
        </w:rPr>
        <w:t xml:space="preserve"> program</w:t>
      </w:r>
      <w:r w:rsidRPr="75DE709A">
        <w:rPr>
          <w:szCs w:val="24"/>
        </w:rPr>
        <w:t xml:space="preserve">. </w:t>
      </w:r>
    </w:p>
    <w:p w14:paraId="5C733EE2" w14:textId="77777777" w:rsidR="00DD5AA3" w:rsidRDefault="00DD5AA3" w:rsidP="0082147F"/>
    <w:p w14:paraId="12E27465" w14:textId="5EC987E3" w:rsidR="0082147F" w:rsidRDefault="0082147F" w:rsidP="0082147F">
      <w:r>
        <w:t>The new system will feature</w:t>
      </w:r>
      <w:r w:rsidR="001779AD">
        <w:t xml:space="preserve"> the following</w:t>
      </w:r>
      <w:r>
        <w:t>:</w:t>
      </w:r>
    </w:p>
    <w:p w14:paraId="149805B6" w14:textId="77777777" w:rsidR="0082147F" w:rsidRDefault="0082147F" w:rsidP="0082147F">
      <w:pPr>
        <w:pStyle w:val="ListParagraph"/>
        <w:numPr>
          <w:ilvl w:val="0"/>
          <w:numId w:val="20"/>
        </w:numPr>
      </w:pPr>
      <w:r>
        <w:t>A new statewide application for families</w:t>
      </w:r>
    </w:p>
    <w:p w14:paraId="271FC161" w14:textId="77777777" w:rsidR="0082147F" w:rsidRDefault="0082147F" w:rsidP="0082147F">
      <w:pPr>
        <w:pStyle w:val="ListParagraph"/>
        <w:numPr>
          <w:ilvl w:val="0"/>
          <w:numId w:val="20"/>
        </w:numPr>
      </w:pPr>
      <w:r>
        <w:t>An easy-to-use interface that works with mobile devices</w:t>
      </w:r>
    </w:p>
    <w:p w14:paraId="084A6ACD" w14:textId="77777777" w:rsidR="0082147F" w:rsidRDefault="0082147F" w:rsidP="0082147F">
      <w:pPr>
        <w:pStyle w:val="ListParagraph"/>
        <w:numPr>
          <w:ilvl w:val="0"/>
          <w:numId w:val="20"/>
        </w:numPr>
      </w:pPr>
      <w:r>
        <w:t>A common user experience for all Texans</w:t>
      </w:r>
    </w:p>
    <w:p w14:paraId="39BEC6E5" w14:textId="77777777" w:rsidR="00DF6A3B" w:rsidRDefault="00DF6A3B" w:rsidP="00DF6A3B">
      <w:pPr>
        <w:rPr>
          <w:szCs w:val="24"/>
        </w:rPr>
      </w:pPr>
    </w:p>
    <w:p w14:paraId="66E11701" w14:textId="1013803B" w:rsidR="00DF6A3B" w:rsidRDefault="00DF6A3B" w:rsidP="00DF6A3B">
      <w:pPr>
        <w:rPr>
          <w:b/>
          <w:bCs/>
          <w:color w:val="000000" w:themeColor="text1"/>
          <w:szCs w:val="24"/>
        </w:rPr>
      </w:pPr>
      <w:r w:rsidRPr="00515A85">
        <w:rPr>
          <w:szCs w:val="24"/>
          <w:highlight w:val="yellow"/>
        </w:rPr>
        <w:t>[Workforce Solutions ___]</w:t>
      </w:r>
      <w:r>
        <w:rPr>
          <w:szCs w:val="24"/>
        </w:rPr>
        <w:t xml:space="preserve"> will continue to</w:t>
      </w:r>
      <w:r w:rsidR="00A857D4">
        <w:rPr>
          <w:szCs w:val="24"/>
        </w:rPr>
        <w:t xml:space="preserve"> manage your CCS case</w:t>
      </w:r>
      <w:r w:rsidR="00826C48">
        <w:rPr>
          <w:szCs w:val="24"/>
        </w:rPr>
        <w:t>,</w:t>
      </w:r>
      <w:r>
        <w:rPr>
          <w:szCs w:val="24"/>
        </w:rPr>
        <w:t xml:space="preserve"> determine eligibility, </w:t>
      </w:r>
      <w:r w:rsidR="001C5030">
        <w:rPr>
          <w:szCs w:val="24"/>
        </w:rPr>
        <w:t xml:space="preserve">and </w:t>
      </w:r>
      <w:r>
        <w:rPr>
          <w:szCs w:val="24"/>
        </w:rPr>
        <w:t xml:space="preserve">manage </w:t>
      </w:r>
      <w:r w:rsidR="001C5030">
        <w:rPr>
          <w:szCs w:val="24"/>
        </w:rPr>
        <w:t>the local</w:t>
      </w:r>
      <w:r>
        <w:rPr>
          <w:szCs w:val="24"/>
        </w:rPr>
        <w:t xml:space="preserve"> wait</w:t>
      </w:r>
      <w:r w:rsidR="001779AD">
        <w:rPr>
          <w:szCs w:val="24"/>
        </w:rPr>
        <w:t xml:space="preserve">ing </w:t>
      </w:r>
      <w:r>
        <w:rPr>
          <w:szCs w:val="24"/>
        </w:rPr>
        <w:t>list.</w:t>
      </w:r>
      <w:r w:rsidR="00154564">
        <w:rPr>
          <w:szCs w:val="24"/>
        </w:rPr>
        <w:t xml:space="preserve"> </w:t>
      </w:r>
    </w:p>
    <w:p w14:paraId="50F54398" w14:textId="77777777" w:rsidR="0072246F" w:rsidRDefault="0072246F" w:rsidP="0072246F">
      <w:pPr>
        <w:rPr>
          <w:szCs w:val="24"/>
        </w:rPr>
      </w:pPr>
    </w:p>
    <w:p w14:paraId="1B75D052" w14:textId="2B25C818" w:rsidR="0072246F" w:rsidRDefault="0005136C" w:rsidP="00154564">
      <w:r>
        <w:t>For more information or i</w:t>
      </w:r>
      <w:r w:rsidRPr="0285559A">
        <w:rPr>
          <w:color w:val="000000" w:themeColor="text1"/>
          <w:szCs w:val="24"/>
        </w:rPr>
        <w:t>f you have questions</w:t>
      </w:r>
      <w:r>
        <w:rPr>
          <w:color w:val="000000" w:themeColor="text1"/>
          <w:szCs w:val="24"/>
        </w:rPr>
        <w:t>,</w:t>
      </w:r>
      <w:r w:rsidRPr="0285559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please </w:t>
      </w:r>
      <w:r w:rsidR="002725B9">
        <w:t>c</w:t>
      </w:r>
      <w:r w:rsidR="00217ECC">
        <w:t>ontact</w:t>
      </w:r>
      <w:r w:rsidR="00712EF1">
        <w:t xml:space="preserve"> </w:t>
      </w:r>
      <w:r w:rsidR="00712EF1" w:rsidRPr="005C67FE">
        <w:rPr>
          <w:highlight w:val="yellow"/>
        </w:rPr>
        <w:t>[</w:t>
      </w:r>
      <w:r w:rsidR="005C67FE" w:rsidRPr="005C67FE">
        <w:rPr>
          <w:highlight w:val="yellow"/>
        </w:rPr>
        <w:t>insert contact information</w:t>
      </w:r>
      <w:r w:rsidR="00712EF1" w:rsidRPr="005C67FE">
        <w:rPr>
          <w:highlight w:val="yellow"/>
        </w:rPr>
        <w:t>]</w:t>
      </w:r>
      <w:r w:rsidR="00022AFD">
        <w:t>.</w:t>
      </w:r>
    </w:p>
    <w:p w14:paraId="39FB7018" w14:textId="77777777" w:rsidR="0072246F" w:rsidRDefault="0072246F" w:rsidP="0072246F"/>
    <w:p w14:paraId="5448654D" w14:textId="77777777" w:rsidR="00D0682A" w:rsidRDefault="00D0682A" w:rsidP="00D0682A">
      <w:r>
        <w:t>Respectfully,</w:t>
      </w:r>
    </w:p>
    <w:p w14:paraId="78630E97" w14:textId="77777777" w:rsidR="00D0682A" w:rsidRDefault="00D0682A" w:rsidP="00D0682A"/>
    <w:p w14:paraId="0B33ABF9" w14:textId="77777777" w:rsidR="00D0682A" w:rsidRDefault="00D0682A" w:rsidP="00D0682A"/>
    <w:p w14:paraId="58591F56" w14:textId="77777777" w:rsidR="00D0682A" w:rsidRDefault="00D0682A" w:rsidP="00D0682A">
      <w:pPr>
        <w:rPr>
          <w:szCs w:val="24"/>
        </w:rPr>
      </w:pPr>
    </w:p>
    <w:p w14:paraId="6E1402B4" w14:textId="77777777" w:rsidR="00D0682A" w:rsidRDefault="00D0682A" w:rsidP="00D0682A">
      <w:r w:rsidRPr="6E714B97">
        <w:rPr>
          <w:highlight w:val="yellow"/>
        </w:rPr>
        <w:t>[Workforce Solutions ___]</w:t>
      </w:r>
    </w:p>
    <w:p w14:paraId="7420B8DF" w14:textId="261FAD11" w:rsidR="0072246F" w:rsidRDefault="0072246F"/>
    <w:p w14:paraId="283F3B45" w14:textId="6039E7E9" w:rsidR="00A61998" w:rsidRDefault="00A61998">
      <w:pPr>
        <w:spacing w:after="160" w:line="259" w:lineRule="auto"/>
      </w:pPr>
      <w:r>
        <w:br w:type="page"/>
      </w:r>
    </w:p>
    <w:p w14:paraId="2882CE95" w14:textId="52FD0FCF" w:rsidR="00A61998" w:rsidRDefault="00A61998" w:rsidP="00013BFC">
      <w:pPr>
        <w:pStyle w:val="Heading1"/>
      </w:pPr>
      <w:r>
        <w:lastRenderedPageBreak/>
        <w:t>Messaging for website</w:t>
      </w:r>
      <w:r w:rsidR="00387983">
        <w:t xml:space="preserve"> </w:t>
      </w:r>
      <w:r w:rsidR="00F86D63">
        <w:t>[parent-focused]</w:t>
      </w:r>
    </w:p>
    <w:p w14:paraId="2D8264A8" w14:textId="7E5C3EB2" w:rsidR="00A61998" w:rsidRDefault="00A61998"/>
    <w:p w14:paraId="1E1AB681" w14:textId="28823A67" w:rsidR="00AC43D8" w:rsidRDefault="00AC43D8" w:rsidP="003F75CF">
      <w:pPr>
        <w:spacing w:after="240"/>
      </w:pPr>
      <w:r>
        <w:t xml:space="preserve">On </w:t>
      </w:r>
      <w:r w:rsidR="000D72D0">
        <w:t xml:space="preserve">July </w:t>
      </w:r>
      <w:r>
        <w:t>1, 202</w:t>
      </w:r>
      <w:r w:rsidR="000D72D0">
        <w:t>4</w:t>
      </w:r>
      <w:r>
        <w:t>, TWC will present a new system called Texas Child Care Connection (TX3C) for the Child Care Services program.</w:t>
      </w:r>
    </w:p>
    <w:p w14:paraId="33DE1F50" w14:textId="0E8175E6" w:rsidR="00A61998" w:rsidRDefault="00A61998">
      <w:r>
        <w:t xml:space="preserve">New applications for </w:t>
      </w:r>
      <w:r w:rsidR="00672093">
        <w:t>the</w:t>
      </w:r>
      <w:r>
        <w:t xml:space="preserve"> CCS</w:t>
      </w:r>
      <w:r w:rsidR="00672093">
        <w:t xml:space="preserve"> program</w:t>
      </w:r>
      <w:r>
        <w:t xml:space="preserve"> will be</w:t>
      </w:r>
      <w:r w:rsidR="00053C35">
        <w:t xml:space="preserve"> </w:t>
      </w:r>
      <w:r w:rsidR="00196CF2">
        <w:t>temporarily</w:t>
      </w:r>
      <w:r w:rsidR="00E35A0D">
        <w:t xml:space="preserve"> </w:t>
      </w:r>
      <w:r w:rsidR="00053C35">
        <w:t xml:space="preserve">unavailable </w:t>
      </w:r>
      <w:r w:rsidR="00086BAE">
        <w:t xml:space="preserve">from </w:t>
      </w:r>
      <w:r w:rsidR="00BE6BB2">
        <w:t>June 3</w:t>
      </w:r>
      <w:r w:rsidR="00450BA4">
        <w:t>–</w:t>
      </w:r>
      <w:r w:rsidR="00086BAE">
        <w:t>June 30, 2024</w:t>
      </w:r>
      <w:r w:rsidR="00413CCC">
        <w:t xml:space="preserve">. </w:t>
      </w:r>
    </w:p>
    <w:p w14:paraId="09126A35" w14:textId="22812409" w:rsidR="00B15D15" w:rsidRDefault="00B15D15"/>
    <w:p w14:paraId="0AD2C2B4" w14:textId="58F81E61" w:rsidR="00715682" w:rsidRDefault="00B15D15" w:rsidP="00715682">
      <w:r>
        <w:t xml:space="preserve">We appreciate </w:t>
      </w:r>
      <w:r w:rsidR="00715682">
        <w:t xml:space="preserve">your patience while </w:t>
      </w:r>
      <w:r w:rsidR="00715682" w:rsidRPr="6E714B97">
        <w:rPr>
          <w:highlight w:val="yellow"/>
        </w:rPr>
        <w:t>[Workforce Solutions ___]</w:t>
      </w:r>
      <w:r w:rsidR="00715682">
        <w:t xml:space="preserve"> and TWC complete the transition to TX3C.</w:t>
      </w:r>
    </w:p>
    <w:p w14:paraId="41B249AD" w14:textId="6FC154E6" w:rsidR="006F69C8" w:rsidRDefault="006F69C8" w:rsidP="00715682"/>
    <w:p w14:paraId="66E300B3" w14:textId="66EC6A3E" w:rsidR="006F69C8" w:rsidRDefault="006F69C8" w:rsidP="00715682">
      <w:r>
        <w:t xml:space="preserve">The new system will </w:t>
      </w:r>
      <w:r w:rsidR="005303B1">
        <w:t>feature</w:t>
      </w:r>
      <w:r w:rsidR="00EA1F63">
        <w:t xml:space="preserve"> the following</w:t>
      </w:r>
      <w:r w:rsidR="00234F73">
        <w:t>:</w:t>
      </w:r>
    </w:p>
    <w:p w14:paraId="64E47D41" w14:textId="301304FD" w:rsidR="00234F73" w:rsidRDefault="00B94AB7" w:rsidP="001B58D2">
      <w:pPr>
        <w:pStyle w:val="ListParagraph"/>
        <w:numPr>
          <w:ilvl w:val="0"/>
          <w:numId w:val="20"/>
        </w:numPr>
      </w:pPr>
      <w:r>
        <w:t>A new statewide application for families</w:t>
      </w:r>
    </w:p>
    <w:p w14:paraId="65413D01" w14:textId="49CD99AA" w:rsidR="006D5A78" w:rsidRDefault="00257D12" w:rsidP="0074788B">
      <w:pPr>
        <w:pStyle w:val="ListParagraph"/>
        <w:numPr>
          <w:ilvl w:val="0"/>
          <w:numId w:val="20"/>
        </w:numPr>
      </w:pPr>
      <w:r>
        <w:t>An e</w:t>
      </w:r>
      <w:r w:rsidR="00043B3F">
        <w:t xml:space="preserve">asy-to-use </w:t>
      </w:r>
      <w:r w:rsidR="00E11796">
        <w:t>interface that works with mobile devices</w:t>
      </w:r>
    </w:p>
    <w:p w14:paraId="241E86FB" w14:textId="0BC9C700" w:rsidR="0074788B" w:rsidRDefault="0074788B" w:rsidP="0074788B">
      <w:pPr>
        <w:pStyle w:val="ListParagraph"/>
        <w:numPr>
          <w:ilvl w:val="0"/>
          <w:numId w:val="20"/>
        </w:numPr>
      </w:pPr>
      <w:r>
        <w:t>A comm</w:t>
      </w:r>
      <w:r w:rsidR="001729FC">
        <w:t>on user experience for all Texans</w:t>
      </w:r>
    </w:p>
    <w:p w14:paraId="4F502A43" w14:textId="52842F55" w:rsidR="00B15D15" w:rsidRDefault="00B15D15"/>
    <w:sectPr w:rsidR="00B15D15" w:rsidSect="005E6816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68D3" w14:textId="77777777" w:rsidR="008A3F5D" w:rsidRDefault="008A3F5D" w:rsidP="0072246F">
      <w:r>
        <w:separator/>
      </w:r>
    </w:p>
  </w:endnote>
  <w:endnote w:type="continuationSeparator" w:id="0">
    <w:p w14:paraId="16F71088" w14:textId="77777777" w:rsidR="008A3F5D" w:rsidRDefault="008A3F5D" w:rsidP="0072246F">
      <w:r>
        <w:continuationSeparator/>
      </w:r>
    </w:p>
  </w:endnote>
  <w:endnote w:type="continuationNotice" w:id="1">
    <w:p w14:paraId="3DDF84CF" w14:textId="77777777" w:rsidR="008A3F5D" w:rsidRDefault="008A3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5FCC" w14:textId="71C39C78" w:rsidR="0072246F" w:rsidRDefault="004043E6" w:rsidP="00E30412">
    <w:pPr>
      <w:ind w:left="-720"/>
      <w:jc w:val="both"/>
    </w:pPr>
    <w:r>
      <w:t>WD Letter 06-24</w:t>
    </w:r>
    <w:r w:rsidR="005F3F70">
      <w:t>, Attachment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DF0E" w14:textId="77777777" w:rsidR="008A3F5D" w:rsidRDefault="008A3F5D" w:rsidP="0072246F">
      <w:r>
        <w:separator/>
      </w:r>
    </w:p>
  </w:footnote>
  <w:footnote w:type="continuationSeparator" w:id="0">
    <w:p w14:paraId="3B6992C7" w14:textId="77777777" w:rsidR="008A3F5D" w:rsidRDefault="008A3F5D" w:rsidP="0072246F">
      <w:r>
        <w:continuationSeparator/>
      </w:r>
    </w:p>
  </w:footnote>
  <w:footnote w:type="continuationNotice" w:id="1">
    <w:p w14:paraId="52D0D325" w14:textId="77777777" w:rsidR="008A3F5D" w:rsidRDefault="008A3F5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6EE8"/>
    <w:multiLevelType w:val="hybridMultilevel"/>
    <w:tmpl w:val="FFFFFFFF"/>
    <w:lvl w:ilvl="0" w:tplc="DF24F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14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2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C3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8F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89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A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2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A5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A7C"/>
    <w:multiLevelType w:val="hybridMultilevel"/>
    <w:tmpl w:val="E89E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E495"/>
    <w:multiLevelType w:val="hybridMultilevel"/>
    <w:tmpl w:val="FFFFFFFF"/>
    <w:lvl w:ilvl="0" w:tplc="47BEC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E3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6A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D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8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26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01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E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87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3C27"/>
    <w:multiLevelType w:val="hybridMultilevel"/>
    <w:tmpl w:val="FFFFFFFF"/>
    <w:lvl w:ilvl="0" w:tplc="06147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CE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EC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6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3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AC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4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4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C193"/>
    <w:multiLevelType w:val="hybridMultilevel"/>
    <w:tmpl w:val="FFFFFFFF"/>
    <w:lvl w:ilvl="0" w:tplc="B15A4F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7E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CA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8A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E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8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6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C6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0773"/>
    <w:multiLevelType w:val="hybridMultilevel"/>
    <w:tmpl w:val="FFFFFFFF"/>
    <w:lvl w:ilvl="0" w:tplc="D6029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8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4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4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A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C8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1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6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7662"/>
    <w:multiLevelType w:val="hybridMultilevel"/>
    <w:tmpl w:val="FFFFFFFF"/>
    <w:lvl w:ilvl="0" w:tplc="E3EEAA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F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8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A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89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86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0DD0"/>
    <w:multiLevelType w:val="hybridMultilevel"/>
    <w:tmpl w:val="FFFFFFFF"/>
    <w:lvl w:ilvl="0" w:tplc="44E44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C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2E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9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3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2F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8336B"/>
    <w:multiLevelType w:val="hybridMultilevel"/>
    <w:tmpl w:val="BEAA0514"/>
    <w:lvl w:ilvl="0" w:tplc="0CB8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6F53"/>
    <w:multiLevelType w:val="hybridMultilevel"/>
    <w:tmpl w:val="FFFFFFFF"/>
    <w:lvl w:ilvl="0" w:tplc="0CB8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E5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4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A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8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E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03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C8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B630"/>
    <w:multiLevelType w:val="hybridMultilevel"/>
    <w:tmpl w:val="FFFFFFFF"/>
    <w:lvl w:ilvl="0" w:tplc="EA8EF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3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2B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69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E3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A1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4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EA2C"/>
    <w:multiLevelType w:val="hybridMultilevel"/>
    <w:tmpl w:val="FFFFFFFF"/>
    <w:lvl w:ilvl="0" w:tplc="A07C4D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4E5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89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C1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4C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0A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20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8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23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F91"/>
    <w:multiLevelType w:val="hybridMultilevel"/>
    <w:tmpl w:val="36B89B66"/>
    <w:lvl w:ilvl="0" w:tplc="0CB8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81172"/>
    <w:multiLevelType w:val="hybridMultilevel"/>
    <w:tmpl w:val="FFFFFFFF"/>
    <w:lvl w:ilvl="0" w:tplc="393CF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21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86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4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4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8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C6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55098"/>
    <w:multiLevelType w:val="hybridMultilevel"/>
    <w:tmpl w:val="FFFFFFFF"/>
    <w:lvl w:ilvl="0" w:tplc="731EDB0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95243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69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AB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3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E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46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A5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C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43D19"/>
    <w:multiLevelType w:val="hybridMultilevel"/>
    <w:tmpl w:val="FFFFFFFF"/>
    <w:lvl w:ilvl="0" w:tplc="FFD4F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9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B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41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A5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06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A1483"/>
    <w:multiLevelType w:val="hybridMultilevel"/>
    <w:tmpl w:val="2116B782"/>
    <w:lvl w:ilvl="0" w:tplc="0CB8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522A3"/>
    <w:multiLevelType w:val="hybridMultilevel"/>
    <w:tmpl w:val="05E8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9A2E"/>
    <w:multiLevelType w:val="hybridMultilevel"/>
    <w:tmpl w:val="FFFFFFFF"/>
    <w:lvl w:ilvl="0" w:tplc="E6F84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3C4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E7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68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F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63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A4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1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F1707"/>
    <w:multiLevelType w:val="hybridMultilevel"/>
    <w:tmpl w:val="FFFFFFFF"/>
    <w:lvl w:ilvl="0" w:tplc="A7FE5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D022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2F1E0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E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5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8D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0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C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4A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B6061"/>
    <w:multiLevelType w:val="hybridMultilevel"/>
    <w:tmpl w:val="FFFFFFFF"/>
    <w:lvl w:ilvl="0" w:tplc="AFD04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9C8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2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2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B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F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6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2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05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38700">
    <w:abstractNumId w:val="9"/>
  </w:num>
  <w:num w:numId="2" w16cid:durableId="852107846">
    <w:abstractNumId w:val="15"/>
  </w:num>
  <w:num w:numId="3" w16cid:durableId="463815465">
    <w:abstractNumId w:val="3"/>
  </w:num>
  <w:num w:numId="4" w16cid:durableId="1770008263">
    <w:abstractNumId w:val="19"/>
  </w:num>
  <w:num w:numId="5" w16cid:durableId="500706029">
    <w:abstractNumId w:val="14"/>
  </w:num>
  <w:num w:numId="6" w16cid:durableId="760494988">
    <w:abstractNumId w:val="10"/>
  </w:num>
  <w:num w:numId="7" w16cid:durableId="1981763543">
    <w:abstractNumId w:val="18"/>
  </w:num>
  <w:num w:numId="8" w16cid:durableId="1249733536">
    <w:abstractNumId w:val="20"/>
  </w:num>
  <w:num w:numId="9" w16cid:durableId="1652518023">
    <w:abstractNumId w:val="6"/>
  </w:num>
  <w:num w:numId="10" w16cid:durableId="1192261081">
    <w:abstractNumId w:val="0"/>
  </w:num>
  <w:num w:numId="11" w16cid:durableId="1612274470">
    <w:abstractNumId w:val="4"/>
  </w:num>
  <w:num w:numId="12" w16cid:durableId="404451796">
    <w:abstractNumId w:val="11"/>
  </w:num>
  <w:num w:numId="13" w16cid:durableId="2083285309">
    <w:abstractNumId w:val="2"/>
  </w:num>
  <w:num w:numId="14" w16cid:durableId="285938284">
    <w:abstractNumId w:val="7"/>
  </w:num>
  <w:num w:numId="15" w16cid:durableId="13846768">
    <w:abstractNumId w:val="5"/>
  </w:num>
  <w:num w:numId="16" w16cid:durableId="903951293">
    <w:abstractNumId w:val="13"/>
  </w:num>
  <w:num w:numId="17" w16cid:durableId="1335377449">
    <w:abstractNumId w:val="17"/>
  </w:num>
  <w:num w:numId="18" w16cid:durableId="550699834">
    <w:abstractNumId w:val="1"/>
  </w:num>
  <w:num w:numId="19" w16cid:durableId="3745342">
    <w:abstractNumId w:val="16"/>
  </w:num>
  <w:num w:numId="20" w16cid:durableId="312947672">
    <w:abstractNumId w:val="12"/>
  </w:num>
  <w:num w:numId="21" w16cid:durableId="325282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B8"/>
    <w:rsid w:val="0000280A"/>
    <w:rsid w:val="00002E9A"/>
    <w:rsid w:val="000035A8"/>
    <w:rsid w:val="00005561"/>
    <w:rsid w:val="000056B7"/>
    <w:rsid w:val="00006872"/>
    <w:rsid w:val="00013186"/>
    <w:rsid w:val="00013BFC"/>
    <w:rsid w:val="00013C35"/>
    <w:rsid w:val="0001427C"/>
    <w:rsid w:val="00016498"/>
    <w:rsid w:val="000173A3"/>
    <w:rsid w:val="00022AFD"/>
    <w:rsid w:val="00026BDF"/>
    <w:rsid w:val="0003034C"/>
    <w:rsid w:val="00035A83"/>
    <w:rsid w:val="000408C3"/>
    <w:rsid w:val="00043B3F"/>
    <w:rsid w:val="00046EE6"/>
    <w:rsid w:val="0005136C"/>
    <w:rsid w:val="00053508"/>
    <w:rsid w:val="00053C35"/>
    <w:rsid w:val="00054E8B"/>
    <w:rsid w:val="00056272"/>
    <w:rsid w:val="000568D1"/>
    <w:rsid w:val="00061409"/>
    <w:rsid w:val="00062AD8"/>
    <w:rsid w:val="00066A9A"/>
    <w:rsid w:val="00071A22"/>
    <w:rsid w:val="00073264"/>
    <w:rsid w:val="00073B0B"/>
    <w:rsid w:val="00075DEE"/>
    <w:rsid w:val="0007661B"/>
    <w:rsid w:val="0007680D"/>
    <w:rsid w:val="00081230"/>
    <w:rsid w:val="00081DFE"/>
    <w:rsid w:val="00082597"/>
    <w:rsid w:val="00085D8B"/>
    <w:rsid w:val="0008681A"/>
    <w:rsid w:val="00086BAE"/>
    <w:rsid w:val="00090EF1"/>
    <w:rsid w:val="000927A3"/>
    <w:rsid w:val="0009755E"/>
    <w:rsid w:val="000A1774"/>
    <w:rsid w:val="000A30C4"/>
    <w:rsid w:val="000A546F"/>
    <w:rsid w:val="000B283A"/>
    <w:rsid w:val="000B2AAC"/>
    <w:rsid w:val="000C1E90"/>
    <w:rsid w:val="000C7069"/>
    <w:rsid w:val="000D3789"/>
    <w:rsid w:val="000D4356"/>
    <w:rsid w:val="000D618D"/>
    <w:rsid w:val="000D72D0"/>
    <w:rsid w:val="000E1A1C"/>
    <w:rsid w:val="000E2533"/>
    <w:rsid w:val="000E4BC4"/>
    <w:rsid w:val="000E54A9"/>
    <w:rsid w:val="000F23F3"/>
    <w:rsid w:val="000F4274"/>
    <w:rsid w:val="000F5D1F"/>
    <w:rsid w:val="000F5E42"/>
    <w:rsid w:val="000F73C9"/>
    <w:rsid w:val="000F74BF"/>
    <w:rsid w:val="00101D23"/>
    <w:rsid w:val="00104B56"/>
    <w:rsid w:val="00106D4E"/>
    <w:rsid w:val="00106F09"/>
    <w:rsid w:val="00107ACC"/>
    <w:rsid w:val="00111498"/>
    <w:rsid w:val="00112D24"/>
    <w:rsid w:val="001142AB"/>
    <w:rsid w:val="00116AB5"/>
    <w:rsid w:val="0012034A"/>
    <w:rsid w:val="00121089"/>
    <w:rsid w:val="001216B6"/>
    <w:rsid w:val="00122F36"/>
    <w:rsid w:val="00123854"/>
    <w:rsid w:val="00125ABE"/>
    <w:rsid w:val="00127041"/>
    <w:rsid w:val="00132103"/>
    <w:rsid w:val="00132BCC"/>
    <w:rsid w:val="00133457"/>
    <w:rsid w:val="00134AC4"/>
    <w:rsid w:val="00136CA6"/>
    <w:rsid w:val="00137FB9"/>
    <w:rsid w:val="001421BD"/>
    <w:rsid w:val="00142751"/>
    <w:rsid w:val="00142A66"/>
    <w:rsid w:val="00143F5A"/>
    <w:rsid w:val="0014659A"/>
    <w:rsid w:val="001467BB"/>
    <w:rsid w:val="001470EB"/>
    <w:rsid w:val="001516EA"/>
    <w:rsid w:val="00152A9F"/>
    <w:rsid w:val="00153C24"/>
    <w:rsid w:val="00154564"/>
    <w:rsid w:val="00155FE9"/>
    <w:rsid w:val="0016027A"/>
    <w:rsid w:val="00163252"/>
    <w:rsid w:val="00166D4A"/>
    <w:rsid w:val="001670D1"/>
    <w:rsid w:val="00167637"/>
    <w:rsid w:val="001729FC"/>
    <w:rsid w:val="001779AD"/>
    <w:rsid w:val="00182749"/>
    <w:rsid w:val="00184665"/>
    <w:rsid w:val="00185AF4"/>
    <w:rsid w:val="001875A9"/>
    <w:rsid w:val="001922AD"/>
    <w:rsid w:val="001957C2"/>
    <w:rsid w:val="001968A0"/>
    <w:rsid w:val="00196CF2"/>
    <w:rsid w:val="001A04FE"/>
    <w:rsid w:val="001A188C"/>
    <w:rsid w:val="001A35CE"/>
    <w:rsid w:val="001A6C9F"/>
    <w:rsid w:val="001A7F87"/>
    <w:rsid w:val="001B0981"/>
    <w:rsid w:val="001B0BA5"/>
    <w:rsid w:val="001B0DDB"/>
    <w:rsid w:val="001B20C5"/>
    <w:rsid w:val="001B234E"/>
    <w:rsid w:val="001B4844"/>
    <w:rsid w:val="001B58D2"/>
    <w:rsid w:val="001B623A"/>
    <w:rsid w:val="001B77CD"/>
    <w:rsid w:val="001C5030"/>
    <w:rsid w:val="001C53DB"/>
    <w:rsid w:val="001C6331"/>
    <w:rsid w:val="001C6F08"/>
    <w:rsid w:val="001D1CF2"/>
    <w:rsid w:val="001E1B03"/>
    <w:rsid w:val="001E65E5"/>
    <w:rsid w:val="001E7D8B"/>
    <w:rsid w:val="001F2372"/>
    <w:rsid w:val="001F27AE"/>
    <w:rsid w:val="001F2FBC"/>
    <w:rsid w:val="001F306C"/>
    <w:rsid w:val="001F6144"/>
    <w:rsid w:val="001F6296"/>
    <w:rsid w:val="001F730A"/>
    <w:rsid w:val="002040CF"/>
    <w:rsid w:val="0020634F"/>
    <w:rsid w:val="00206969"/>
    <w:rsid w:val="00206FEF"/>
    <w:rsid w:val="002070A4"/>
    <w:rsid w:val="0021312F"/>
    <w:rsid w:val="00213659"/>
    <w:rsid w:val="00213DA6"/>
    <w:rsid w:val="002141EF"/>
    <w:rsid w:val="00217825"/>
    <w:rsid w:val="00217B06"/>
    <w:rsid w:val="00217ECC"/>
    <w:rsid w:val="002208C7"/>
    <w:rsid w:val="002270AB"/>
    <w:rsid w:val="002301D9"/>
    <w:rsid w:val="00230AE3"/>
    <w:rsid w:val="0023380D"/>
    <w:rsid w:val="00234F73"/>
    <w:rsid w:val="00236705"/>
    <w:rsid w:val="00237615"/>
    <w:rsid w:val="00242C0D"/>
    <w:rsid w:val="002435FE"/>
    <w:rsid w:val="0025462B"/>
    <w:rsid w:val="002561D6"/>
    <w:rsid w:val="00257CBB"/>
    <w:rsid w:val="00257D12"/>
    <w:rsid w:val="00260089"/>
    <w:rsid w:val="00270403"/>
    <w:rsid w:val="00270E64"/>
    <w:rsid w:val="00271881"/>
    <w:rsid w:val="00271DA7"/>
    <w:rsid w:val="002725B9"/>
    <w:rsid w:val="00272916"/>
    <w:rsid w:val="00285107"/>
    <w:rsid w:val="00285D1A"/>
    <w:rsid w:val="00293701"/>
    <w:rsid w:val="002A66B6"/>
    <w:rsid w:val="002B2016"/>
    <w:rsid w:val="002B23D6"/>
    <w:rsid w:val="002B6127"/>
    <w:rsid w:val="002B6AD8"/>
    <w:rsid w:val="002B785C"/>
    <w:rsid w:val="002C48D2"/>
    <w:rsid w:val="002C626E"/>
    <w:rsid w:val="002D233A"/>
    <w:rsid w:val="002E46EC"/>
    <w:rsid w:val="002E4CF6"/>
    <w:rsid w:val="002E7313"/>
    <w:rsid w:val="002EB584"/>
    <w:rsid w:val="002F008F"/>
    <w:rsid w:val="002F105C"/>
    <w:rsid w:val="002F1364"/>
    <w:rsid w:val="002F291F"/>
    <w:rsid w:val="002F33E9"/>
    <w:rsid w:val="002F392C"/>
    <w:rsid w:val="002F6611"/>
    <w:rsid w:val="002F677D"/>
    <w:rsid w:val="002F7E0F"/>
    <w:rsid w:val="00300DB7"/>
    <w:rsid w:val="003021C3"/>
    <w:rsid w:val="003029B6"/>
    <w:rsid w:val="003030CF"/>
    <w:rsid w:val="00304DD8"/>
    <w:rsid w:val="003050B7"/>
    <w:rsid w:val="0030554F"/>
    <w:rsid w:val="00310BD9"/>
    <w:rsid w:val="00313F77"/>
    <w:rsid w:val="003160BE"/>
    <w:rsid w:val="0031648C"/>
    <w:rsid w:val="003168EE"/>
    <w:rsid w:val="00320F3C"/>
    <w:rsid w:val="00322A4E"/>
    <w:rsid w:val="00323557"/>
    <w:rsid w:val="00327132"/>
    <w:rsid w:val="003304D5"/>
    <w:rsid w:val="003324B2"/>
    <w:rsid w:val="00342F49"/>
    <w:rsid w:val="00343A45"/>
    <w:rsid w:val="00344CA2"/>
    <w:rsid w:val="0034562E"/>
    <w:rsid w:val="003477D1"/>
    <w:rsid w:val="003560C3"/>
    <w:rsid w:val="00362549"/>
    <w:rsid w:val="003631CC"/>
    <w:rsid w:val="0036381B"/>
    <w:rsid w:val="003638D8"/>
    <w:rsid w:val="00364D92"/>
    <w:rsid w:val="0036536A"/>
    <w:rsid w:val="003704BA"/>
    <w:rsid w:val="00371A01"/>
    <w:rsid w:val="003722D8"/>
    <w:rsid w:val="00373868"/>
    <w:rsid w:val="00373BBA"/>
    <w:rsid w:val="00381CD5"/>
    <w:rsid w:val="00382046"/>
    <w:rsid w:val="003854C2"/>
    <w:rsid w:val="00387983"/>
    <w:rsid w:val="00390002"/>
    <w:rsid w:val="00390A01"/>
    <w:rsid w:val="00393CBB"/>
    <w:rsid w:val="003970BC"/>
    <w:rsid w:val="003A0F00"/>
    <w:rsid w:val="003A5897"/>
    <w:rsid w:val="003A6446"/>
    <w:rsid w:val="003B0435"/>
    <w:rsid w:val="003B283A"/>
    <w:rsid w:val="003B28BD"/>
    <w:rsid w:val="003C2ED3"/>
    <w:rsid w:val="003D1A04"/>
    <w:rsid w:val="003D42EC"/>
    <w:rsid w:val="003D49BC"/>
    <w:rsid w:val="003D4E4E"/>
    <w:rsid w:val="003E56C9"/>
    <w:rsid w:val="003F5CFA"/>
    <w:rsid w:val="003F6688"/>
    <w:rsid w:val="003F6932"/>
    <w:rsid w:val="003F75CF"/>
    <w:rsid w:val="003F75D7"/>
    <w:rsid w:val="003F7AFF"/>
    <w:rsid w:val="004003E0"/>
    <w:rsid w:val="00401916"/>
    <w:rsid w:val="004043E6"/>
    <w:rsid w:val="00406707"/>
    <w:rsid w:val="00407208"/>
    <w:rsid w:val="00410EA5"/>
    <w:rsid w:val="00411222"/>
    <w:rsid w:val="0041129A"/>
    <w:rsid w:val="00412515"/>
    <w:rsid w:val="0041288C"/>
    <w:rsid w:val="00413CCC"/>
    <w:rsid w:val="00413D7F"/>
    <w:rsid w:val="00414E56"/>
    <w:rsid w:val="00416286"/>
    <w:rsid w:val="00416B94"/>
    <w:rsid w:val="00416B98"/>
    <w:rsid w:val="00421281"/>
    <w:rsid w:val="004219B7"/>
    <w:rsid w:val="00422106"/>
    <w:rsid w:val="00422AA4"/>
    <w:rsid w:val="00426373"/>
    <w:rsid w:val="00430773"/>
    <w:rsid w:val="00431A8D"/>
    <w:rsid w:val="00435B5B"/>
    <w:rsid w:val="00437774"/>
    <w:rsid w:val="00440777"/>
    <w:rsid w:val="00442645"/>
    <w:rsid w:val="004437A8"/>
    <w:rsid w:val="00447DBD"/>
    <w:rsid w:val="00450BA4"/>
    <w:rsid w:val="004515AE"/>
    <w:rsid w:val="00453FBF"/>
    <w:rsid w:val="004542B8"/>
    <w:rsid w:val="00454F98"/>
    <w:rsid w:val="00463A02"/>
    <w:rsid w:val="00463FB3"/>
    <w:rsid w:val="0046433C"/>
    <w:rsid w:val="00466C35"/>
    <w:rsid w:val="00471530"/>
    <w:rsid w:val="0047221F"/>
    <w:rsid w:val="004727AC"/>
    <w:rsid w:val="00476B39"/>
    <w:rsid w:val="00476EC2"/>
    <w:rsid w:val="004803D4"/>
    <w:rsid w:val="0049212D"/>
    <w:rsid w:val="00492DDD"/>
    <w:rsid w:val="00497CCB"/>
    <w:rsid w:val="004A1894"/>
    <w:rsid w:val="004B48A3"/>
    <w:rsid w:val="004B4D89"/>
    <w:rsid w:val="004C12B8"/>
    <w:rsid w:val="004C3E55"/>
    <w:rsid w:val="004C5231"/>
    <w:rsid w:val="004C5CFF"/>
    <w:rsid w:val="004D20AE"/>
    <w:rsid w:val="004D34ED"/>
    <w:rsid w:val="004D4979"/>
    <w:rsid w:val="004D61EE"/>
    <w:rsid w:val="004D753D"/>
    <w:rsid w:val="004D75FC"/>
    <w:rsid w:val="004E1733"/>
    <w:rsid w:val="004E4945"/>
    <w:rsid w:val="004E5C4C"/>
    <w:rsid w:val="004E75B8"/>
    <w:rsid w:val="004F0561"/>
    <w:rsid w:val="004F1DCF"/>
    <w:rsid w:val="004F4559"/>
    <w:rsid w:val="00503825"/>
    <w:rsid w:val="00503D5C"/>
    <w:rsid w:val="00504FA5"/>
    <w:rsid w:val="00506122"/>
    <w:rsid w:val="0050713E"/>
    <w:rsid w:val="00507A1D"/>
    <w:rsid w:val="00507DA2"/>
    <w:rsid w:val="00513E96"/>
    <w:rsid w:val="005146DD"/>
    <w:rsid w:val="005149A6"/>
    <w:rsid w:val="00515A85"/>
    <w:rsid w:val="005200D2"/>
    <w:rsid w:val="00521B78"/>
    <w:rsid w:val="00522AF0"/>
    <w:rsid w:val="00525675"/>
    <w:rsid w:val="0052673F"/>
    <w:rsid w:val="00527928"/>
    <w:rsid w:val="005303B1"/>
    <w:rsid w:val="0053482E"/>
    <w:rsid w:val="00534E5D"/>
    <w:rsid w:val="00540D4F"/>
    <w:rsid w:val="005448C1"/>
    <w:rsid w:val="005469C2"/>
    <w:rsid w:val="005479C6"/>
    <w:rsid w:val="00550D74"/>
    <w:rsid w:val="00550F21"/>
    <w:rsid w:val="005517C0"/>
    <w:rsid w:val="00552CBA"/>
    <w:rsid w:val="005555E6"/>
    <w:rsid w:val="0056195F"/>
    <w:rsid w:val="00563127"/>
    <w:rsid w:val="00564681"/>
    <w:rsid w:val="0056640B"/>
    <w:rsid w:val="005701A4"/>
    <w:rsid w:val="00570D35"/>
    <w:rsid w:val="005767B5"/>
    <w:rsid w:val="00576FA6"/>
    <w:rsid w:val="0058041E"/>
    <w:rsid w:val="00593030"/>
    <w:rsid w:val="00593945"/>
    <w:rsid w:val="00593F22"/>
    <w:rsid w:val="0059446C"/>
    <w:rsid w:val="005A4E19"/>
    <w:rsid w:val="005A725D"/>
    <w:rsid w:val="005B3C3D"/>
    <w:rsid w:val="005C16FC"/>
    <w:rsid w:val="005C2CD2"/>
    <w:rsid w:val="005C4FC5"/>
    <w:rsid w:val="005C67FE"/>
    <w:rsid w:val="005D29FF"/>
    <w:rsid w:val="005D2D34"/>
    <w:rsid w:val="005D44D4"/>
    <w:rsid w:val="005D4B28"/>
    <w:rsid w:val="005D50A4"/>
    <w:rsid w:val="005D559D"/>
    <w:rsid w:val="005E183A"/>
    <w:rsid w:val="005E1DC1"/>
    <w:rsid w:val="005E1E13"/>
    <w:rsid w:val="005E3679"/>
    <w:rsid w:val="005E4BF3"/>
    <w:rsid w:val="005E5B98"/>
    <w:rsid w:val="005E6816"/>
    <w:rsid w:val="005E6FB5"/>
    <w:rsid w:val="005F2A82"/>
    <w:rsid w:val="005F3F70"/>
    <w:rsid w:val="005F6C0F"/>
    <w:rsid w:val="005F7D94"/>
    <w:rsid w:val="00607C7E"/>
    <w:rsid w:val="00612D78"/>
    <w:rsid w:val="00616C32"/>
    <w:rsid w:val="006212AE"/>
    <w:rsid w:val="006214CE"/>
    <w:rsid w:val="00625EC7"/>
    <w:rsid w:val="00633FE1"/>
    <w:rsid w:val="006363B2"/>
    <w:rsid w:val="006454D7"/>
    <w:rsid w:val="00646958"/>
    <w:rsid w:val="00655A68"/>
    <w:rsid w:val="006569A6"/>
    <w:rsid w:val="00662F5D"/>
    <w:rsid w:val="0066420D"/>
    <w:rsid w:val="00664586"/>
    <w:rsid w:val="00664D42"/>
    <w:rsid w:val="00666E85"/>
    <w:rsid w:val="006671CE"/>
    <w:rsid w:val="00671ABA"/>
    <w:rsid w:val="00672093"/>
    <w:rsid w:val="00677DD6"/>
    <w:rsid w:val="00680093"/>
    <w:rsid w:val="006808FC"/>
    <w:rsid w:val="00682026"/>
    <w:rsid w:val="006837E3"/>
    <w:rsid w:val="00686866"/>
    <w:rsid w:val="00686957"/>
    <w:rsid w:val="00686BA2"/>
    <w:rsid w:val="006910EC"/>
    <w:rsid w:val="006912B8"/>
    <w:rsid w:val="00693D48"/>
    <w:rsid w:val="006A0921"/>
    <w:rsid w:val="006A0A18"/>
    <w:rsid w:val="006A1F16"/>
    <w:rsid w:val="006A28CD"/>
    <w:rsid w:val="006A3036"/>
    <w:rsid w:val="006A4A25"/>
    <w:rsid w:val="006A5DB2"/>
    <w:rsid w:val="006B1E80"/>
    <w:rsid w:val="006B28A8"/>
    <w:rsid w:val="006C0D16"/>
    <w:rsid w:val="006C4AAD"/>
    <w:rsid w:val="006D06BE"/>
    <w:rsid w:val="006D1A8B"/>
    <w:rsid w:val="006D29B2"/>
    <w:rsid w:val="006D3E28"/>
    <w:rsid w:val="006D5A63"/>
    <w:rsid w:val="006D5A78"/>
    <w:rsid w:val="006E6120"/>
    <w:rsid w:val="006E6F20"/>
    <w:rsid w:val="006E7322"/>
    <w:rsid w:val="006E7C9B"/>
    <w:rsid w:val="006F6981"/>
    <w:rsid w:val="006F69C8"/>
    <w:rsid w:val="0070010E"/>
    <w:rsid w:val="007039A2"/>
    <w:rsid w:val="0070593A"/>
    <w:rsid w:val="00707057"/>
    <w:rsid w:val="00707F0B"/>
    <w:rsid w:val="00712A4C"/>
    <w:rsid w:val="00712EF1"/>
    <w:rsid w:val="00713F02"/>
    <w:rsid w:val="00714FEF"/>
    <w:rsid w:val="00715682"/>
    <w:rsid w:val="00721265"/>
    <w:rsid w:val="0072246F"/>
    <w:rsid w:val="007234D7"/>
    <w:rsid w:val="007327BF"/>
    <w:rsid w:val="00732C53"/>
    <w:rsid w:val="007331F9"/>
    <w:rsid w:val="00733A37"/>
    <w:rsid w:val="00736D10"/>
    <w:rsid w:val="007411E1"/>
    <w:rsid w:val="00745EF1"/>
    <w:rsid w:val="007463C4"/>
    <w:rsid w:val="0074788B"/>
    <w:rsid w:val="007528EC"/>
    <w:rsid w:val="007560E2"/>
    <w:rsid w:val="007634A9"/>
    <w:rsid w:val="0076F127"/>
    <w:rsid w:val="00770E75"/>
    <w:rsid w:val="00772085"/>
    <w:rsid w:val="007802C7"/>
    <w:rsid w:val="007816E0"/>
    <w:rsid w:val="007825F6"/>
    <w:rsid w:val="007849D7"/>
    <w:rsid w:val="00785C49"/>
    <w:rsid w:val="0078740B"/>
    <w:rsid w:val="00790546"/>
    <w:rsid w:val="00790B24"/>
    <w:rsid w:val="0079233D"/>
    <w:rsid w:val="007926CA"/>
    <w:rsid w:val="00792A75"/>
    <w:rsid w:val="007933CB"/>
    <w:rsid w:val="007A2811"/>
    <w:rsid w:val="007A390A"/>
    <w:rsid w:val="007A4634"/>
    <w:rsid w:val="007A68D0"/>
    <w:rsid w:val="007A6A33"/>
    <w:rsid w:val="007A73C0"/>
    <w:rsid w:val="007A75E1"/>
    <w:rsid w:val="007B0EA7"/>
    <w:rsid w:val="007B68ED"/>
    <w:rsid w:val="007C090F"/>
    <w:rsid w:val="007C3B87"/>
    <w:rsid w:val="007C475D"/>
    <w:rsid w:val="007C49A2"/>
    <w:rsid w:val="007C4EE4"/>
    <w:rsid w:val="007C594E"/>
    <w:rsid w:val="007C6DFA"/>
    <w:rsid w:val="007C7971"/>
    <w:rsid w:val="007D5D1A"/>
    <w:rsid w:val="007D6D08"/>
    <w:rsid w:val="007D6E20"/>
    <w:rsid w:val="007E1CF5"/>
    <w:rsid w:val="007E1D4B"/>
    <w:rsid w:val="007E283B"/>
    <w:rsid w:val="007E480D"/>
    <w:rsid w:val="007E4AB0"/>
    <w:rsid w:val="007F1BBF"/>
    <w:rsid w:val="007F2668"/>
    <w:rsid w:val="007F4F26"/>
    <w:rsid w:val="007F660F"/>
    <w:rsid w:val="0080014C"/>
    <w:rsid w:val="008005DB"/>
    <w:rsid w:val="00800D68"/>
    <w:rsid w:val="00803094"/>
    <w:rsid w:val="0080571D"/>
    <w:rsid w:val="00806B0E"/>
    <w:rsid w:val="00810C53"/>
    <w:rsid w:val="00810EF0"/>
    <w:rsid w:val="008134DA"/>
    <w:rsid w:val="0081497D"/>
    <w:rsid w:val="008150CD"/>
    <w:rsid w:val="008163CC"/>
    <w:rsid w:val="00816BB6"/>
    <w:rsid w:val="008170DC"/>
    <w:rsid w:val="008210B2"/>
    <w:rsid w:val="0082147F"/>
    <w:rsid w:val="00822518"/>
    <w:rsid w:val="00824578"/>
    <w:rsid w:val="00824D30"/>
    <w:rsid w:val="00826C48"/>
    <w:rsid w:val="00840B23"/>
    <w:rsid w:val="0084188A"/>
    <w:rsid w:val="0084349E"/>
    <w:rsid w:val="008448F7"/>
    <w:rsid w:val="00844B64"/>
    <w:rsid w:val="008511D1"/>
    <w:rsid w:val="0085168B"/>
    <w:rsid w:val="00855174"/>
    <w:rsid w:val="0086786D"/>
    <w:rsid w:val="0087059B"/>
    <w:rsid w:val="00874627"/>
    <w:rsid w:val="00875009"/>
    <w:rsid w:val="00877C1A"/>
    <w:rsid w:val="008838F8"/>
    <w:rsid w:val="00885601"/>
    <w:rsid w:val="00886E5A"/>
    <w:rsid w:val="008907B8"/>
    <w:rsid w:val="00890BFC"/>
    <w:rsid w:val="0089127A"/>
    <w:rsid w:val="008933D1"/>
    <w:rsid w:val="008963B2"/>
    <w:rsid w:val="00896AA6"/>
    <w:rsid w:val="0089787F"/>
    <w:rsid w:val="008A2060"/>
    <w:rsid w:val="008A2870"/>
    <w:rsid w:val="008A3F5D"/>
    <w:rsid w:val="008B1F65"/>
    <w:rsid w:val="008B756D"/>
    <w:rsid w:val="008C33F7"/>
    <w:rsid w:val="008C3704"/>
    <w:rsid w:val="008C5C39"/>
    <w:rsid w:val="008C62DB"/>
    <w:rsid w:val="008C7D75"/>
    <w:rsid w:val="008D1C1B"/>
    <w:rsid w:val="008D2AE0"/>
    <w:rsid w:val="008E050B"/>
    <w:rsid w:val="008E2565"/>
    <w:rsid w:val="008E74CA"/>
    <w:rsid w:val="008E7648"/>
    <w:rsid w:val="008F0E18"/>
    <w:rsid w:val="008F13B7"/>
    <w:rsid w:val="008F34DE"/>
    <w:rsid w:val="008F3F95"/>
    <w:rsid w:val="008F5A56"/>
    <w:rsid w:val="008F7008"/>
    <w:rsid w:val="009011DB"/>
    <w:rsid w:val="00904B1E"/>
    <w:rsid w:val="00910832"/>
    <w:rsid w:val="00913AD3"/>
    <w:rsid w:val="009143C5"/>
    <w:rsid w:val="00915936"/>
    <w:rsid w:val="00917C4D"/>
    <w:rsid w:val="0092432E"/>
    <w:rsid w:val="00925666"/>
    <w:rsid w:val="00927058"/>
    <w:rsid w:val="00931385"/>
    <w:rsid w:val="00937A2B"/>
    <w:rsid w:val="009408F5"/>
    <w:rsid w:val="0094246C"/>
    <w:rsid w:val="0094256E"/>
    <w:rsid w:val="00943F0D"/>
    <w:rsid w:val="00946909"/>
    <w:rsid w:val="0095220A"/>
    <w:rsid w:val="00953947"/>
    <w:rsid w:val="00955714"/>
    <w:rsid w:val="00956222"/>
    <w:rsid w:val="009613FA"/>
    <w:rsid w:val="0096241F"/>
    <w:rsid w:val="00966667"/>
    <w:rsid w:val="009667E0"/>
    <w:rsid w:val="00966845"/>
    <w:rsid w:val="0097248C"/>
    <w:rsid w:val="0097290F"/>
    <w:rsid w:val="009744BB"/>
    <w:rsid w:val="009745F8"/>
    <w:rsid w:val="0097652C"/>
    <w:rsid w:val="0098085B"/>
    <w:rsid w:val="00980BBD"/>
    <w:rsid w:val="0098359F"/>
    <w:rsid w:val="0098451C"/>
    <w:rsid w:val="009910DE"/>
    <w:rsid w:val="00992418"/>
    <w:rsid w:val="00992927"/>
    <w:rsid w:val="00993406"/>
    <w:rsid w:val="00994828"/>
    <w:rsid w:val="00995684"/>
    <w:rsid w:val="00997261"/>
    <w:rsid w:val="009A14DB"/>
    <w:rsid w:val="009A1DCA"/>
    <w:rsid w:val="009B0418"/>
    <w:rsid w:val="009B2E87"/>
    <w:rsid w:val="009C427A"/>
    <w:rsid w:val="009D03A5"/>
    <w:rsid w:val="009D1420"/>
    <w:rsid w:val="009D16F9"/>
    <w:rsid w:val="009D287F"/>
    <w:rsid w:val="009D48C9"/>
    <w:rsid w:val="009E011D"/>
    <w:rsid w:val="009E2C3E"/>
    <w:rsid w:val="009E46D5"/>
    <w:rsid w:val="009E6363"/>
    <w:rsid w:val="009E6B83"/>
    <w:rsid w:val="009E70E8"/>
    <w:rsid w:val="009F6273"/>
    <w:rsid w:val="009F6EEE"/>
    <w:rsid w:val="009F7653"/>
    <w:rsid w:val="009F7996"/>
    <w:rsid w:val="00A02954"/>
    <w:rsid w:val="00A045B3"/>
    <w:rsid w:val="00A060FC"/>
    <w:rsid w:val="00A11FF2"/>
    <w:rsid w:val="00A12FB5"/>
    <w:rsid w:val="00A141D4"/>
    <w:rsid w:val="00A14627"/>
    <w:rsid w:val="00A1498C"/>
    <w:rsid w:val="00A16886"/>
    <w:rsid w:val="00A203BB"/>
    <w:rsid w:val="00A21F82"/>
    <w:rsid w:val="00A248FD"/>
    <w:rsid w:val="00A2698C"/>
    <w:rsid w:val="00A30DD1"/>
    <w:rsid w:val="00A319A8"/>
    <w:rsid w:val="00A40B84"/>
    <w:rsid w:val="00A40E96"/>
    <w:rsid w:val="00A44E36"/>
    <w:rsid w:val="00A45E96"/>
    <w:rsid w:val="00A464D2"/>
    <w:rsid w:val="00A467FA"/>
    <w:rsid w:val="00A4687D"/>
    <w:rsid w:val="00A5009D"/>
    <w:rsid w:val="00A53315"/>
    <w:rsid w:val="00A548F1"/>
    <w:rsid w:val="00A579A5"/>
    <w:rsid w:val="00A61998"/>
    <w:rsid w:val="00A65533"/>
    <w:rsid w:val="00A662C5"/>
    <w:rsid w:val="00A6674A"/>
    <w:rsid w:val="00A70149"/>
    <w:rsid w:val="00A7176A"/>
    <w:rsid w:val="00A75B6E"/>
    <w:rsid w:val="00A76F0D"/>
    <w:rsid w:val="00A76FED"/>
    <w:rsid w:val="00A81888"/>
    <w:rsid w:val="00A83209"/>
    <w:rsid w:val="00A83E49"/>
    <w:rsid w:val="00A857D4"/>
    <w:rsid w:val="00A85D40"/>
    <w:rsid w:val="00A87389"/>
    <w:rsid w:val="00A90AF7"/>
    <w:rsid w:val="00A923A0"/>
    <w:rsid w:val="00A92EDB"/>
    <w:rsid w:val="00A93EFF"/>
    <w:rsid w:val="00A958BF"/>
    <w:rsid w:val="00AA25A2"/>
    <w:rsid w:val="00AA3595"/>
    <w:rsid w:val="00AA368B"/>
    <w:rsid w:val="00AA42BC"/>
    <w:rsid w:val="00AA52CF"/>
    <w:rsid w:val="00AA5579"/>
    <w:rsid w:val="00AA62C3"/>
    <w:rsid w:val="00AA7E65"/>
    <w:rsid w:val="00AB022B"/>
    <w:rsid w:val="00AB1EE5"/>
    <w:rsid w:val="00AB2BB6"/>
    <w:rsid w:val="00AB3587"/>
    <w:rsid w:val="00AB35C5"/>
    <w:rsid w:val="00AB4374"/>
    <w:rsid w:val="00AB44FE"/>
    <w:rsid w:val="00AB7F4A"/>
    <w:rsid w:val="00AC43D8"/>
    <w:rsid w:val="00AC4558"/>
    <w:rsid w:val="00AC4B10"/>
    <w:rsid w:val="00AC5713"/>
    <w:rsid w:val="00AD0935"/>
    <w:rsid w:val="00AD1B35"/>
    <w:rsid w:val="00AD4363"/>
    <w:rsid w:val="00AD5924"/>
    <w:rsid w:val="00AF58E4"/>
    <w:rsid w:val="00AF63F1"/>
    <w:rsid w:val="00B00BE9"/>
    <w:rsid w:val="00B017BB"/>
    <w:rsid w:val="00B03235"/>
    <w:rsid w:val="00B03799"/>
    <w:rsid w:val="00B03A3F"/>
    <w:rsid w:val="00B15D15"/>
    <w:rsid w:val="00B2498F"/>
    <w:rsid w:val="00B27C50"/>
    <w:rsid w:val="00B31844"/>
    <w:rsid w:val="00B327D8"/>
    <w:rsid w:val="00B33DC4"/>
    <w:rsid w:val="00B33F08"/>
    <w:rsid w:val="00B371D2"/>
    <w:rsid w:val="00B42641"/>
    <w:rsid w:val="00B42645"/>
    <w:rsid w:val="00B4373C"/>
    <w:rsid w:val="00B455A4"/>
    <w:rsid w:val="00B46FF0"/>
    <w:rsid w:val="00B51EE9"/>
    <w:rsid w:val="00B55EC1"/>
    <w:rsid w:val="00B577C1"/>
    <w:rsid w:val="00B60D02"/>
    <w:rsid w:val="00B61725"/>
    <w:rsid w:val="00B6245C"/>
    <w:rsid w:val="00B64608"/>
    <w:rsid w:val="00B64B7B"/>
    <w:rsid w:val="00B660EA"/>
    <w:rsid w:val="00B742F2"/>
    <w:rsid w:val="00B765A5"/>
    <w:rsid w:val="00B80B78"/>
    <w:rsid w:val="00B83315"/>
    <w:rsid w:val="00B834AE"/>
    <w:rsid w:val="00B83BA5"/>
    <w:rsid w:val="00B84F64"/>
    <w:rsid w:val="00B858BD"/>
    <w:rsid w:val="00B923BF"/>
    <w:rsid w:val="00B928F4"/>
    <w:rsid w:val="00B94AB7"/>
    <w:rsid w:val="00B97B70"/>
    <w:rsid w:val="00BA1DCA"/>
    <w:rsid w:val="00BA3650"/>
    <w:rsid w:val="00BA4BB7"/>
    <w:rsid w:val="00BB2096"/>
    <w:rsid w:val="00BB47E3"/>
    <w:rsid w:val="00BB6B19"/>
    <w:rsid w:val="00BC4FBE"/>
    <w:rsid w:val="00BD110D"/>
    <w:rsid w:val="00BD3F7C"/>
    <w:rsid w:val="00BD5966"/>
    <w:rsid w:val="00BD63EA"/>
    <w:rsid w:val="00BD6F10"/>
    <w:rsid w:val="00BD7684"/>
    <w:rsid w:val="00BE0B86"/>
    <w:rsid w:val="00BE6BB2"/>
    <w:rsid w:val="00BE7820"/>
    <w:rsid w:val="00BF2120"/>
    <w:rsid w:val="00BF399B"/>
    <w:rsid w:val="00BF3C6F"/>
    <w:rsid w:val="00C01918"/>
    <w:rsid w:val="00C033EB"/>
    <w:rsid w:val="00C05770"/>
    <w:rsid w:val="00C10959"/>
    <w:rsid w:val="00C214CB"/>
    <w:rsid w:val="00C2486D"/>
    <w:rsid w:val="00C25CE4"/>
    <w:rsid w:val="00C275A8"/>
    <w:rsid w:val="00C34142"/>
    <w:rsid w:val="00C372A9"/>
    <w:rsid w:val="00C379CC"/>
    <w:rsid w:val="00C406DC"/>
    <w:rsid w:val="00C553BE"/>
    <w:rsid w:val="00C61300"/>
    <w:rsid w:val="00C64355"/>
    <w:rsid w:val="00C65214"/>
    <w:rsid w:val="00C6701E"/>
    <w:rsid w:val="00C67FD1"/>
    <w:rsid w:val="00C73348"/>
    <w:rsid w:val="00C74BE1"/>
    <w:rsid w:val="00C82E5B"/>
    <w:rsid w:val="00C8493B"/>
    <w:rsid w:val="00C864FB"/>
    <w:rsid w:val="00C86D6A"/>
    <w:rsid w:val="00C9575E"/>
    <w:rsid w:val="00C978CD"/>
    <w:rsid w:val="00C97DE6"/>
    <w:rsid w:val="00CA13BA"/>
    <w:rsid w:val="00CA1E76"/>
    <w:rsid w:val="00CA5D59"/>
    <w:rsid w:val="00CA6566"/>
    <w:rsid w:val="00CB3199"/>
    <w:rsid w:val="00CB33E7"/>
    <w:rsid w:val="00CB43E7"/>
    <w:rsid w:val="00CB4C22"/>
    <w:rsid w:val="00CB6258"/>
    <w:rsid w:val="00CC00F4"/>
    <w:rsid w:val="00CC0232"/>
    <w:rsid w:val="00CC2BAE"/>
    <w:rsid w:val="00CC3332"/>
    <w:rsid w:val="00CC3993"/>
    <w:rsid w:val="00CD057D"/>
    <w:rsid w:val="00CD1AD8"/>
    <w:rsid w:val="00CE29A7"/>
    <w:rsid w:val="00CE3A0D"/>
    <w:rsid w:val="00CE7C3C"/>
    <w:rsid w:val="00CE7EB5"/>
    <w:rsid w:val="00CF24D1"/>
    <w:rsid w:val="00CF5182"/>
    <w:rsid w:val="00CF70D4"/>
    <w:rsid w:val="00D044FE"/>
    <w:rsid w:val="00D0682A"/>
    <w:rsid w:val="00D06FA6"/>
    <w:rsid w:val="00D1015C"/>
    <w:rsid w:val="00D1371F"/>
    <w:rsid w:val="00D21F85"/>
    <w:rsid w:val="00D26F98"/>
    <w:rsid w:val="00D273B2"/>
    <w:rsid w:val="00D35F1F"/>
    <w:rsid w:val="00D3660C"/>
    <w:rsid w:val="00D376C8"/>
    <w:rsid w:val="00D424F9"/>
    <w:rsid w:val="00D47A53"/>
    <w:rsid w:val="00D47C2B"/>
    <w:rsid w:val="00D47E00"/>
    <w:rsid w:val="00D51B31"/>
    <w:rsid w:val="00D51F22"/>
    <w:rsid w:val="00D5251D"/>
    <w:rsid w:val="00D5279D"/>
    <w:rsid w:val="00D549B8"/>
    <w:rsid w:val="00D54A80"/>
    <w:rsid w:val="00D5507B"/>
    <w:rsid w:val="00D559E7"/>
    <w:rsid w:val="00D6702D"/>
    <w:rsid w:val="00D672BA"/>
    <w:rsid w:val="00D72B31"/>
    <w:rsid w:val="00D7730E"/>
    <w:rsid w:val="00D77AE2"/>
    <w:rsid w:val="00D77E52"/>
    <w:rsid w:val="00D80632"/>
    <w:rsid w:val="00D81171"/>
    <w:rsid w:val="00D81276"/>
    <w:rsid w:val="00D81386"/>
    <w:rsid w:val="00D81DA2"/>
    <w:rsid w:val="00D833AC"/>
    <w:rsid w:val="00D834B3"/>
    <w:rsid w:val="00D862A4"/>
    <w:rsid w:val="00D87C35"/>
    <w:rsid w:val="00D90E6D"/>
    <w:rsid w:val="00D9188F"/>
    <w:rsid w:val="00D97CF9"/>
    <w:rsid w:val="00DA4A58"/>
    <w:rsid w:val="00DA6FEA"/>
    <w:rsid w:val="00DB0710"/>
    <w:rsid w:val="00DB0DA4"/>
    <w:rsid w:val="00DB29F3"/>
    <w:rsid w:val="00DB51C0"/>
    <w:rsid w:val="00DC0950"/>
    <w:rsid w:val="00DC1E30"/>
    <w:rsid w:val="00DC60DD"/>
    <w:rsid w:val="00DD0AD3"/>
    <w:rsid w:val="00DD0FA8"/>
    <w:rsid w:val="00DD3F19"/>
    <w:rsid w:val="00DD5AA3"/>
    <w:rsid w:val="00DD71BE"/>
    <w:rsid w:val="00DE01EB"/>
    <w:rsid w:val="00DE1DA1"/>
    <w:rsid w:val="00DE24C3"/>
    <w:rsid w:val="00DE3215"/>
    <w:rsid w:val="00DE3A4D"/>
    <w:rsid w:val="00DE5687"/>
    <w:rsid w:val="00DF1BEE"/>
    <w:rsid w:val="00DF26A8"/>
    <w:rsid w:val="00DF2A58"/>
    <w:rsid w:val="00DF4666"/>
    <w:rsid w:val="00DF6A3B"/>
    <w:rsid w:val="00E02C26"/>
    <w:rsid w:val="00E03238"/>
    <w:rsid w:val="00E03594"/>
    <w:rsid w:val="00E04C17"/>
    <w:rsid w:val="00E07882"/>
    <w:rsid w:val="00E11796"/>
    <w:rsid w:val="00E12C08"/>
    <w:rsid w:val="00E12F93"/>
    <w:rsid w:val="00E14726"/>
    <w:rsid w:val="00E2135B"/>
    <w:rsid w:val="00E25734"/>
    <w:rsid w:val="00E27331"/>
    <w:rsid w:val="00E27E15"/>
    <w:rsid w:val="00E30412"/>
    <w:rsid w:val="00E30E17"/>
    <w:rsid w:val="00E32D05"/>
    <w:rsid w:val="00E339F4"/>
    <w:rsid w:val="00E33BE9"/>
    <w:rsid w:val="00E35A0D"/>
    <w:rsid w:val="00E3740F"/>
    <w:rsid w:val="00E401F3"/>
    <w:rsid w:val="00E45D5C"/>
    <w:rsid w:val="00E46557"/>
    <w:rsid w:val="00E46674"/>
    <w:rsid w:val="00E47007"/>
    <w:rsid w:val="00E53C70"/>
    <w:rsid w:val="00E553A3"/>
    <w:rsid w:val="00E5658F"/>
    <w:rsid w:val="00E609F0"/>
    <w:rsid w:val="00E627CD"/>
    <w:rsid w:val="00E62A98"/>
    <w:rsid w:val="00E650AC"/>
    <w:rsid w:val="00E72DDB"/>
    <w:rsid w:val="00E75FB4"/>
    <w:rsid w:val="00E770FA"/>
    <w:rsid w:val="00E81101"/>
    <w:rsid w:val="00E81AA8"/>
    <w:rsid w:val="00E91E3A"/>
    <w:rsid w:val="00E92BAC"/>
    <w:rsid w:val="00E96102"/>
    <w:rsid w:val="00EA0486"/>
    <w:rsid w:val="00EA1F63"/>
    <w:rsid w:val="00EA21F2"/>
    <w:rsid w:val="00EA4912"/>
    <w:rsid w:val="00EB0B67"/>
    <w:rsid w:val="00EB12DB"/>
    <w:rsid w:val="00EB3E6C"/>
    <w:rsid w:val="00EB4303"/>
    <w:rsid w:val="00EB5C8F"/>
    <w:rsid w:val="00EB66A7"/>
    <w:rsid w:val="00EC2C9A"/>
    <w:rsid w:val="00EC61DD"/>
    <w:rsid w:val="00EC6DA7"/>
    <w:rsid w:val="00EC6F7A"/>
    <w:rsid w:val="00EC7F41"/>
    <w:rsid w:val="00ED4739"/>
    <w:rsid w:val="00ED6352"/>
    <w:rsid w:val="00EE03B6"/>
    <w:rsid w:val="00EE1B20"/>
    <w:rsid w:val="00EE1D52"/>
    <w:rsid w:val="00EE1EB0"/>
    <w:rsid w:val="00EE23E0"/>
    <w:rsid w:val="00EE2A60"/>
    <w:rsid w:val="00EE438A"/>
    <w:rsid w:val="00EE6BFC"/>
    <w:rsid w:val="00EE6E09"/>
    <w:rsid w:val="00EF477D"/>
    <w:rsid w:val="00F04671"/>
    <w:rsid w:val="00F06948"/>
    <w:rsid w:val="00F11525"/>
    <w:rsid w:val="00F121C7"/>
    <w:rsid w:val="00F13DE5"/>
    <w:rsid w:val="00F15180"/>
    <w:rsid w:val="00F24F2C"/>
    <w:rsid w:val="00F3669B"/>
    <w:rsid w:val="00F42406"/>
    <w:rsid w:val="00F42491"/>
    <w:rsid w:val="00F47008"/>
    <w:rsid w:val="00F4724A"/>
    <w:rsid w:val="00F568FE"/>
    <w:rsid w:val="00F57FBA"/>
    <w:rsid w:val="00F60DB1"/>
    <w:rsid w:val="00F61BA3"/>
    <w:rsid w:val="00F61E3F"/>
    <w:rsid w:val="00F61E66"/>
    <w:rsid w:val="00F62A56"/>
    <w:rsid w:val="00F635CD"/>
    <w:rsid w:val="00F65C0C"/>
    <w:rsid w:val="00F677A4"/>
    <w:rsid w:val="00F70A47"/>
    <w:rsid w:val="00F73508"/>
    <w:rsid w:val="00F73583"/>
    <w:rsid w:val="00F740B1"/>
    <w:rsid w:val="00F772EE"/>
    <w:rsid w:val="00F77ACE"/>
    <w:rsid w:val="00F8489C"/>
    <w:rsid w:val="00F86D63"/>
    <w:rsid w:val="00F90A48"/>
    <w:rsid w:val="00F92921"/>
    <w:rsid w:val="00F9365D"/>
    <w:rsid w:val="00F94007"/>
    <w:rsid w:val="00F95E63"/>
    <w:rsid w:val="00F96F35"/>
    <w:rsid w:val="00FA2066"/>
    <w:rsid w:val="00FA379B"/>
    <w:rsid w:val="00FA4965"/>
    <w:rsid w:val="00FA4D95"/>
    <w:rsid w:val="00FA7C16"/>
    <w:rsid w:val="00FB2EA1"/>
    <w:rsid w:val="00FB4CFC"/>
    <w:rsid w:val="00FB5124"/>
    <w:rsid w:val="00FB79B8"/>
    <w:rsid w:val="00FC1665"/>
    <w:rsid w:val="00FC2139"/>
    <w:rsid w:val="00FC3351"/>
    <w:rsid w:val="00FD39A8"/>
    <w:rsid w:val="00FD7DBE"/>
    <w:rsid w:val="00FE0C8B"/>
    <w:rsid w:val="00FE1686"/>
    <w:rsid w:val="00FE1965"/>
    <w:rsid w:val="00FE7EEE"/>
    <w:rsid w:val="00FF2484"/>
    <w:rsid w:val="00FF5D21"/>
    <w:rsid w:val="00FF7E6D"/>
    <w:rsid w:val="0180C675"/>
    <w:rsid w:val="01952460"/>
    <w:rsid w:val="024B63DB"/>
    <w:rsid w:val="02545D0D"/>
    <w:rsid w:val="0285559A"/>
    <w:rsid w:val="02C34027"/>
    <w:rsid w:val="02CCB98B"/>
    <w:rsid w:val="02E4EB21"/>
    <w:rsid w:val="031FF16F"/>
    <w:rsid w:val="0348A54A"/>
    <w:rsid w:val="0360CE14"/>
    <w:rsid w:val="038798E5"/>
    <w:rsid w:val="03B9CCF9"/>
    <w:rsid w:val="03F17235"/>
    <w:rsid w:val="03F83823"/>
    <w:rsid w:val="042FBCDD"/>
    <w:rsid w:val="0430B796"/>
    <w:rsid w:val="043AC5F1"/>
    <w:rsid w:val="0441D0AE"/>
    <w:rsid w:val="04501E9E"/>
    <w:rsid w:val="047BF5E0"/>
    <w:rsid w:val="04A8C091"/>
    <w:rsid w:val="04BD9A1A"/>
    <w:rsid w:val="04CEE31F"/>
    <w:rsid w:val="054130BD"/>
    <w:rsid w:val="0546B810"/>
    <w:rsid w:val="054B83BE"/>
    <w:rsid w:val="0567A4BF"/>
    <w:rsid w:val="056E884E"/>
    <w:rsid w:val="05812FEC"/>
    <w:rsid w:val="05914202"/>
    <w:rsid w:val="05A373F7"/>
    <w:rsid w:val="05CDE1BC"/>
    <w:rsid w:val="05DBC8B8"/>
    <w:rsid w:val="064490F2"/>
    <w:rsid w:val="064C08D3"/>
    <w:rsid w:val="068618F8"/>
    <w:rsid w:val="06A13BBC"/>
    <w:rsid w:val="06A43455"/>
    <w:rsid w:val="06EA3FE6"/>
    <w:rsid w:val="07037520"/>
    <w:rsid w:val="073A58C9"/>
    <w:rsid w:val="0746718C"/>
    <w:rsid w:val="0813214C"/>
    <w:rsid w:val="0817EA1D"/>
    <w:rsid w:val="08652507"/>
    <w:rsid w:val="08F1E92D"/>
    <w:rsid w:val="093AB2A1"/>
    <w:rsid w:val="0950FB02"/>
    <w:rsid w:val="09825DDF"/>
    <w:rsid w:val="09A2AD6F"/>
    <w:rsid w:val="09A48EC3"/>
    <w:rsid w:val="09E5DDF6"/>
    <w:rsid w:val="09E7FF57"/>
    <w:rsid w:val="0A093ABE"/>
    <w:rsid w:val="0A750152"/>
    <w:rsid w:val="0A8658E8"/>
    <w:rsid w:val="0A8E29AF"/>
    <w:rsid w:val="0AB6B502"/>
    <w:rsid w:val="0ADFA531"/>
    <w:rsid w:val="0B09C321"/>
    <w:rsid w:val="0B1516BB"/>
    <w:rsid w:val="0B3E24A3"/>
    <w:rsid w:val="0B635BF6"/>
    <w:rsid w:val="0BB51F9D"/>
    <w:rsid w:val="0C3E5B31"/>
    <w:rsid w:val="0C587613"/>
    <w:rsid w:val="0C85188A"/>
    <w:rsid w:val="0C9A3E9A"/>
    <w:rsid w:val="0CB3D276"/>
    <w:rsid w:val="0D2C862D"/>
    <w:rsid w:val="0D5690FD"/>
    <w:rsid w:val="0DBAC818"/>
    <w:rsid w:val="0DBCF74F"/>
    <w:rsid w:val="0DF1C016"/>
    <w:rsid w:val="0DF85FAF"/>
    <w:rsid w:val="0E17C51D"/>
    <w:rsid w:val="0E1E2664"/>
    <w:rsid w:val="0E4FA2D7"/>
    <w:rsid w:val="0E7DAE86"/>
    <w:rsid w:val="0E8385BC"/>
    <w:rsid w:val="0EBB20FB"/>
    <w:rsid w:val="0F0B48FC"/>
    <w:rsid w:val="0F0EB791"/>
    <w:rsid w:val="0FB3957E"/>
    <w:rsid w:val="0FD2F2A8"/>
    <w:rsid w:val="0FEB7338"/>
    <w:rsid w:val="10378D3F"/>
    <w:rsid w:val="103F84B4"/>
    <w:rsid w:val="106426EF"/>
    <w:rsid w:val="10832495"/>
    <w:rsid w:val="10905C7D"/>
    <w:rsid w:val="10A7195D"/>
    <w:rsid w:val="10B868CA"/>
    <w:rsid w:val="111FE7F9"/>
    <w:rsid w:val="1128E4BD"/>
    <w:rsid w:val="114DC605"/>
    <w:rsid w:val="11564718"/>
    <w:rsid w:val="11A00089"/>
    <w:rsid w:val="11BA0392"/>
    <w:rsid w:val="1234238F"/>
    <w:rsid w:val="1251C24A"/>
    <w:rsid w:val="1272D374"/>
    <w:rsid w:val="1298CB73"/>
    <w:rsid w:val="12DE468E"/>
    <w:rsid w:val="12E45D43"/>
    <w:rsid w:val="131BE00C"/>
    <w:rsid w:val="1320E8EB"/>
    <w:rsid w:val="134DC72C"/>
    <w:rsid w:val="136CDC89"/>
    <w:rsid w:val="139BC7B1"/>
    <w:rsid w:val="143174A6"/>
    <w:rsid w:val="143192E1"/>
    <w:rsid w:val="15379812"/>
    <w:rsid w:val="155B2732"/>
    <w:rsid w:val="1584FFAB"/>
    <w:rsid w:val="15947C2B"/>
    <w:rsid w:val="15CC50EA"/>
    <w:rsid w:val="15EBF30C"/>
    <w:rsid w:val="16286659"/>
    <w:rsid w:val="1699C3A1"/>
    <w:rsid w:val="16D36873"/>
    <w:rsid w:val="16E75260"/>
    <w:rsid w:val="171BEBB0"/>
    <w:rsid w:val="171F9E83"/>
    <w:rsid w:val="17AC1629"/>
    <w:rsid w:val="1886EBFF"/>
    <w:rsid w:val="18897181"/>
    <w:rsid w:val="18BD56D1"/>
    <w:rsid w:val="18E90670"/>
    <w:rsid w:val="196F1732"/>
    <w:rsid w:val="19B5A1B8"/>
    <w:rsid w:val="19C1380B"/>
    <w:rsid w:val="19F6EDCE"/>
    <w:rsid w:val="1A2C94A8"/>
    <w:rsid w:val="1A2CB96F"/>
    <w:rsid w:val="1A322F0C"/>
    <w:rsid w:val="1A56F9DE"/>
    <w:rsid w:val="1AEC1187"/>
    <w:rsid w:val="1B077118"/>
    <w:rsid w:val="1B989C6A"/>
    <w:rsid w:val="1C1D2FB8"/>
    <w:rsid w:val="1C75E7D3"/>
    <w:rsid w:val="1CCD1154"/>
    <w:rsid w:val="1CD192DF"/>
    <w:rsid w:val="1CE566C4"/>
    <w:rsid w:val="1D8A2369"/>
    <w:rsid w:val="1D9E8191"/>
    <w:rsid w:val="1DA3D589"/>
    <w:rsid w:val="1E0A5816"/>
    <w:rsid w:val="1E259F0D"/>
    <w:rsid w:val="1E314B39"/>
    <w:rsid w:val="1E37B9BE"/>
    <w:rsid w:val="1EA0187C"/>
    <w:rsid w:val="1EB4EA90"/>
    <w:rsid w:val="1EF6B12E"/>
    <w:rsid w:val="1F1B39E4"/>
    <w:rsid w:val="1F2D5B52"/>
    <w:rsid w:val="1F5F195D"/>
    <w:rsid w:val="1FD386A7"/>
    <w:rsid w:val="200F179B"/>
    <w:rsid w:val="201806D6"/>
    <w:rsid w:val="2024E33C"/>
    <w:rsid w:val="2025392D"/>
    <w:rsid w:val="2082383F"/>
    <w:rsid w:val="20C52AAD"/>
    <w:rsid w:val="20EF32D7"/>
    <w:rsid w:val="21025426"/>
    <w:rsid w:val="212462B0"/>
    <w:rsid w:val="212EA5B3"/>
    <w:rsid w:val="212FAAD5"/>
    <w:rsid w:val="21A460AA"/>
    <w:rsid w:val="21BC2BA9"/>
    <w:rsid w:val="2209D837"/>
    <w:rsid w:val="221F5AD9"/>
    <w:rsid w:val="22245F4F"/>
    <w:rsid w:val="222D20BB"/>
    <w:rsid w:val="2260AA02"/>
    <w:rsid w:val="22EDBAFE"/>
    <w:rsid w:val="239874FC"/>
    <w:rsid w:val="239B3AD6"/>
    <w:rsid w:val="23AAC438"/>
    <w:rsid w:val="23B48D15"/>
    <w:rsid w:val="23B9D901"/>
    <w:rsid w:val="23CB5792"/>
    <w:rsid w:val="23D599F4"/>
    <w:rsid w:val="242CC375"/>
    <w:rsid w:val="24469253"/>
    <w:rsid w:val="245B1C02"/>
    <w:rsid w:val="247EA2F4"/>
    <w:rsid w:val="2487D19D"/>
    <w:rsid w:val="250EDFC8"/>
    <w:rsid w:val="25365A07"/>
    <w:rsid w:val="25587ED4"/>
    <w:rsid w:val="256B98D4"/>
    <w:rsid w:val="25D5C549"/>
    <w:rsid w:val="2604B825"/>
    <w:rsid w:val="26106666"/>
    <w:rsid w:val="261117D0"/>
    <w:rsid w:val="26B316EC"/>
    <w:rsid w:val="27011616"/>
    <w:rsid w:val="2715A407"/>
    <w:rsid w:val="2773D401"/>
    <w:rsid w:val="27A67C4D"/>
    <w:rsid w:val="27B45F33"/>
    <w:rsid w:val="27BCF84E"/>
    <w:rsid w:val="27D40034"/>
    <w:rsid w:val="27DD66CF"/>
    <w:rsid w:val="27E53CB6"/>
    <w:rsid w:val="281244D0"/>
    <w:rsid w:val="284FB931"/>
    <w:rsid w:val="2865589D"/>
    <w:rsid w:val="28B4FBBA"/>
    <w:rsid w:val="28CA01C3"/>
    <w:rsid w:val="290A4824"/>
    <w:rsid w:val="291A0376"/>
    <w:rsid w:val="2955536F"/>
    <w:rsid w:val="29AE1531"/>
    <w:rsid w:val="29E7FA58"/>
    <w:rsid w:val="2A486F0A"/>
    <w:rsid w:val="2ABA23EF"/>
    <w:rsid w:val="2AECB588"/>
    <w:rsid w:val="2AF49910"/>
    <w:rsid w:val="2B0BA0F6"/>
    <w:rsid w:val="2B803760"/>
    <w:rsid w:val="2BCD0EF8"/>
    <w:rsid w:val="2BF7AFEA"/>
    <w:rsid w:val="2C0E2E40"/>
    <w:rsid w:val="2C256047"/>
    <w:rsid w:val="2C81A015"/>
    <w:rsid w:val="2C906971"/>
    <w:rsid w:val="2C9E31FC"/>
    <w:rsid w:val="2CA6C211"/>
    <w:rsid w:val="2CAF4489"/>
    <w:rsid w:val="2CF237FE"/>
    <w:rsid w:val="2D9783C6"/>
    <w:rsid w:val="2DFF1E15"/>
    <w:rsid w:val="2E038A45"/>
    <w:rsid w:val="2E2C39D2"/>
    <w:rsid w:val="2E7B796F"/>
    <w:rsid w:val="2EB571FD"/>
    <w:rsid w:val="2EFC8BA8"/>
    <w:rsid w:val="2F5B504B"/>
    <w:rsid w:val="2F7CA78F"/>
    <w:rsid w:val="2F8944FA"/>
    <w:rsid w:val="308393B2"/>
    <w:rsid w:val="309C495F"/>
    <w:rsid w:val="30D7A41C"/>
    <w:rsid w:val="30E7A5B6"/>
    <w:rsid w:val="31703C6B"/>
    <w:rsid w:val="31A02547"/>
    <w:rsid w:val="31C705A9"/>
    <w:rsid w:val="31F5321B"/>
    <w:rsid w:val="321F6413"/>
    <w:rsid w:val="328278BB"/>
    <w:rsid w:val="32A91488"/>
    <w:rsid w:val="32C98651"/>
    <w:rsid w:val="32F14ED6"/>
    <w:rsid w:val="330E37DB"/>
    <w:rsid w:val="331E8CA5"/>
    <w:rsid w:val="33480FE5"/>
    <w:rsid w:val="3352BDCE"/>
    <w:rsid w:val="33AEBD65"/>
    <w:rsid w:val="33EA6608"/>
    <w:rsid w:val="341F8822"/>
    <w:rsid w:val="3460B4F0"/>
    <w:rsid w:val="34747341"/>
    <w:rsid w:val="34FFC4F6"/>
    <w:rsid w:val="355704D5"/>
    <w:rsid w:val="35806A55"/>
    <w:rsid w:val="3587C0FD"/>
    <w:rsid w:val="3587F239"/>
    <w:rsid w:val="358E8F54"/>
    <w:rsid w:val="359AC9B7"/>
    <w:rsid w:val="35D62320"/>
    <w:rsid w:val="364667C2"/>
    <w:rsid w:val="36562D67"/>
    <w:rsid w:val="3656B112"/>
    <w:rsid w:val="3677D1ED"/>
    <w:rsid w:val="36F98572"/>
    <w:rsid w:val="37421690"/>
    <w:rsid w:val="3769846C"/>
    <w:rsid w:val="3771F23D"/>
    <w:rsid w:val="379C4465"/>
    <w:rsid w:val="37B5FA93"/>
    <w:rsid w:val="37EE348A"/>
    <w:rsid w:val="37F1FDC8"/>
    <w:rsid w:val="3807DD48"/>
    <w:rsid w:val="38CD7713"/>
    <w:rsid w:val="390554CD"/>
    <w:rsid w:val="3928A95A"/>
    <w:rsid w:val="39352210"/>
    <w:rsid w:val="39605DFE"/>
    <w:rsid w:val="397E906F"/>
    <w:rsid w:val="39B95432"/>
    <w:rsid w:val="39F12A3A"/>
    <w:rsid w:val="3A02AA76"/>
    <w:rsid w:val="3A0EEF21"/>
    <w:rsid w:val="3A4950EC"/>
    <w:rsid w:val="3A6CE432"/>
    <w:rsid w:val="3AB37F5C"/>
    <w:rsid w:val="3B0274AB"/>
    <w:rsid w:val="3B0634E6"/>
    <w:rsid w:val="3B25D54C"/>
    <w:rsid w:val="3B54B17C"/>
    <w:rsid w:val="3B8733DB"/>
    <w:rsid w:val="3BE30AAA"/>
    <w:rsid w:val="3C53CC4F"/>
    <w:rsid w:val="3C6FB588"/>
    <w:rsid w:val="3C71583D"/>
    <w:rsid w:val="3CC1A5AD"/>
    <w:rsid w:val="3CC61778"/>
    <w:rsid w:val="3D23753A"/>
    <w:rsid w:val="3D26A9EB"/>
    <w:rsid w:val="3D58B4AC"/>
    <w:rsid w:val="3D778974"/>
    <w:rsid w:val="3DD865AC"/>
    <w:rsid w:val="3DDAEF7F"/>
    <w:rsid w:val="3DEF9CB0"/>
    <w:rsid w:val="3E06D19F"/>
    <w:rsid w:val="3E78BE00"/>
    <w:rsid w:val="3E8B1DC9"/>
    <w:rsid w:val="3E95D6D9"/>
    <w:rsid w:val="3F57962B"/>
    <w:rsid w:val="3FA557FE"/>
    <w:rsid w:val="3FACE45B"/>
    <w:rsid w:val="413C4145"/>
    <w:rsid w:val="413E7261"/>
    <w:rsid w:val="416DC4C5"/>
    <w:rsid w:val="4179A7B5"/>
    <w:rsid w:val="41A8D012"/>
    <w:rsid w:val="41C67461"/>
    <w:rsid w:val="41DAFCE1"/>
    <w:rsid w:val="4215A050"/>
    <w:rsid w:val="422EDD33"/>
    <w:rsid w:val="42DEF70C"/>
    <w:rsid w:val="4359A971"/>
    <w:rsid w:val="4374CE34"/>
    <w:rsid w:val="43B55FEA"/>
    <w:rsid w:val="43EF5B38"/>
    <w:rsid w:val="43F397F2"/>
    <w:rsid w:val="449955A2"/>
    <w:rsid w:val="44CB117C"/>
    <w:rsid w:val="44E26B65"/>
    <w:rsid w:val="45B2B571"/>
    <w:rsid w:val="45C09989"/>
    <w:rsid w:val="45E69341"/>
    <w:rsid w:val="45FF8614"/>
    <w:rsid w:val="46250586"/>
    <w:rsid w:val="46A48ABE"/>
    <w:rsid w:val="46DCA773"/>
    <w:rsid w:val="46E7C727"/>
    <w:rsid w:val="46F9C0CE"/>
    <w:rsid w:val="47372622"/>
    <w:rsid w:val="473D93DE"/>
    <w:rsid w:val="474218EE"/>
    <w:rsid w:val="474FE9D8"/>
    <w:rsid w:val="477CEFAD"/>
    <w:rsid w:val="4792B95E"/>
    <w:rsid w:val="47B2682F"/>
    <w:rsid w:val="48419345"/>
    <w:rsid w:val="4844EE8D"/>
    <w:rsid w:val="48458321"/>
    <w:rsid w:val="48ED2BE8"/>
    <w:rsid w:val="48FBE485"/>
    <w:rsid w:val="4963083F"/>
    <w:rsid w:val="496DADC2"/>
    <w:rsid w:val="4998C828"/>
    <w:rsid w:val="499DF080"/>
    <w:rsid w:val="49A977AC"/>
    <w:rsid w:val="49ABDF79"/>
    <w:rsid w:val="49D83096"/>
    <w:rsid w:val="4A04FB29"/>
    <w:rsid w:val="4A052CF3"/>
    <w:rsid w:val="4A5C0C43"/>
    <w:rsid w:val="4AD65B58"/>
    <w:rsid w:val="4AF1209B"/>
    <w:rsid w:val="4B304937"/>
    <w:rsid w:val="4B39A617"/>
    <w:rsid w:val="4B412415"/>
    <w:rsid w:val="4B768966"/>
    <w:rsid w:val="4BAC9F82"/>
    <w:rsid w:val="4BBA8D55"/>
    <w:rsid w:val="4BD90010"/>
    <w:rsid w:val="4BF7DCA4"/>
    <w:rsid w:val="4BF96E3E"/>
    <w:rsid w:val="4CDCF476"/>
    <w:rsid w:val="4CE7C0E1"/>
    <w:rsid w:val="4CEBF8A5"/>
    <w:rsid w:val="4E7B875E"/>
    <w:rsid w:val="4E93DFFB"/>
    <w:rsid w:val="4ED67E81"/>
    <w:rsid w:val="4EDDF285"/>
    <w:rsid w:val="4F15E2E6"/>
    <w:rsid w:val="4F324B17"/>
    <w:rsid w:val="4F3FA7A1"/>
    <w:rsid w:val="4F4E346E"/>
    <w:rsid w:val="4F820B17"/>
    <w:rsid w:val="4FE1324D"/>
    <w:rsid w:val="501F61A3"/>
    <w:rsid w:val="509ED1AB"/>
    <w:rsid w:val="5186F289"/>
    <w:rsid w:val="518945DD"/>
    <w:rsid w:val="51F5B4F3"/>
    <w:rsid w:val="5238836C"/>
    <w:rsid w:val="526634CA"/>
    <w:rsid w:val="5279D684"/>
    <w:rsid w:val="5280150A"/>
    <w:rsid w:val="52BCB58E"/>
    <w:rsid w:val="533A1D0D"/>
    <w:rsid w:val="535DAF97"/>
    <w:rsid w:val="536517B9"/>
    <w:rsid w:val="5382DAF5"/>
    <w:rsid w:val="53C0AC2D"/>
    <w:rsid w:val="53F2CB97"/>
    <w:rsid w:val="540E7AA5"/>
    <w:rsid w:val="5421C495"/>
    <w:rsid w:val="5425828B"/>
    <w:rsid w:val="54A817B0"/>
    <w:rsid w:val="54F2D2C6"/>
    <w:rsid w:val="552FE62D"/>
    <w:rsid w:val="559DD58C"/>
    <w:rsid w:val="55BA9CC9"/>
    <w:rsid w:val="55F29734"/>
    <w:rsid w:val="5604F21C"/>
    <w:rsid w:val="57659001"/>
    <w:rsid w:val="5831F0D4"/>
    <w:rsid w:val="58530C6E"/>
    <w:rsid w:val="589F19D0"/>
    <w:rsid w:val="58CA2E2F"/>
    <w:rsid w:val="590D9F78"/>
    <w:rsid w:val="59AC5649"/>
    <w:rsid w:val="59B83A3E"/>
    <w:rsid w:val="59C643E9"/>
    <w:rsid w:val="59FAA07C"/>
    <w:rsid w:val="5A5F40C4"/>
    <w:rsid w:val="5A7FDFF4"/>
    <w:rsid w:val="5A8E0BD3"/>
    <w:rsid w:val="5AD052B1"/>
    <w:rsid w:val="5AD7909F"/>
    <w:rsid w:val="5B33278D"/>
    <w:rsid w:val="5B572243"/>
    <w:rsid w:val="5B572D50"/>
    <w:rsid w:val="5B61914F"/>
    <w:rsid w:val="5B81DA05"/>
    <w:rsid w:val="5B89F55A"/>
    <w:rsid w:val="5B91B7A4"/>
    <w:rsid w:val="5BA094E5"/>
    <w:rsid w:val="5BC6FD89"/>
    <w:rsid w:val="5BC80384"/>
    <w:rsid w:val="5C6B1726"/>
    <w:rsid w:val="5D4D0219"/>
    <w:rsid w:val="5D7C4D35"/>
    <w:rsid w:val="5D96D7B9"/>
    <w:rsid w:val="5DB55CEB"/>
    <w:rsid w:val="5DC0EB76"/>
    <w:rsid w:val="5DC48149"/>
    <w:rsid w:val="5DDA1CD6"/>
    <w:rsid w:val="5DF924EA"/>
    <w:rsid w:val="5E65D8CB"/>
    <w:rsid w:val="5E842E3C"/>
    <w:rsid w:val="5EEF6016"/>
    <w:rsid w:val="5F2F2FE0"/>
    <w:rsid w:val="5F31FDE1"/>
    <w:rsid w:val="5F4B6651"/>
    <w:rsid w:val="5F4F3D2F"/>
    <w:rsid w:val="602A2F88"/>
    <w:rsid w:val="6056E255"/>
    <w:rsid w:val="6088028B"/>
    <w:rsid w:val="608E74E0"/>
    <w:rsid w:val="609351AB"/>
    <w:rsid w:val="611ADE2C"/>
    <w:rsid w:val="6174F35A"/>
    <w:rsid w:val="617C2A25"/>
    <w:rsid w:val="617D1406"/>
    <w:rsid w:val="61A6435F"/>
    <w:rsid w:val="61B384CB"/>
    <w:rsid w:val="61B5279A"/>
    <w:rsid w:val="61EC871A"/>
    <w:rsid w:val="6297EA19"/>
    <w:rsid w:val="62C9224A"/>
    <w:rsid w:val="62DC8F33"/>
    <w:rsid w:val="63BB06C3"/>
    <w:rsid w:val="63C7FC8F"/>
    <w:rsid w:val="63D090BA"/>
    <w:rsid w:val="63F06EAF"/>
    <w:rsid w:val="6419E548"/>
    <w:rsid w:val="64C5388F"/>
    <w:rsid w:val="652ED4AE"/>
    <w:rsid w:val="653BBF8C"/>
    <w:rsid w:val="65485076"/>
    <w:rsid w:val="6588C141"/>
    <w:rsid w:val="65CF8ADB"/>
    <w:rsid w:val="671A9448"/>
    <w:rsid w:val="675E2F46"/>
    <w:rsid w:val="676BD5D0"/>
    <w:rsid w:val="67706676"/>
    <w:rsid w:val="677D2F5F"/>
    <w:rsid w:val="67E01089"/>
    <w:rsid w:val="681161B2"/>
    <w:rsid w:val="6833E46F"/>
    <w:rsid w:val="693A71EF"/>
    <w:rsid w:val="696611DC"/>
    <w:rsid w:val="696D93A1"/>
    <w:rsid w:val="69C71E0C"/>
    <w:rsid w:val="69D74847"/>
    <w:rsid w:val="6A411C80"/>
    <w:rsid w:val="6A4D76F4"/>
    <w:rsid w:val="6A930097"/>
    <w:rsid w:val="6AE62EE6"/>
    <w:rsid w:val="6B09EF88"/>
    <w:rsid w:val="6B3F221F"/>
    <w:rsid w:val="6C153EBD"/>
    <w:rsid w:val="6C4EC65F"/>
    <w:rsid w:val="6CBEDCCC"/>
    <w:rsid w:val="6D072B47"/>
    <w:rsid w:val="6D256DCE"/>
    <w:rsid w:val="6D5BC1EB"/>
    <w:rsid w:val="6D61E909"/>
    <w:rsid w:val="6D641F60"/>
    <w:rsid w:val="6D6652C2"/>
    <w:rsid w:val="6DDA9CC0"/>
    <w:rsid w:val="6E41904A"/>
    <w:rsid w:val="6E714B97"/>
    <w:rsid w:val="6E98A40F"/>
    <w:rsid w:val="6E9CAC82"/>
    <w:rsid w:val="6EC4E2F2"/>
    <w:rsid w:val="6F92054E"/>
    <w:rsid w:val="6FC62410"/>
    <w:rsid w:val="6FCE4BA3"/>
    <w:rsid w:val="702E6589"/>
    <w:rsid w:val="709BC022"/>
    <w:rsid w:val="70C66D67"/>
    <w:rsid w:val="71087570"/>
    <w:rsid w:val="712643CD"/>
    <w:rsid w:val="7182A8F4"/>
    <w:rsid w:val="71A9AB8A"/>
    <w:rsid w:val="71ACE040"/>
    <w:rsid w:val="71DD9DD2"/>
    <w:rsid w:val="71F7642D"/>
    <w:rsid w:val="71F7A2FF"/>
    <w:rsid w:val="724BD19B"/>
    <w:rsid w:val="725BA2E2"/>
    <w:rsid w:val="727C87E3"/>
    <w:rsid w:val="72AF8194"/>
    <w:rsid w:val="72F1DDF0"/>
    <w:rsid w:val="731BC5C6"/>
    <w:rsid w:val="731E7955"/>
    <w:rsid w:val="733AC735"/>
    <w:rsid w:val="73573390"/>
    <w:rsid w:val="73622BC3"/>
    <w:rsid w:val="73B7E19A"/>
    <w:rsid w:val="73E598D5"/>
    <w:rsid w:val="74130B61"/>
    <w:rsid w:val="7473A855"/>
    <w:rsid w:val="74AD8B6D"/>
    <w:rsid w:val="74B0D1CE"/>
    <w:rsid w:val="74FF7C7F"/>
    <w:rsid w:val="753FF74B"/>
    <w:rsid w:val="75A500FA"/>
    <w:rsid w:val="75DE709A"/>
    <w:rsid w:val="763A2340"/>
    <w:rsid w:val="76522240"/>
    <w:rsid w:val="765ADFC4"/>
    <w:rsid w:val="765B4D79"/>
    <w:rsid w:val="768C8C17"/>
    <w:rsid w:val="769DCC6B"/>
    <w:rsid w:val="769DDBFD"/>
    <w:rsid w:val="76C0493B"/>
    <w:rsid w:val="77134E40"/>
    <w:rsid w:val="77684261"/>
    <w:rsid w:val="77731EBF"/>
    <w:rsid w:val="7791EEE4"/>
    <w:rsid w:val="780E3858"/>
    <w:rsid w:val="7817F9A4"/>
    <w:rsid w:val="78338523"/>
    <w:rsid w:val="784546F8"/>
    <w:rsid w:val="78588C1C"/>
    <w:rsid w:val="785F164C"/>
    <w:rsid w:val="78681603"/>
    <w:rsid w:val="78BC840E"/>
    <w:rsid w:val="79291432"/>
    <w:rsid w:val="79336A72"/>
    <w:rsid w:val="795AF89B"/>
    <w:rsid w:val="798442F1"/>
    <w:rsid w:val="799A0D07"/>
    <w:rsid w:val="79A6F0D0"/>
    <w:rsid w:val="79EDC620"/>
    <w:rsid w:val="7A4F9B78"/>
    <w:rsid w:val="7A9DCBAC"/>
    <w:rsid w:val="7B189254"/>
    <w:rsid w:val="7B201352"/>
    <w:rsid w:val="7B80FFBD"/>
    <w:rsid w:val="7B84ECCF"/>
    <w:rsid w:val="7B899681"/>
    <w:rsid w:val="7BB8636E"/>
    <w:rsid w:val="7BC85A6B"/>
    <w:rsid w:val="7C00F1C5"/>
    <w:rsid w:val="7C04F4E9"/>
    <w:rsid w:val="7C0AB9C2"/>
    <w:rsid w:val="7C0E9A2A"/>
    <w:rsid w:val="7C161415"/>
    <w:rsid w:val="7C530FD9"/>
    <w:rsid w:val="7C6CD52A"/>
    <w:rsid w:val="7CAB34DA"/>
    <w:rsid w:val="7CCF814B"/>
    <w:rsid w:val="7D1CD01E"/>
    <w:rsid w:val="7D3991AD"/>
    <w:rsid w:val="7E0AC6D5"/>
    <w:rsid w:val="7E0FA12E"/>
    <w:rsid w:val="7E57B414"/>
    <w:rsid w:val="7E5FA19A"/>
    <w:rsid w:val="7E7E9008"/>
    <w:rsid w:val="7EBA1E9E"/>
    <w:rsid w:val="7EE9E8A5"/>
    <w:rsid w:val="7EED58B2"/>
    <w:rsid w:val="7F03E533"/>
    <w:rsid w:val="7F0E93FA"/>
    <w:rsid w:val="7F4DB4D7"/>
    <w:rsid w:val="7F7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E5262"/>
  <w15:chartTrackingRefBased/>
  <w15:docId w15:val="{F2C2D2D8-CF1B-43BC-B080-13266B0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FB4"/>
    <w:pPr>
      <w:spacing w:after="120"/>
      <w:outlineLvl w:val="0"/>
    </w:pPr>
    <w:rPr>
      <w:b/>
      <w:bC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27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F00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0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00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E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38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86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4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2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4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4627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338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A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4627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Mention">
    <w:name w:val="Mention"/>
    <w:basedOn w:val="DefaultParagraphFont"/>
    <w:uiPriority w:val="99"/>
    <w:unhideWhenUsed/>
    <w:rsid w:val="007A28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x3c.info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36b432c-b2b9-413f-a6b3-6fcaa8f28cb6" xsi:nil="true"/>
    <Track_x0020_Name xmlns="436b432c-b2b9-413f-a6b3-6fcaa8f28cb6" xsi:nil="true"/>
    <Commission_x0020_Action xmlns="436b432c-b2b9-413f-a6b3-6fcaa8f28cb6" xsi:nil="true"/>
    <Document_x0020_Link xmlns="436b432c-b2b9-413f-a6b3-6fcaa8f28cb6">
      <Url xsi:nil="true"/>
      <Description xsi:nil="true"/>
    </Document_x0020_Link>
    <TaskStatus xmlns="http://schemas.microsoft.com/sharepoint/v3/fields">5 - Editing</TaskStatus>
    <AssignedTo xmlns="http://schemas.microsoft.com/sharepoint/v3">
      <UserInfo>
        <DisplayName>Wilson,Allison P</DisplayName>
        <AccountId>20</AccountId>
        <AccountType/>
      </UserInfo>
    </AssignedTo>
    <Deadline_x0020_to_x0020_Editing xmlns="436b432c-b2b9-413f-a6b3-6fcaa8f28cb6">2024-03-22T05:00:00+00:00</Deadline_x0020_to_x0020_Editing>
    <Major_x0020_Project xmlns="436b432c-b2b9-413f-a6b3-6fcaa8f28cb6">1</Major_x0020_Project>
    <Task_x0020_Priority xmlns="7b9cf4e9-9542-46db-be62-ed3b60904562">1- Critical</Task_x0020_Priority>
    <Final_x0020_Due_x0020_Date xmlns="436b432c-b2b9-413f-a6b3-6fcaa8f28cb6">2024-04-30T05:00:00+00:00</Final_x0020_Due_x0020_Date>
    <Notes0 xmlns="436b432c-b2b9-413f-a6b3-6fcaa8f28cb6" xsi:nil="true"/>
    <Approvals xmlns="436b432c-b2b9-413f-a6b3-6fcaa8f28cb6" xsi:nil="true"/>
    <Ongoing_x0020_Frequency xmlns="436b432c-b2b9-413f-a6b3-6fcaa8f28cb6" xsi:nil="true"/>
    <Start_x0020_Date xmlns="436b432c-b2b9-413f-a6b3-6fcaa8f28cb6">2022-09-09T05:00:00+00:00</Start_x0020_Date>
    <SharePoint_x0020_Link xmlns="436b432c-b2b9-413f-a6b3-6fcaa8f28cb6">
      <Url xsi:nil="true"/>
      <Description xsi:nil="true"/>
    </SharePoint_x0020_Link>
    <Task_x0020_Type xmlns="436b432c-b2b9-413f-a6b3-6fcaa8f28cb6">WD Letter</Task_x0020_Type>
    <Tertiary xmlns="436b432c-b2b9-413f-a6b3-6fcaa8f28cb6">
      <UserInfo>
        <DisplayName/>
        <AccountId xsi:nil="true"/>
        <AccountType/>
      </UserInfo>
    </Tertiary>
    <Editor0 xmlns="436b432c-b2b9-413f-a6b3-6fcaa8f28cb6">
      <UserInfo>
        <DisplayName/>
        <AccountId xsi:nil="true"/>
        <AccountType/>
      </UserInfo>
    </Editor0>
    <Secondary xmlns="436b432c-b2b9-413f-a6b3-6fcaa8f28cb6">
      <UserInfo>
        <DisplayName>Broussard,Dawnielle</DisplayName>
        <AccountId>5547</AccountId>
        <AccountType/>
      </UserInfo>
    </Secondary>
    <Team xmlns="436b432c-b2b9-413f-a6b3-6fcaa8f28cb6">Policy</Team>
    <Actual_x0020_Completion_x0020_Date xmlns="436b432c-b2b9-413f-a6b3-6fcaa8f28cb6" xsi:nil="true"/>
    <DocumentSet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806BBB9D8674CAA5AAB9C6C289D88" ma:contentTypeVersion="35" ma:contentTypeDescription="Create a new document." ma:contentTypeScope="" ma:versionID="3f65cebb27b1fdb06b8d3d9ba0676af0">
  <xsd:schema xmlns:xsd="http://www.w3.org/2001/XMLSchema" xmlns:xs="http://www.w3.org/2001/XMLSchema" xmlns:p="http://schemas.microsoft.com/office/2006/metadata/properties" xmlns:ns1="http://schemas.microsoft.com/sharepoint/v3" xmlns:ns2="7b9cf4e9-9542-46db-be62-ed3b60904562" xmlns:ns3="http://schemas.microsoft.com/sharepoint/v3/fields" xmlns:ns4="436b432c-b2b9-413f-a6b3-6fcaa8f28cb6" xmlns:ns5="d75cc3ea-6d34-48b9-955f-209672471296" targetNamespace="http://schemas.microsoft.com/office/2006/metadata/properties" ma:root="true" ma:fieldsID="fab3b1e0f41407584380943688ead22e" ns1:_="" ns2:_="" ns3:_="" ns4:_="" ns5:_="">
    <xsd:import namespace="http://schemas.microsoft.com/sharepoint/v3"/>
    <xsd:import namespace="7b9cf4e9-9542-46db-be62-ed3b60904562"/>
    <xsd:import namespace="http://schemas.microsoft.com/sharepoint/v3/fields"/>
    <xsd:import namespace="436b432c-b2b9-413f-a6b3-6fcaa8f28cb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Task_x0020_Priority" minOccurs="0"/>
                <xsd:element ref="ns3:TaskStatus" minOccurs="0"/>
                <xsd:element ref="ns4:Task_x0020_Type" minOccurs="0"/>
                <xsd:element ref="ns4:Team" minOccurs="0"/>
                <xsd:element ref="ns1:AssignedTo" minOccurs="0"/>
                <xsd:element ref="ns4:Secondary" minOccurs="0"/>
                <xsd:element ref="ns4:Tertiary" minOccurs="0"/>
                <xsd:element ref="ns4:Deadline_x0020_to_x0020_Editing" minOccurs="0"/>
                <xsd:element ref="ns4:Commission_x0020_Action" minOccurs="0"/>
                <xsd:element ref="ns4:Final_x0020_Due_x0020_Date" minOccurs="0"/>
                <xsd:element ref="ns4:Actual_x0020_Completion_x0020_Date" minOccurs="0"/>
                <xsd:element ref="ns4:Notes0" minOccurs="0"/>
                <xsd:element ref="ns4:Start_x0020_Date" minOccurs="0"/>
                <xsd:element ref="ns4:Major_x0020_Project" minOccurs="0"/>
                <xsd:element ref="ns4:Track_x0020_Name" minOccurs="0"/>
                <xsd:element ref="ns4:Approvals" minOccurs="0"/>
                <xsd:element ref="ns4:Comments" minOccurs="0"/>
                <xsd:element ref="ns4:Editor0" minOccurs="0"/>
                <xsd:element ref="ns4:Document_x0020_Link" minOccurs="0"/>
                <xsd:element ref="ns4:SharePoint_x0020_Link" minOccurs="0"/>
                <xsd:element ref="ns4:Ongoing_x0020_Frequency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6" nillable="true" ma:displayName="Assigned To" ma:format="Dropdown" ma:list="UserInfo" ma:SharePointGroup="0" ma:internalName="AssignedTo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35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f4e9-9542-46db-be62-ed3b60904562" elementFormDefault="qualified">
    <xsd:import namespace="http://schemas.microsoft.com/office/2006/documentManagement/types"/>
    <xsd:import namespace="http://schemas.microsoft.com/office/infopath/2007/PartnerControls"/>
    <xsd:element name="Task_x0020_Priority" ma:index="2" nillable="true" ma:displayName="Priority" ma:format="Dropdown" ma:internalName="Task_x0020_Priority" ma:readOnly="false">
      <xsd:simpleType>
        <xsd:restriction base="dms:Choice">
          <xsd:enumeration value="1- Critical"/>
          <xsd:enumeration value="2 - High"/>
          <xsd:enumeration value="3 - Normal"/>
          <xsd:enumeration value="4 -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3" nillable="true" ma:displayName="Status" ma:format="Dropdown" ma:internalName="TaskStatus">
      <xsd:simpleType>
        <xsd:restriction base="dms:Choice">
          <xsd:enumeration value="1 - Not Started"/>
          <xsd:enumeration value="2 - In Progress"/>
          <xsd:enumeration value="3 - Ongoing"/>
          <xsd:enumeration value="4 - Mgmt Review"/>
          <xsd:enumeration value="5 - Editing"/>
          <xsd:enumeration value="6 - Exec Mgmt Review"/>
          <xsd:enumeration value="7 - Offices Briefing"/>
          <xsd:enumeration value="8 - Notebook"/>
          <xsd:enumeration value="9 - Complete"/>
          <xsd:enumeration value="10 - Deferred/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432c-b2b9-413f-a6b3-6fcaa8f28cb6" elementFormDefault="qualified">
    <xsd:import namespace="http://schemas.microsoft.com/office/2006/documentManagement/types"/>
    <xsd:import namespace="http://schemas.microsoft.com/office/infopath/2007/PartnerControls"/>
    <xsd:element name="Task_x0020_Type" ma:index="4" nillable="true" ma:displayName="Task Type" ma:format="Dropdown" ma:internalName="Task_x0020_Type">
      <xsd:simpleType>
        <xsd:restriction base="dms:Choice">
          <xsd:enumeration value="Administration"/>
          <xsd:enumeration value="Briefing Paper"/>
          <xsd:enumeration value="CCRF TA"/>
          <xsd:enumeration value="Comment Letter"/>
          <xsd:enumeration value="Conference-Symposium"/>
          <xsd:enumeration value="Contract"/>
          <xsd:enumeration value="Data"/>
          <xsd:enumeration value="Desk Aid"/>
          <xsd:enumeration value="Discussion Paper"/>
          <xsd:enumeration value="Evaluation"/>
          <xsd:enumeration value="FAQ"/>
          <xsd:enumeration value="Federal Guidance Review"/>
          <xsd:enumeration value="Federal TA Request"/>
          <xsd:enumeration value="Guide"/>
          <xsd:enumeration value="IAC"/>
          <xsd:enumeration value="IT"/>
          <xsd:enumeration value="Legislative Bill Tracking"/>
          <xsd:enumeration value="Legislative Request"/>
          <xsd:enumeration value="Letter of Support/Commitment"/>
          <xsd:enumeration value="Monitoring Review"/>
          <xsd:enumeration value="Meeting Planning"/>
          <xsd:enumeration value="Newsletter"/>
          <xsd:enumeration value="Open Records Request"/>
          <xsd:enumeration value="Other"/>
          <xsd:enumeration value="Plan"/>
          <xsd:enumeration value="Presentation"/>
          <xsd:enumeration value="Project Mgmt. &amp; Devel."/>
          <xsd:enumeration value="Report"/>
          <xsd:enumeration value="Research"/>
          <xsd:enumeration value="RFA"/>
          <xsd:enumeration value="RFA Amendment"/>
          <xsd:enumeration value="RFA Q&amp;A"/>
          <xsd:enumeration value="RFA Selection Decision"/>
          <xsd:enumeration value="RFO"/>
          <xsd:enumeration value="RFP"/>
          <xsd:enumeration value="Rule - Proposed"/>
          <xsd:enumeration value="Rule - Final"/>
          <xsd:enumeration value="SOP"/>
          <xsd:enumeration value="Survey"/>
          <xsd:enumeration value="TAB"/>
          <xsd:enumeration value="Task Order"/>
          <xsd:enumeration value="TRS"/>
          <xsd:enumeration value="Waiver"/>
          <xsd:enumeration value="WD Letter"/>
          <xsd:enumeration value="Web"/>
          <xsd:enumeration value="Webinar"/>
        </xsd:restriction>
      </xsd:simpleType>
    </xsd:element>
    <xsd:element name="Team" ma:index="5" nillable="true" ma:displayName="Team" ma:format="Dropdown" ma:internalName="Team" ma:readOnly="false">
      <xsd:simpleType>
        <xsd:restriction base="dms:Choice">
          <xsd:enumeration value="Data"/>
          <xsd:enumeration value="G&amp;C"/>
          <xsd:enumeration value="Policy"/>
          <xsd:enumeration value="QI"/>
        </xsd:restriction>
      </xsd:simpleType>
    </xsd:element>
    <xsd:element name="Secondary" ma:index="7" nillable="true" ma:displayName="Secondary" ma:format="Dropdown" ma:list="UserInfo" ma:SharePointGroup="0" ma:internalName="Second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tiary" ma:index="8" nillable="true" ma:displayName="Tertiary" ma:format="Dropdown" ma:list="UserInfo" ma:SharePointGroup="0" ma:internalName="Terti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_x0020_to_x0020_Editing" ma:index="9" nillable="true" ma:displayName="Deadline to Editing" ma:format="DateOnly" ma:internalName="Deadline_x0020_to_x0020_Editing" ma:readOnly="false">
      <xsd:simpleType>
        <xsd:restriction base="dms:DateTime"/>
      </xsd:simpleType>
    </xsd:element>
    <xsd:element name="Commission_x0020_Action" ma:index="10" nillable="true" ma:displayName="Commission Action Date" ma:format="DateOnly" ma:internalName="Commission_x0020_Action" ma:readOnly="false">
      <xsd:simpleType>
        <xsd:restriction base="dms:DateTime"/>
      </xsd:simpleType>
    </xsd:element>
    <xsd:element name="Final_x0020_Due_x0020_Date" ma:index="11" nillable="true" ma:displayName="Due Date" ma:format="DateOnly" ma:internalName="Final_x0020_Due_x0020_Date" ma:readOnly="false">
      <xsd:simpleType>
        <xsd:restriction base="dms:DateTime"/>
      </xsd:simpleType>
    </xsd:element>
    <xsd:element name="Actual_x0020_Completion_x0020_Date" ma:index="12" nillable="true" ma:displayName="Completion Date" ma:format="DateOnly" ma:internalName="Actual_x0020_Completion_x0020_Date" ma:readOnly="false">
      <xsd:simpleType>
        <xsd:restriction base="dms:DateTime"/>
      </xsd:simpleType>
    </xsd:element>
    <xsd:element name="Notes0" ma:index="1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Start_x0020_Date" ma:index="14" nillable="true" ma:displayName="Start Date" ma:format="DateOnly" ma:internalName="Start_x0020_Date" ma:readOnly="false">
      <xsd:simpleType>
        <xsd:restriction base="dms:DateTime"/>
      </xsd:simpleType>
    </xsd:element>
    <xsd:element name="Major_x0020_Project" ma:index="15" nillable="true" ma:displayName="Major Project" ma:indexed="true" ma:list="{ededbbbb-24cf-4a9b-a2b9-9b2fb3a71230}" ma:internalName="Major_x0020_Project" ma:readOnly="false" ma:showField="Title">
      <xsd:simpleType>
        <xsd:restriction base="dms:Lookup"/>
      </xsd:simpleType>
    </xsd:element>
    <xsd:element name="Track_x0020_Name" ma:index="16" nillable="true" ma:displayName="Track Name" ma:list="{69d396dc-5f42-43fe-a4eb-db2c113d82fa}" ma:internalName="Track_x0020_Name" ma:readOnly="false" ma:showField="Track_x0020_and_x0020_Name">
      <xsd:simpleType>
        <xsd:restriction base="dms:Lookup"/>
      </xsd:simpleType>
    </xsd:element>
    <xsd:element name="Approvals" ma:index="17" nillable="true" ma:displayName="Approvals" ma:internalName="Approvals" ma:readOnly="false">
      <xsd:simpleType>
        <xsd:restriction base="dms:Note">
          <xsd:maxLength value="255"/>
        </xsd:restriction>
      </xsd:simpleType>
    </xsd:element>
    <xsd:element name="Comments" ma:index="18" nillable="true" ma:displayName="Task Comments" ma:internalName="Comments" ma:readOnly="false">
      <xsd:simpleType>
        <xsd:restriction base="dms:Note">
          <xsd:maxLength value="255"/>
        </xsd:restriction>
      </xsd:simpleType>
    </xsd:element>
    <xsd:element name="Editor0" ma:index="19" nillable="true" ma:displayName="Editor" ma:list="UserInfo" ma:SearchPeopleOnly="false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Link" ma:index="20" nillable="true" ma:displayName="Resource Document Link" ma:description="Link to resource or related background document." ma:format="Hyperlink" ma:internalName="Docume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Point_x0020_Link" ma:index="21" nillable="true" ma:displayName="SharePoint Link" ma:description="Link to SP library/folder for the Task documents" ma:format="Hyperlink" ma:internalName="SharePoi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ngoing_x0020_Frequency" ma:index="22" nillable="true" ma:displayName="Ongoing Frequency" ma:format="Dropdown" ma:internalName="Ongoing_x0020_Frequency" ma:readOnly="false">
      <xsd:simpleType>
        <xsd:restriction base="dms:Choice">
          <xsd:enumeration value="Daily"/>
          <xsd:enumeration value="Weekly"/>
          <xsd:enumeration value="Semi-Monthly"/>
          <xsd:enumeration value="Monthly"/>
          <xsd:enumeration value="Quarterly"/>
          <xsd:enumeration value="As Neede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BB5FE-29E8-4231-9D10-4615A34292F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5EDC1B1-6AFA-49A4-BEF1-061B1FDCBAB3}">
  <ds:schemaRefs>
    <ds:schemaRef ds:uri="7b9cf4e9-9542-46db-be62-ed3b60904562"/>
    <ds:schemaRef ds:uri="http://purl.org/dc/elements/1.1/"/>
    <ds:schemaRef ds:uri="http://schemas.microsoft.com/office/2006/metadata/properties"/>
    <ds:schemaRef ds:uri="http://purl.org/dc/terms/"/>
    <ds:schemaRef ds:uri="436b432c-b2b9-413f-a6b3-6fcaa8f28cb6"/>
    <ds:schemaRef ds:uri="http://schemas.openxmlformats.org/package/2006/metadata/core-properties"/>
    <ds:schemaRef ds:uri="http://schemas.microsoft.com/sharepoint/v3/fields"/>
    <ds:schemaRef ds:uri="d75cc3ea-6d34-48b9-955f-20967247129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F50061-48C1-438C-BFCC-FE61A0B21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21996-FAF8-4299-8879-CE86AEDAF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cf4e9-9542-46db-be62-ed3b60904562"/>
    <ds:schemaRef ds:uri="http://schemas.microsoft.com/sharepoint/v3/fields"/>
    <ds:schemaRef ds:uri="436b432c-b2b9-413f-a6b3-6fcaa8f28cb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14-23 att3</vt:lpstr>
    </vt:vector>
  </TitlesOfParts>
  <Company/>
  <LinksUpToDate>false</LinksUpToDate>
  <CharactersWithSpaces>7312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https://tx3c.info/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06-24 att3</dc:title>
  <dc:subject/>
  <dc:creator>Wilson,Allison P</dc:creator>
  <cp:keywords/>
  <dc:description/>
  <cp:lastModifiedBy>Robinson,Bryce R</cp:lastModifiedBy>
  <cp:revision>3</cp:revision>
  <dcterms:created xsi:type="dcterms:W3CDTF">2024-05-24T13:55:00Z</dcterms:created>
  <dcterms:modified xsi:type="dcterms:W3CDTF">2024-05-24T13:56:00Z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0x010100A71806BBB9D8674CAA5AAB9C6C289D88</vt:lpwstr>
  </property>
  <property fmtid="{D5CDD505-2E9C-101B-9397-08002B2CF9AE}" pid="3" name="_docset_NoMedatataSyncRequired">
    <vt:lpwstr>False</vt:lpwstr>
  </property>
</Properties>
</file>