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4F806" w14:textId="5A310FA7" w:rsidR="00CE7955" w:rsidRPr="004D1865" w:rsidRDefault="00776E36" w:rsidP="00782214">
      <w:pPr>
        <w:pStyle w:val="Title"/>
        <w:jc w:val="center"/>
      </w:pPr>
      <w:r w:rsidRPr="004D1865">
        <w:t xml:space="preserve">Child Care Quality </w:t>
      </w:r>
      <w:r w:rsidR="009E6101" w:rsidRPr="004D1865">
        <w:t xml:space="preserve">Expenditure </w:t>
      </w:r>
      <w:r w:rsidR="0040497A" w:rsidRPr="004D1865">
        <w:t>&amp;</w:t>
      </w:r>
      <w:r w:rsidR="009E6101" w:rsidRPr="004D1865">
        <w:t xml:space="preserve"> Activity </w:t>
      </w:r>
      <w:r w:rsidRPr="004D1865">
        <w:t>Report</w:t>
      </w:r>
      <w:r w:rsidR="00647920" w:rsidRPr="004D1865">
        <w:t xml:space="preserve"> Desk Ai</w:t>
      </w:r>
      <w:r w:rsidR="001D52E9" w:rsidRPr="004D1865">
        <w:t>d</w:t>
      </w:r>
    </w:p>
    <w:p w14:paraId="652D550C" w14:textId="77777777" w:rsidR="00914C79" w:rsidRDefault="00914C79" w:rsidP="009E6101">
      <w:pPr>
        <w:jc w:val="center"/>
        <w:rPr>
          <w:rFonts w:asciiTheme="majorHAnsi" w:eastAsiaTheme="majorEastAsia" w:hAnsiTheme="majorHAnsi" w:cstheme="majorBidi"/>
          <w:color w:val="2F5496" w:themeColor="accent1" w:themeShade="BF"/>
          <w:sz w:val="32"/>
          <w:szCs w:val="32"/>
        </w:rPr>
      </w:pPr>
    </w:p>
    <w:p w14:paraId="174591A4" w14:textId="2BEEDF97" w:rsidR="009E6101" w:rsidRDefault="00914C79" w:rsidP="009E6101">
      <w:pPr>
        <w:jc w:val="center"/>
      </w:pPr>
      <w:r>
        <w:rPr>
          <w:noProof/>
        </w:rPr>
        <w:drawing>
          <wp:inline distT="0" distB="0" distL="0" distR="0" wp14:anchorId="5D30289E" wp14:editId="29E6244C">
            <wp:extent cx="2250971" cy="1870526"/>
            <wp:effectExtent l="0" t="0" r="0" b="0"/>
            <wp:docPr id="22" name="Picture 22" descr="Texas Workforce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as Workforce Commission seal"/>
                    <pic:cNvPicPr/>
                  </pic:nvPicPr>
                  <pic:blipFill>
                    <a:blip r:embed="rId11"/>
                    <a:stretch>
                      <a:fillRect/>
                    </a:stretch>
                  </pic:blipFill>
                  <pic:spPr>
                    <a:xfrm>
                      <a:off x="0" y="0"/>
                      <a:ext cx="2279147" cy="1893940"/>
                    </a:xfrm>
                    <a:prstGeom prst="rect">
                      <a:avLst/>
                    </a:prstGeom>
                  </pic:spPr>
                </pic:pic>
              </a:graphicData>
            </a:graphic>
          </wp:inline>
        </w:drawing>
      </w:r>
    </w:p>
    <w:p w14:paraId="331B9EA9" w14:textId="77777777" w:rsidR="00E47DF5" w:rsidRPr="004D1865" w:rsidRDefault="00E47DF5" w:rsidP="009E6101">
      <w:pPr>
        <w:jc w:val="center"/>
        <w:rPr>
          <w:sz w:val="24"/>
          <w:szCs w:val="24"/>
        </w:rPr>
      </w:pPr>
    </w:p>
    <w:p w14:paraId="7CA47A00" w14:textId="0EA90B40" w:rsidR="00E47DF5" w:rsidRPr="004D1865" w:rsidRDefault="007C5E73" w:rsidP="00E47DF5">
      <w:pPr>
        <w:jc w:val="center"/>
        <w:rPr>
          <w:sz w:val="24"/>
          <w:szCs w:val="24"/>
        </w:rPr>
      </w:pPr>
      <w:r w:rsidRPr="004D1865">
        <w:rPr>
          <w:sz w:val="24"/>
          <w:szCs w:val="24"/>
        </w:rPr>
        <w:t>Revised</w:t>
      </w:r>
      <w:r w:rsidR="00E47DF5" w:rsidRPr="004D1865">
        <w:rPr>
          <w:sz w:val="24"/>
          <w:szCs w:val="24"/>
        </w:rPr>
        <w:t xml:space="preserve">: </w:t>
      </w:r>
      <w:r w:rsidR="00665199">
        <w:rPr>
          <w:sz w:val="24"/>
          <w:szCs w:val="24"/>
        </w:rPr>
        <w:t>October</w:t>
      </w:r>
      <w:r w:rsidR="00665199" w:rsidRPr="004D1865">
        <w:rPr>
          <w:sz w:val="24"/>
          <w:szCs w:val="24"/>
        </w:rPr>
        <w:t xml:space="preserve"> </w:t>
      </w:r>
      <w:r w:rsidR="00665199">
        <w:rPr>
          <w:sz w:val="24"/>
          <w:szCs w:val="24"/>
        </w:rPr>
        <w:t>2025</w:t>
      </w:r>
    </w:p>
    <w:p w14:paraId="5CC13F41" w14:textId="4CE94697" w:rsidR="00E47DF5" w:rsidRPr="004D1865" w:rsidRDefault="00E47DF5" w:rsidP="00E47DF5">
      <w:pPr>
        <w:jc w:val="center"/>
        <w:rPr>
          <w:sz w:val="24"/>
          <w:szCs w:val="24"/>
        </w:rPr>
      </w:pPr>
      <w:r w:rsidRPr="004D1865">
        <w:rPr>
          <w:sz w:val="24"/>
          <w:szCs w:val="24"/>
        </w:rPr>
        <w:t>Texas Workforce Commission | Child Care &amp; Early Learning Division</w:t>
      </w:r>
    </w:p>
    <w:p w14:paraId="34F8890A" w14:textId="49556739" w:rsidR="00DE6E7A" w:rsidRDefault="00DE6E7A">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0026A8A2" w14:textId="5CA0478F" w:rsidR="0089388E" w:rsidRPr="00A11375" w:rsidDel="00AE5684" w:rsidRDefault="0089388E" w:rsidP="009D6C56">
      <w:pPr>
        <w:pStyle w:val="Heading1"/>
      </w:pPr>
      <w:r w:rsidRPr="00C81936">
        <w:lastRenderedPageBreak/>
        <w:t>C</w:t>
      </w:r>
      <w:r w:rsidR="009E6101" w:rsidRPr="00C81936">
        <w:t xml:space="preserve">hild </w:t>
      </w:r>
      <w:r w:rsidRPr="00C81936">
        <w:t>C</w:t>
      </w:r>
      <w:r w:rsidR="009E6101" w:rsidRPr="00C81936">
        <w:t xml:space="preserve">are </w:t>
      </w:r>
      <w:r w:rsidRPr="00C81936">
        <w:t>Q</w:t>
      </w:r>
      <w:r w:rsidR="009E6101" w:rsidRPr="00C81936">
        <w:t>uality Expenditure and Activity</w:t>
      </w:r>
      <w:r w:rsidRPr="00C81936">
        <w:t xml:space="preserve"> Report Overview</w:t>
      </w:r>
    </w:p>
    <w:p w14:paraId="043B8545" w14:textId="493B1208" w:rsidR="009E6101" w:rsidRPr="00086CAD" w:rsidRDefault="009E6101" w:rsidP="009E6101">
      <w:pPr>
        <w:rPr>
          <w:sz w:val="24"/>
          <w:szCs w:val="24"/>
        </w:rPr>
      </w:pPr>
      <w:r w:rsidRPr="009D6C56">
        <w:rPr>
          <w:sz w:val="24"/>
          <w:szCs w:val="24"/>
        </w:rPr>
        <w:t>The Child Care Quality Expenditure and Activity Report</w:t>
      </w:r>
      <w:r w:rsidR="008944B9" w:rsidRPr="009D6C56">
        <w:rPr>
          <w:sz w:val="24"/>
          <w:szCs w:val="24"/>
        </w:rPr>
        <w:t xml:space="preserve"> (</w:t>
      </w:r>
      <w:r w:rsidRPr="009D6C56">
        <w:rPr>
          <w:sz w:val="24"/>
          <w:szCs w:val="24"/>
        </w:rPr>
        <w:t>CCQ Report</w:t>
      </w:r>
      <w:r w:rsidR="008944B9" w:rsidRPr="009D6C56">
        <w:rPr>
          <w:sz w:val="24"/>
          <w:szCs w:val="24"/>
        </w:rPr>
        <w:t>)</w:t>
      </w:r>
      <w:r w:rsidRPr="009D6C56">
        <w:rPr>
          <w:sz w:val="24"/>
          <w:szCs w:val="24"/>
        </w:rPr>
        <w:t xml:space="preserve"> has </w:t>
      </w:r>
      <w:r w:rsidR="003A1C17">
        <w:rPr>
          <w:sz w:val="24"/>
          <w:szCs w:val="24"/>
        </w:rPr>
        <w:t>four</w:t>
      </w:r>
      <w:r w:rsidR="003A1C17" w:rsidRPr="009D6C56">
        <w:rPr>
          <w:sz w:val="24"/>
          <w:szCs w:val="24"/>
        </w:rPr>
        <w:t xml:space="preserve"> </w:t>
      </w:r>
      <w:r w:rsidRPr="009D6C56">
        <w:rPr>
          <w:sz w:val="24"/>
          <w:szCs w:val="24"/>
        </w:rPr>
        <w:t xml:space="preserve">main components. This desk aid will walk staff through the completion of each component and provide some tips on how to ensure </w:t>
      </w:r>
      <w:r w:rsidR="008944B9" w:rsidRPr="009D6C56">
        <w:rPr>
          <w:sz w:val="24"/>
          <w:szCs w:val="24"/>
        </w:rPr>
        <w:t xml:space="preserve">each </w:t>
      </w:r>
      <w:r w:rsidR="00D63087" w:rsidRPr="009D6C56">
        <w:rPr>
          <w:sz w:val="24"/>
          <w:szCs w:val="24"/>
        </w:rPr>
        <w:t xml:space="preserve">Local Workforce Development </w:t>
      </w:r>
      <w:r w:rsidRPr="009D6C56">
        <w:rPr>
          <w:sz w:val="24"/>
          <w:szCs w:val="24"/>
        </w:rPr>
        <w:t xml:space="preserve">Board </w:t>
      </w:r>
      <w:r w:rsidR="00D63087" w:rsidRPr="009D6C56">
        <w:rPr>
          <w:sz w:val="24"/>
          <w:szCs w:val="24"/>
        </w:rPr>
        <w:t xml:space="preserve">(Board) </w:t>
      </w:r>
      <w:r w:rsidRPr="009D6C56">
        <w:rPr>
          <w:sz w:val="24"/>
          <w:szCs w:val="24"/>
        </w:rPr>
        <w:t>is accurately reporting the activities</w:t>
      </w:r>
      <w:r w:rsidR="00DD2862" w:rsidRPr="009D6C56">
        <w:rPr>
          <w:sz w:val="24"/>
          <w:szCs w:val="24"/>
        </w:rPr>
        <w:t xml:space="preserve"> and/</w:t>
      </w:r>
      <w:r w:rsidR="00DD2862" w:rsidRPr="00086CAD">
        <w:rPr>
          <w:sz w:val="24"/>
          <w:szCs w:val="24"/>
        </w:rPr>
        <w:t xml:space="preserve">or </w:t>
      </w:r>
      <w:r w:rsidRPr="00086CAD">
        <w:rPr>
          <w:sz w:val="24"/>
          <w:szCs w:val="24"/>
        </w:rPr>
        <w:t xml:space="preserve">initiatives completed for the fiscal year with </w:t>
      </w:r>
      <w:r w:rsidR="008944B9" w:rsidRPr="00086CAD">
        <w:rPr>
          <w:sz w:val="24"/>
          <w:szCs w:val="24"/>
        </w:rPr>
        <w:t>its</w:t>
      </w:r>
      <w:r w:rsidRPr="00086CAD">
        <w:rPr>
          <w:sz w:val="24"/>
          <w:szCs w:val="24"/>
        </w:rPr>
        <w:t xml:space="preserve"> Board Contract Year funding.</w:t>
      </w:r>
    </w:p>
    <w:p w14:paraId="3B8C46A5" w14:textId="7A2F934C" w:rsidR="009E6101" w:rsidRPr="009E6101" w:rsidRDefault="009E6101" w:rsidP="000867D0">
      <w:pPr>
        <w:tabs>
          <w:tab w:val="right" w:pos="10080"/>
        </w:tabs>
      </w:pPr>
      <w:r w:rsidRPr="00086CAD">
        <w:rPr>
          <w:sz w:val="24"/>
          <w:szCs w:val="24"/>
        </w:rPr>
        <w:t xml:space="preserve">Below is a graphic model of the </w:t>
      </w:r>
      <w:r w:rsidR="00E8093B">
        <w:rPr>
          <w:sz w:val="24"/>
          <w:szCs w:val="24"/>
        </w:rPr>
        <w:t>four</w:t>
      </w:r>
      <w:r w:rsidR="00E8093B" w:rsidRPr="009D6C56">
        <w:rPr>
          <w:sz w:val="24"/>
          <w:szCs w:val="24"/>
        </w:rPr>
        <w:t xml:space="preserve"> </w:t>
      </w:r>
      <w:r w:rsidRPr="009D6C56">
        <w:rPr>
          <w:sz w:val="24"/>
          <w:szCs w:val="24"/>
        </w:rPr>
        <w:t xml:space="preserve">components and how this process is cyclical each </w:t>
      </w:r>
      <w:r w:rsidR="00DF2DDD">
        <w:rPr>
          <w:sz w:val="24"/>
          <w:szCs w:val="24"/>
        </w:rPr>
        <w:t>fiscal year</w:t>
      </w:r>
      <w:r w:rsidRPr="009D6C56">
        <w:rPr>
          <w:sz w:val="24"/>
          <w:szCs w:val="24"/>
        </w:rPr>
        <w:t>.</w:t>
      </w:r>
      <w:r w:rsidR="000867D0">
        <w:tab/>
      </w:r>
    </w:p>
    <w:p w14:paraId="66201043" w14:textId="77777777" w:rsidR="0089388E" w:rsidRDefault="0089388E" w:rsidP="0089388E"/>
    <w:p w14:paraId="771CCA22" w14:textId="134718E9" w:rsidR="0089388E" w:rsidRDefault="0089388E" w:rsidP="0089388E">
      <w:r>
        <w:rPr>
          <w:noProof/>
        </w:rPr>
        <w:drawing>
          <wp:inline distT="0" distB="0" distL="0" distR="0" wp14:anchorId="25481A89" wp14:editId="5B8FAA61">
            <wp:extent cx="5486400" cy="3200400"/>
            <wp:effectExtent l="0" t="0" r="0" b="19050"/>
            <wp:docPr id="14" name="Diagram 14" descr="A graphic model of the five components and how the process is cyclical each fiscal yea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4F0D66">
        <w:br w:type="textWrapping" w:clear="all"/>
      </w:r>
    </w:p>
    <w:p w14:paraId="268362E1" w14:textId="77777777" w:rsidR="0089388E" w:rsidRDefault="0089388E" w:rsidP="0089388E"/>
    <w:p w14:paraId="12AA6DF9" w14:textId="44B4DD42" w:rsidR="0089388E" w:rsidRPr="009D6C56" w:rsidRDefault="000927DD" w:rsidP="00A9436B">
      <w:pPr>
        <w:jc w:val="both"/>
        <w:rPr>
          <w:sz w:val="24"/>
          <w:szCs w:val="24"/>
        </w:rPr>
      </w:pPr>
      <w:r w:rsidRPr="009D6C56">
        <w:rPr>
          <w:sz w:val="24"/>
          <w:szCs w:val="24"/>
        </w:rPr>
        <w:t xml:space="preserve">Select </w:t>
      </w:r>
      <w:r w:rsidRPr="00E32524">
        <w:rPr>
          <w:sz w:val="24"/>
          <w:szCs w:val="24"/>
        </w:rPr>
        <w:t xml:space="preserve">the following topics </w:t>
      </w:r>
      <w:r w:rsidR="009E6101" w:rsidRPr="00E32524">
        <w:rPr>
          <w:sz w:val="24"/>
          <w:szCs w:val="24"/>
        </w:rPr>
        <w:t>to access the component or specific tab within the CCQ Report</w:t>
      </w:r>
      <w:r w:rsidR="00832FED" w:rsidRPr="00E32524">
        <w:rPr>
          <w:sz w:val="24"/>
          <w:szCs w:val="24"/>
        </w:rPr>
        <w:t xml:space="preserve"> </w:t>
      </w:r>
      <w:r w:rsidR="00832FED" w:rsidRPr="009D6C56">
        <w:rPr>
          <w:sz w:val="24"/>
          <w:szCs w:val="24"/>
        </w:rPr>
        <w:t>for more information and tips</w:t>
      </w:r>
      <w:r w:rsidR="009E6101" w:rsidRPr="009D6C56">
        <w:rPr>
          <w:sz w:val="24"/>
          <w:szCs w:val="24"/>
        </w:rPr>
        <w:t>:</w:t>
      </w:r>
    </w:p>
    <w:p w14:paraId="65131603" w14:textId="0A2EA24C" w:rsidR="009E6101" w:rsidRPr="00086CAD" w:rsidRDefault="009E6101" w:rsidP="009E6101">
      <w:pPr>
        <w:pStyle w:val="ListParagraph"/>
        <w:numPr>
          <w:ilvl w:val="0"/>
          <w:numId w:val="31"/>
        </w:numPr>
        <w:jc w:val="both"/>
        <w:rPr>
          <w:sz w:val="24"/>
          <w:szCs w:val="24"/>
        </w:rPr>
      </w:pPr>
      <w:hyperlink w:anchor="_Instructions_Tab" w:history="1">
        <w:r w:rsidRPr="009D6C56">
          <w:rPr>
            <w:rStyle w:val="Hyperlink"/>
            <w:sz w:val="24"/>
            <w:szCs w:val="24"/>
          </w:rPr>
          <w:t>Instructions and Due Dates</w:t>
        </w:r>
      </w:hyperlink>
    </w:p>
    <w:p w14:paraId="4F8E3662" w14:textId="65E1649C" w:rsidR="009E6101" w:rsidRPr="00086CAD" w:rsidRDefault="009E6101" w:rsidP="009E6101">
      <w:pPr>
        <w:pStyle w:val="ListParagraph"/>
        <w:numPr>
          <w:ilvl w:val="0"/>
          <w:numId w:val="31"/>
        </w:numPr>
        <w:jc w:val="both"/>
        <w:rPr>
          <w:sz w:val="24"/>
          <w:szCs w:val="24"/>
        </w:rPr>
      </w:pPr>
      <w:hyperlink w:anchor="_Examples_and_Definitions_1" w:history="1">
        <w:r w:rsidRPr="00086CAD">
          <w:rPr>
            <w:rStyle w:val="Hyperlink"/>
            <w:sz w:val="24"/>
            <w:szCs w:val="24"/>
          </w:rPr>
          <w:t>Examples and Definitions</w:t>
        </w:r>
      </w:hyperlink>
    </w:p>
    <w:p w14:paraId="793C63CF" w14:textId="7D80DD7E" w:rsidR="009E6101" w:rsidRPr="00086CAD" w:rsidRDefault="009E6101" w:rsidP="009E6101">
      <w:pPr>
        <w:pStyle w:val="ListParagraph"/>
        <w:numPr>
          <w:ilvl w:val="0"/>
          <w:numId w:val="31"/>
        </w:numPr>
        <w:jc w:val="both"/>
        <w:rPr>
          <w:sz w:val="24"/>
          <w:szCs w:val="24"/>
        </w:rPr>
      </w:pPr>
      <w:hyperlink w:anchor="_TRS_Staffing_Tab" w:history="1">
        <w:r w:rsidRPr="00086CAD">
          <w:rPr>
            <w:rStyle w:val="Hyperlink"/>
            <w:sz w:val="24"/>
            <w:szCs w:val="24"/>
          </w:rPr>
          <w:t>Texas Rising Star Staffing</w:t>
        </w:r>
      </w:hyperlink>
      <w:r w:rsidRPr="00086CAD">
        <w:rPr>
          <w:sz w:val="24"/>
          <w:szCs w:val="24"/>
        </w:rPr>
        <w:t xml:space="preserve"> </w:t>
      </w:r>
    </w:p>
    <w:p w14:paraId="45C0166D" w14:textId="6C778128" w:rsidR="009E6101" w:rsidRPr="00086CAD" w:rsidRDefault="009E6101" w:rsidP="009E6101">
      <w:pPr>
        <w:pStyle w:val="ListParagraph"/>
        <w:numPr>
          <w:ilvl w:val="0"/>
          <w:numId w:val="31"/>
        </w:numPr>
        <w:jc w:val="both"/>
        <w:rPr>
          <w:sz w:val="24"/>
          <w:szCs w:val="24"/>
        </w:rPr>
      </w:pPr>
      <w:hyperlink w:anchor="_Annual_Expenditure_Plan_1" w:history="1">
        <w:r w:rsidRPr="00086CAD">
          <w:rPr>
            <w:rStyle w:val="Hyperlink"/>
            <w:sz w:val="24"/>
            <w:szCs w:val="24"/>
          </w:rPr>
          <w:t>Annual Expenditure Plan</w:t>
        </w:r>
      </w:hyperlink>
    </w:p>
    <w:p w14:paraId="335ABC17" w14:textId="7C73E38D" w:rsidR="009E6101" w:rsidRPr="00086CAD" w:rsidRDefault="0044489B" w:rsidP="009E6101">
      <w:pPr>
        <w:pStyle w:val="ListParagraph"/>
        <w:numPr>
          <w:ilvl w:val="0"/>
          <w:numId w:val="31"/>
        </w:numPr>
        <w:jc w:val="both"/>
        <w:rPr>
          <w:rStyle w:val="Hyperlink"/>
          <w:sz w:val="24"/>
          <w:szCs w:val="24"/>
        </w:rPr>
      </w:pPr>
      <w:r w:rsidRPr="00086CAD">
        <w:rPr>
          <w:sz w:val="24"/>
          <w:szCs w:val="24"/>
        </w:rPr>
        <w:fldChar w:fldCharType="begin"/>
      </w:r>
      <w:r w:rsidRPr="00086CAD">
        <w:rPr>
          <w:sz w:val="24"/>
          <w:szCs w:val="24"/>
        </w:rPr>
        <w:instrText>HYPERLINK  \l "_Quarterly_Data_Tab"</w:instrText>
      </w:r>
      <w:r w:rsidRPr="00086CAD">
        <w:rPr>
          <w:sz w:val="24"/>
          <w:szCs w:val="24"/>
        </w:rPr>
      </w:r>
      <w:r w:rsidRPr="00086CAD">
        <w:rPr>
          <w:sz w:val="24"/>
          <w:szCs w:val="24"/>
        </w:rPr>
        <w:fldChar w:fldCharType="separate"/>
      </w:r>
      <w:r w:rsidR="009E6101" w:rsidRPr="00086CAD">
        <w:rPr>
          <w:rStyle w:val="Hyperlink"/>
          <w:sz w:val="24"/>
          <w:szCs w:val="24"/>
        </w:rPr>
        <w:t>Quarterly Data</w:t>
      </w:r>
    </w:p>
    <w:p w14:paraId="218AEC1D" w14:textId="23FC08AA" w:rsidR="009E6101" w:rsidRPr="005C5B19" w:rsidRDefault="0044489B" w:rsidP="00E16FDD">
      <w:pPr>
        <w:pStyle w:val="ListParagraph"/>
        <w:numPr>
          <w:ilvl w:val="0"/>
          <w:numId w:val="31"/>
        </w:numPr>
        <w:jc w:val="both"/>
        <w:rPr>
          <w:sz w:val="24"/>
          <w:szCs w:val="24"/>
        </w:rPr>
      </w:pPr>
      <w:r w:rsidRPr="00086CAD">
        <w:rPr>
          <w:sz w:val="24"/>
          <w:szCs w:val="24"/>
        </w:rPr>
        <w:fldChar w:fldCharType="end"/>
      </w:r>
      <w:hyperlink w:anchor="_Quarterly_Narrative" w:history="1">
        <w:r w:rsidR="009E6101" w:rsidRPr="00086CAD">
          <w:rPr>
            <w:rStyle w:val="Hyperlink"/>
            <w:sz w:val="24"/>
            <w:szCs w:val="24"/>
          </w:rPr>
          <w:t>Quarterly Narrative</w:t>
        </w:r>
      </w:hyperlink>
      <w:r w:rsidR="005C5B19">
        <w:t xml:space="preserve"> </w:t>
      </w:r>
    </w:p>
    <w:p w14:paraId="059C65E9" w14:textId="6165E962" w:rsidR="00E16FDD" w:rsidRPr="005C5B19" w:rsidRDefault="00E16FDD" w:rsidP="005C5B19">
      <w:pPr>
        <w:pStyle w:val="ListParagraph"/>
        <w:numPr>
          <w:ilvl w:val="0"/>
          <w:numId w:val="31"/>
        </w:numPr>
        <w:jc w:val="both"/>
        <w:rPr>
          <w:sz w:val="24"/>
          <w:szCs w:val="24"/>
        </w:rPr>
      </w:pPr>
      <w:hyperlink w:anchor="_End_of_the" w:history="1">
        <w:r w:rsidR="00051AB1" w:rsidRPr="00E16FDD">
          <w:rPr>
            <w:rStyle w:val="Hyperlink"/>
          </w:rPr>
          <w:t>En</w:t>
        </w:r>
        <w:r w:rsidR="00051AB1" w:rsidRPr="001072C6">
          <w:rPr>
            <w:rStyle w:val="Hyperlink"/>
            <w:sz w:val="24"/>
            <w:szCs w:val="24"/>
          </w:rPr>
          <w:t>d of Year Report</w:t>
        </w:r>
      </w:hyperlink>
      <w:r w:rsidR="00003FD2" w:rsidRPr="001072C6">
        <w:rPr>
          <w:sz w:val="24"/>
          <w:szCs w:val="24"/>
        </w:rPr>
        <w:t xml:space="preserve"> </w:t>
      </w:r>
    </w:p>
    <w:p w14:paraId="7DDF01B2" w14:textId="79DA098A" w:rsidR="00A9436B" w:rsidRPr="00E16FDD" w:rsidRDefault="00BA0908" w:rsidP="001072C6">
      <w:pPr>
        <w:ind w:left="360"/>
        <w:jc w:val="both"/>
        <w:rPr>
          <w:rFonts w:asciiTheme="majorHAnsi" w:eastAsiaTheme="majorEastAsia" w:hAnsiTheme="majorHAnsi" w:cstheme="majorBidi"/>
          <w:noProof/>
          <w:color w:val="2F5496" w:themeColor="accent1" w:themeShade="BF"/>
          <w:sz w:val="32"/>
          <w:szCs w:val="32"/>
        </w:rPr>
      </w:pPr>
      <w:r w:rsidRPr="00086CAD">
        <w:t xml:space="preserve">A </w:t>
      </w:r>
      <w:hyperlink r:id="rId17" w:history="1">
        <w:r w:rsidRPr="00E16FDD">
          <w:rPr>
            <w:rStyle w:val="Hyperlink"/>
            <w:sz w:val="24"/>
            <w:szCs w:val="24"/>
          </w:rPr>
          <w:t xml:space="preserve">webinar </w:t>
        </w:r>
        <w:r w:rsidR="00754B36" w:rsidRPr="00E16FDD">
          <w:rPr>
            <w:rStyle w:val="Hyperlink"/>
            <w:sz w:val="24"/>
            <w:szCs w:val="24"/>
          </w:rPr>
          <w:t>reviewing</w:t>
        </w:r>
        <w:r w:rsidRPr="00E16FDD">
          <w:rPr>
            <w:rStyle w:val="Hyperlink"/>
            <w:sz w:val="24"/>
            <w:szCs w:val="24"/>
          </w:rPr>
          <w:t xml:space="preserve"> the CCQ Report</w:t>
        </w:r>
      </w:hyperlink>
      <w:r w:rsidR="00A23984" w:rsidRPr="00086CAD">
        <w:t xml:space="preserve"> </w:t>
      </w:r>
      <w:r w:rsidR="3507B5A9" w:rsidRPr="00086CAD">
        <w:t xml:space="preserve">is </w:t>
      </w:r>
      <w:r w:rsidR="72ED3AE3" w:rsidRPr="00086CAD">
        <w:t>avail</w:t>
      </w:r>
      <w:r w:rsidR="35110435" w:rsidRPr="00086CAD">
        <w:t>a</w:t>
      </w:r>
      <w:r w:rsidR="72ED3AE3" w:rsidRPr="00086CAD">
        <w:t xml:space="preserve">ble for additional support and is </w:t>
      </w:r>
      <w:r w:rsidR="3507B5A9" w:rsidRPr="00086CAD">
        <w:t>accessible</w:t>
      </w:r>
      <w:r w:rsidR="173FE1E6" w:rsidRPr="00086CAD">
        <w:t xml:space="preserve"> </w:t>
      </w:r>
      <w:r w:rsidR="00801354" w:rsidRPr="00086CAD">
        <w:t xml:space="preserve">on the Texas Workforce Commission (TWC) </w:t>
      </w:r>
      <w:r w:rsidR="00801354" w:rsidRPr="00086CAD">
        <w:rPr>
          <w:noProof/>
        </w:rPr>
        <w:t>You</w:t>
      </w:r>
      <w:r w:rsidR="00B47FA5" w:rsidRPr="00086CAD">
        <w:rPr>
          <w:noProof/>
        </w:rPr>
        <w:t>T</w:t>
      </w:r>
      <w:r w:rsidR="00801354" w:rsidRPr="00086CAD">
        <w:rPr>
          <w:noProof/>
        </w:rPr>
        <w:t>ube</w:t>
      </w:r>
      <w:r w:rsidR="00801354" w:rsidRPr="00086CAD">
        <w:t xml:space="preserve"> channel.</w:t>
      </w:r>
      <w:r w:rsidR="00801354">
        <w:rPr>
          <w:noProof/>
        </w:rPr>
        <w:t xml:space="preserve"> </w:t>
      </w:r>
      <w:r w:rsidR="008D583B">
        <w:rPr>
          <w:noProof/>
        </w:rPr>
        <w:t>This webinar will be updated</w:t>
      </w:r>
      <w:r w:rsidR="000B09FD">
        <w:rPr>
          <w:noProof/>
        </w:rPr>
        <w:t xml:space="preserve"> to include the new report template.</w:t>
      </w:r>
      <w:r w:rsidRPr="48BB4759">
        <w:rPr>
          <w:noProof/>
        </w:rPr>
        <w:br w:type="page"/>
      </w:r>
    </w:p>
    <w:p w14:paraId="75AB2334" w14:textId="1AFD2E1E" w:rsidR="00076AFE" w:rsidRDefault="00076AFE" w:rsidP="003921E8">
      <w:pPr>
        <w:pStyle w:val="Heading1"/>
      </w:pPr>
      <w:bookmarkStart w:id="0" w:name="_Instructions_Tab"/>
      <w:bookmarkEnd w:id="0"/>
      <w:r>
        <w:lastRenderedPageBreak/>
        <w:t>Instructions Tab</w:t>
      </w:r>
    </w:p>
    <w:p w14:paraId="7BAFD61E" w14:textId="6090C222" w:rsidR="00076AFE" w:rsidRPr="003921E8" w:rsidRDefault="00907135">
      <w:pPr>
        <w:rPr>
          <w:sz w:val="24"/>
          <w:szCs w:val="24"/>
        </w:rPr>
      </w:pPr>
      <w:r w:rsidRPr="003921E8">
        <w:rPr>
          <w:sz w:val="24"/>
          <w:szCs w:val="24"/>
        </w:rPr>
        <w:t>I</w:t>
      </w:r>
      <w:r w:rsidR="00946B73" w:rsidRPr="003921E8">
        <w:rPr>
          <w:sz w:val="24"/>
          <w:szCs w:val="24"/>
        </w:rPr>
        <w:t xml:space="preserve">n the </w:t>
      </w:r>
      <w:r w:rsidR="005A4805" w:rsidRPr="003921E8">
        <w:rPr>
          <w:b/>
          <w:sz w:val="24"/>
          <w:szCs w:val="24"/>
        </w:rPr>
        <w:t>I</w:t>
      </w:r>
      <w:r w:rsidR="00946B73" w:rsidRPr="003921E8">
        <w:rPr>
          <w:b/>
          <w:sz w:val="24"/>
          <w:szCs w:val="24"/>
        </w:rPr>
        <w:t xml:space="preserve">nstructions </w:t>
      </w:r>
      <w:r w:rsidR="00946B73" w:rsidRPr="003921E8">
        <w:rPr>
          <w:sz w:val="24"/>
          <w:szCs w:val="24"/>
        </w:rPr>
        <w:t xml:space="preserve">tab, </w:t>
      </w:r>
      <w:r w:rsidR="00402899" w:rsidRPr="003921E8">
        <w:rPr>
          <w:sz w:val="24"/>
          <w:szCs w:val="24"/>
        </w:rPr>
        <w:t xml:space="preserve">each </w:t>
      </w:r>
      <w:r w:rsidR="00946B73" w:rsidRPr="003921E8">
        <w:rPr>
          <w:sz w:val="24"/>
          <w:szCs w:val="24"/>
        </w:rPr>
        <w:t>Board</w:t>
      </w:r>
      <w:r w:rsidR="00076AFE" w:rsidRPr="003921E8">
        <w:rPr>
          <w:sz w:val="24"/>
          <w:szCs w:val="24"/>
        </w:rPr>
        <w:t xml:space="preserve"> is </w:t>
      </w:r>
      <w:r w:rsidR="00946B73" w:rsidRPr="003921E8">
        <w:rPr>
          <w:sz w:val="24"/>
          <w:szCs w:val="24"/>
        </w:rPr>
        <w:t xml:space="preserve">to </w:t>
      </w:r>
      <w:r w:rsidR="00076AFE" w:rsidRPr="003921E8">
        <w:rPr>
          <w:sz w:val="24"/>
          <w:szCs w:val="24"/>
        </w:rPr>
        <w:t>selec</w:t>
      </w:r>
      <w:r w:rsidR="001C1DE9" w:rsidRPr="003921E8">
        <w:rPr>
          <w:sz w:val="24"/>
          <w:szCs w:val="24"/>
        </w:rPr>
        <w:t xml:space="preserve">t </w:t>
      </w:r>
      <w:r w:rsidR="00402899" w:rsidRPr="003921E8">
        <w:rPr>
          <w:sz w:val="24"/>
          <w:szCs w:val="24"/>
        </w:rPr>
        <w:t xml:space="preserve">its </w:t>
      </w:r>
      <w:r w:rsidR="005D1D59" w:rsidRPr="003921E8">
        <w:rPr>
          <w:sz w:val="24"/>
          <w:szCs w:val="24"/>
        </w:rPr>
        <w:t xml:space="preserve">Board </w:t>
      </w:r>
      <w:r w:rsidR="00402899" w:rsidRPr="003921E8">
        <w:rPr>
          <w:sz w:val="24"/>
          <w:szCs w:val="24"/>
        </w:rPr>
        <w:t xml:space="preserve">name </w:t>
      </w:r>
      <w:r w:rsidR="00EE6D51" w:rsidRPr="003921E8">
        <w:rPr>
          <w:sz w:val="24"/>
          <w:szCs w:val="24"/>
        </w:rPr>
        <w:t>from the drop-down menu</w:t>
      </w:r>
      <w:r w:rsidR="00076AFE" w:rsidRPr="003921E8">
        <w:rPr>
          <w:sz w:val="24"/>
          <w:szCs w:val="24"/>
        </w:rPr>
        <w:t xml:space="preserve"> and </w:t>
      </w:r>
      <w:r w:rsidR="001C1DE9" w:rsidRPr="003921E8">
        <w:rPr>
          <w:sz w:val="24"/>
          <w:szCs w:val="24"/>
        </w:rPr>
        <w:t>place</w:t>
      </w:r>
      <w:r w:rsidR="00076AFE" w:rsidRPr="003921E8">
        <w:rPr>
          <w:sz w:val="24"/>
          <w:szCs w:val="24"/>
        </w:rPr>
        <w:t xml:space="preserve"> </w:t>
      </w:r>
      <w:r w:rsidR="00664256" w:rsidRPr="003921E8">
        <w:rPr>
          <w:sz w:val="24"/>
          <w:szCs w:val="24"/>
        </w:rPr>
        <w:t xml:space="preserve">the </w:t>
      </w:r>
      <w:r w:rsidR="00076AFE" w:rsidRPr="003921E8">
        <w:rPr>
          <w:sz w:val="24"/>
          <w:szCs w:val="24"/>
        </w:rPr>
        <w:t>correct</w:t>
      </w:r>
      <w:r w:rsidR="00C95158">
        <w:rPr>
          <w:sz w:val="24"/>
          <w:szCs w:val="24"/>
        </w:rPr>
        <w:t xml:space="preserve"> </w:t>
      </w:r>
      <w:r w:rsidR="00DF2DDD">
        <w:rPr>
          <w:sz w:val="24"/>
          <w:szCs w:val="24"/>
        </w:rPr>
        <w:t>f</w:t>
      </w:r>
      <w:r w:rsidR="00C95158">
        <w:rPr>
          <w:sz w:val="24"/>
          <w:szCs w:val="24"/>
        </w:rPr>
        <w:t xml:space="preserve">iscal </w:t>
      </w:r>
      <w:r w:rsidR="00DF2DDD">
        <w:rPr>
          <w:sz w:val="24"/>
          <w:szCs w:val="24"/>
        </w:rPr>
        <w:t>y</w:t>
      </w:r>
      <w:r w:rsidR="00C95158">
        <w:rPr>
          <w:sz w:val="24"/>
          <w:szCs w:val="24"/>
        </w:rPr>
        <w:t>ear</w:t>
      </w:r>
      <w:r w:rsidR="00076AFE" w:rsidRPr="003921E8">
        <w:rPr>
          <w:sz w:val="24"/>
          <w:szCs w:val="24"/>
        </w:rPr>
        <w:t xml:space="preserve"> within the </w:t>
      </w:r>
      <w:r w:rsidR="00AD6AC1" w:rsidRPr="003921E8">
        <w:rPr>
          <w:b/>
          <w:sz w:val="24"/>
          <w:szCs w:val="24"/>
        </w:rPr>
        <w:t>Annual Steps</w:t>
      </w:r>
      <w:r w:rsidR="00AD6AC1" w:rsidRPr="003921E8">
        <w:rPr>
          <w:sz w:val="24"/>
          <w:szCs w:val="24"/>
        </w:rPr>
        <w:t xml:space="preserve"> </w:t>
      </w:r>
      <w:r w:rsidR="00EE6D51" w:rsidRPr="003921E8">
        <w:rPr>
          <w:sz w:val="24"/>
          <w:szCs w:val="24"/>
        </w:rPr>
        <w:t>section</w:t>
      </w:r>
      <w:r w:rsidR="00AD6AC1" w:rsidRPr="003921E8">
        <w:rPr>
          <w:sz w:val="24"/>
          <w:szCs w:val="24"/>
        </w:rPr>
        <w:t>.</w:t>
      </w:r>
      <w:r w:rsidR="005A4805" w:rsidRPr="003921E8">
        <w:rPr>
          <w:sz w:val="24"/>
          <w:szCs w:val="24"/>
        </w:rPr>
        <w:t xml:space="preserve"> By doing this,</w:t>
      </w:r>
      <w:r w:rsidR="006041A5" w:rsidRPr="003921E8">
        <w:rPr>
          <w:sz w:val="24"/>
          <w:szCs w:val="24"/>
        </w:rPr>
        <w:t xml:space="preserve"> the information</w:t>
      </w:r>
      <w:r w:rsidR="005A4805" w:rsidRPr="003921E8">
        <w:rPr>
          <w:sz w:val="24"/>
          <w:szCs w:val="24"/>
        </w:rPr>
        <w:t xml:space="preserve"> will auto</w:t>
      </w:r>
      <w:r w:rsidR="00D80DE5">
        <w:rPr>
          <w:sz w:val="24"/>
          <w:szCs w:val="24"/>
        </w:rPr>
        <w:t xml:space="preserve"> </w:t>
      </w:r>
      <w:r w:rsidR="005A4805" w:rsidRPr="003921E8">
        <w:rPr>
          <w:sz w:val="24"/>
          <w:szCs w:val="24"/>
        </w:rPr>
        <w:t>populate into applicable</w:t>
      </w:r>
      <w:r w:rsidR="006041A5" w:rsidRPr="003921E8">
        <w:rPr>
          <w:sz w:val="24"/>
          <w:szCs w:val="24"/>
        </w:rPr>
        <w:t xml:space="preserve"> tabs</w:t>
      </w:r>
      <w:r w:rsidR="005A4805" w:rsidRPr="003921E8">
        <w:rPr>
          <w:sz w:val="24"/>
          <w:szCs w:val="24"/>
        </w:rPr>
        <w:t>.</w:t>
      </w:r>
    </w:p>
    <w:p w14:paraId="4FDFFF74" w14:textId="20EBA912" w:rsidR="005A4805" w:rsidRPr="003921E8" w:rsidRDefault="00FE187D">
      <w:pPr>
        <w:rPr>
          <w:sz w:val="24"/>
          <w:szCs w:val="24"/>
        </w:rPr>
      </w:pPr>
      <w:r w:rsidRPr="003921E8">
        <w:rPr>
          <w:sz w:val="24"/>
          <w:szCs w:val="24"/>
        </w:rPr>
        <w:t>S</w:t>
      </w:r>
      <w:r w:rsidR="005A4805" w:rsidRPr="003921E8">
        <w:rPr>
          <w:sz w:val="24"/>
          <w:szCs w:val="24"/>
        </w:rPr>
        <w:t xml:space="preserve">taff </w:t>
      </w:r>
      <w:r w:rsidR="00C5177E" w:rsidRPr="003921E8">
        <w:rPr>
          <w:sz w:val="24"/>
          <w:szCs w:val="24"/>
        </w:rPr>
        <w:t xml:space="preserve">members who complete </w:t>
      </w:r>
      <w:r w:rsidR="005A4805" w:rsidRPr="00E32524">
        <w:rPr>
          <w:noProof/>
          <w:sz w:val="24"/>
          <w:szCs w:val="24"/>
        </w:rPr>
        <w:t xml:space="preserve">this report </w:t>
      </w:r>
      <w:r w:rsidR="003E21BD" w:rsidRPr="00E32524">
        <w:rPr>
          <w:noProof/>
          <w:sz w:val="24"/>
          <w:szCs w:val="24"/>
        </w:rPr>
        <w:t>(</w:t>
      </w:r>
      <w:r w:rsidR="005A4805" w:rsidRPr="00E32524">
        <w:rPr>
          <w:noProof/>
          <w:sz w:val="24"/>
          <w:szCs w:val="24"/>
        </w:rPr>
        <w:t>as well as those who provide the data for this report</w:t>
      </w:r>
      <w:r w:rsidR="003E21BD" w:rsidRPr="00E32524">
        <w:rPr>
          <w:noProof/>
          <w:sz w:val="24"/>
          <w:szCs w:val="24"/>
        </w:rPr>
        <w:t>)</w:t>
      </w:r>
      <w:r w:rsidR="005A4805" w:rsidRPr="00E32524">
        <w:rPr>
          <w:noProof/>
          <w:sz w:val="24"/>
          <w:szCs w:val="24"/>
        </w:rPr>
        <w:t xml:space="preserve"> </w:t>
      </w:r>
      <w:r w:rsidR="00E03F3D">
        <w:rPr>
          <w:noProof/>
          <w:sz w:val="24"/>
          <w:szCs w:val="24"/>
        </w:rPr>
        <w:t>should</w:t>
      </w:r>
      <w:r w:rsidR="005A4805" w:rsidRPr="00E03F3D">
        <w:rPr>
          <w:noProof/>
          <w:sz w:val="24"/>
          <w:szCs w:val="24"/>
        </w:rPr>
        <w:t xml:space="preserve"> </w:t>
      </w:r>
      <w:r w:rsidR="005A4805" w:rsidRPr="003921E8">
        <w:rPr>
          <w:sz w:val="24"/>
          <w:szCs w:val="24"/>
        </w:rPr>
        <w:t xml:space="preserve">read through the </w:t>
      </w:r>
      <w:r w:rsidR="005A4805" w:rsidRPr="003921E8">
        <w:rPr>
          <w:b/>
          <w:sz w:val="24"/>
          <w:szCs w:val="24"/>
        </w:rPr>
        <w:t>Instructions</w:t>
      </w:r>
      <w:r w:rsidR="005A4805" w:rsidRPr="003921E8">
        <w:rPr>
          <w:sz w:val="24"/>
          <w:szCs w:val="24"/>
        </w:rPr>
        <w:t xml:space="preserve"> tab prior to completing each tab</w:t>
      </w:r>
      <w:r w:rsidR="0094407A" w:rsidRPr="003921E8">
        <w:rPr>
          <w:sz w:val="24"/>
          <w:szCs w:val="24"/>
        </w:rPr>
        <w:t xml:space="preserve"> or </w:t>
      </w:r>
      <w:r w:rsidR="005A4805" w:rsidRPr="003921E8">
        <w:rPr>
          <w:sz w:val="24"/>
          <w:szCs w:val="24"/>
        </w:rPr>
        <w:t>report.</w:t>
      </w:r>
    </w:p>
    <w:p w14:paraId="0F442AED" w14:textId="0BC1D92E" w:rsidR="00D47FAB" w:rsidRPr="003921E8" w:rsidRDefault="00D47FAB">
      <w:pPr>
        <w:rPr>
          <w:sz w:val="24"/>
          <w:szCs w:val="24"/>
        </w:rPr>
      </w:pPr>
      <w:r w:rsidRPr="003921E8">
        <w:rPr>
          <w:sz w:val="24"/>
          <w:szCs w:val="24"/>
        </w:rPr>
        <w:t>Below is a snapshot of</w:t>
      </w:r>
      <w:r w:rsidR="008B64C0">
        <w:rPr>
          <w:noProof/>
          <w:sz w:val="24"/>
          <w:szCs w:val="24"/>
        </w:rPr>
        <w:t xml:space="preserve"> </w:t>
      </w:r>
      <w:r w:rsidR="00BA76A0">
        <w:rPr>
          <w:noProof/>
          <w:sz w:val="24"/>
          <w:szCs w:val="24"/>
        </w:rPr>
        <w:t>a section of the</w:t>
      </w:r>
      <w:r w:rsidR="008B64C0">
        <w:rPr>
          <w:noProof/>
          <w:sz w:val="24"/>
          <w:szCs w:val="24"/>
        </w:rPr>
        <w:t xml:space="preserve"> </w:t>
      </w:r>
      <w:r w:rsidR="008B64C0" w:rsidRPr="00E32524">
        <w:rPr>
          <w:b/>
          <w:bCs/>
          <w:noProof/>
          <w:sz w:val="24"/>
          <w:szCs w:val="24"/>
        </w:rPr>
        <w:t xml:space="preserve">Instructions </w:t>
      </w:r>
      <w:r w:rsidR="00E53CB2">
        <w:rPr>
          <w:noProof/>
          <w:sz w:val="24"/>
          <w:szCs w:val="24"/>
        </w:rPr>
        <w:t>t</w:t>
      </w:r>
      <w:r w:rsidR="008B64C0">
        <w:rPr>
          <w:noProof/>
          <w:sz w:val="24"/>
          <w:szCs w:val="24"/>
        </w:rPr>
        <w:t>ab</w:t>
      </w:r>
      <w:r w:rsidRPr="0063165B">
        <w:rPr>
          <w:noProof/>
          <w:sz w:val="24"/>
          <w:szCs w:val="24"/>
        </w:rPr>
        <w:t>.</w:t>
      </w:r>
    </w:p>
    <w:p w14:paraId="452EFDE1" w14:textId="7FDB16B7" w:rsidR="00076AFE" w:rsidRDefault="003E43B9">
      <w:r w:rsidRPr="003E43B9">
        <w:rPr>
          <w:noProof/>
        </w:rPr>
        <w:drawing>
          <wp:inline distT="0" distB="0" distL="0" distR="0" wp14:anchorId="3AF605B4" wp14:editId="5D2C0446">
            <wp:extent cx="6225235" cy="2612375"/>
            <wp:effectExtent l="38100" t="38100" r="42545" b="36195"/>
            <wp:docPr id="3" name="Picture 3" descr="Screen shot of instruction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instructions tab."/>
                    <pic:cNvPicPr/>
                  </pic:nvPicPr>
                  <pic:blipFill>
                    <a:blip r:embed="rId18"/>
                    <a:stretch>
                      <a:fillRect/>
                    </a:stretch>
                  </pic:blipFill>
                  <pic:spPr>
                    <a:xfrm>
                      <a:off x="0" y="0"/>
                      <a:ext cx="6237455" cy="2617503"/>
                    </a:xfrm>
                    <a:prstGeom prst="rect">
                      <a:avLst/>
                    </a:prstGeom>
                    <a:ln w="38100">
                      <a:solidFill>
                        <a:schemeClr val="tx1"/>
                      </a:solidFill>
                    </a:ln>
                  </pic:spPr>
                </pic:pic>
              </a:graphicData>
            </a:graphic>
          </wp:inline>
        </w:drawing>
      </w:r>
    </w:p>
    <w:p w14:paraId="4901266F" w14:textId="77777777" w:rsidR="009E6101" w:rsidRPr="008A5C1B" w:rsidRDefault="009E6101" w:rsidP="00E32E2F">
      <w:pPr>
        <w:pStyle w:val="Heading1"/>
        <w:rPr>
          <w:rFonts w:asciiTheme="minorHAnsi" w:eastAsiaTheme="minorHAnsi" w:hAnsiTheme="minorHAnsi" w:cstheme="minorBidi"/>
          <w:color w:val="auto"/>
          <w:sz w:val="24"/>
          <w:szCs w:val="24"/>
        </w:rPr>
      </w:pPr>
      <w:r>
        <w:t>Due Dates</w:t>
      </w:r>
    </w:p>
    <w:tbl>
      <w:tblPr>
        <w:tblStyle w:val="TableGrid"/>
        <w:tblW w:w="0" w:type="auto"/>
        <w:tblLook w:val="04A0" w:firstRow="1" w:lastRow="0" w:firstColumn="1" w:lastColumn="0" w:noHBand="0" w:noVBand="1"/>
      </w:tblPr>
      <w:tblGrid>
        <w:gridCol w:w="4225"/>
        <w:gridCol w:w="5845"/>
      </w:tblGrid>
      <w:tr w:rsidR="009E6101" w14:paraId="58EA9183" w14:textId="77777777" w:rsidTr="005651BF">
        <w:trPr>
          <w:trHeight w:val="413"/>
        </w:trPr>
        <w:tc>
          <w:tcPr>
            <w:tcW w:w="4225" w:type="dxa"/>
            <w:vAlign w:val="center"/>
          </w:tcPr>
          <w:p w14:paraId="3557C152" w14:textId="3A3960F0" w:rsidR="009E6101" w:rsidRPr="003921E8" w:rsidRDefault="009E6101" w:rsidP="009E6101">
            <w:pPr>
              <w:pStyle w:val="Heading2"/>
              <w:rPr>
                <w:rFonts w:asciiTheme="minorHAnsi" w:hAnsiTheme="minorHAnsi"/>
                <w:b/>
                <w:color w:val="auto"/>
                <w:sz w:val="24"/>
                <w:szCs w:val="24"/>
              </w:rPr>
            </w:pPr>
            <w:r w:rsidRPr="003921E8">
              <w:rPr>
                <w:rFonts w:asciiTheme="minorHAnsi" w:hAnsiTheme="minorHAnsi"/>
                <w:b/>
                <w:color w:val="auto"/>
                <w:sz w:val="24"/>
                <w:szCs w:val="24"/>
              </w:rPr>
              <w:t>Annual Expenditure Plan</w:t>
            </w:r>
          </w:p>
        </w:tc>
        <w:tc>
          <w:tcPr>
            <w:tcW w:w="5845" w:type="dxa"/>
            <w:vAlign w:val="center"/>
          </w:tcPr>
          <w:p w14:paraId="02A04102" w14:textId="3E0BF721" w:rsidR="009E6101" w:rsidRPr="003921E8" w:rsidRDefault="009E6101" w:rsidP="009E6101">
            <w:pPr>
              <w:pStyle w:val="Heading2"/>
              <w:rPr>
                <w:rFonts w:asciiTheme="minorHAnsi" w:hAnsiTheme="minorHAnsi"/>
                <w:color w:val="auto"/>
                <w:sz w:val="24"/>
                <w:szCs w:val="24"/>
              </w:rPr>
            </w:pPr>
            <w:r w:rsidRPr="003921E8">
              <w:rPr>
                <w:rFonts w:asciiTheme="minorHAnsi" w:hAnsiTheme="minorHAnsi"/>
                <w:color w:val="auto"/>
                <w:sz w:val="24"/>
                <w:szCs w:val="24"/>
              </w:rPr>
              <w:t>Within 30 days of the grant</w:t>
            </w:r>
          </w:p>
        </w:tc>
      </w:tr>
      <w:tr w:rsidR="009E6101" w14:paraId="60608648" w14:textId="77777777" w:rsidTr="005651BF">
        <w:trPr>
          <w:trHeight w:val="620"/>
        </w:trPr>
        <w:tc>
          <w:tcPr>
            <w:tcW w:w="4225" w:type="dxa"/>
            <w:vAlign w:val="center"/>
          </w:tcPr>
          <w:p w14:paraId="39DD39BE" w14:textId="2D7F6550" w:rsidR="009E6101" w:rsidRPr="003921E8" w:rsidRDefault="00090F51" w:rsidP="009E6101">
            <w:pPr>
              <w:pStyle w:val="Heading2"/>
              <w:rPr>
                <w:rFonts w:asciiTheme="minorHAnsi" w:hAnsiTheme="minorHAnsi"/>
                <w:b/>
                <w:color w:val="auto"/>
                <w:sz w:val="24"/>
                <w:szCs w:val="24"/>
              </w:rPr>
            </w:pPr>
            <w:r w:rsidRPr="003921E8">
              <w:rPr>
                <w:rFonts w:asciiTheme="minorHAnsi" w:hAnsiTheme="minorHAnsi"/>
                <w:b/>
                <w:color w:val="auto"/>
                <w:sz w:val="24"/>
                <w:szCs w:val="24"/>
              </w:rPr>
              <w:t xml:space="preserve">Texas Rising </w:t>
            </w:r>
            <w:r w:rsidR="009E6101" w:rsidRPr="003921E8">
              <w:rPr>
                <w:rFonts w:asciiTheme="minorHAnsi" w:hAnsiTheme="minorHAnsi"/>
                <w:b/>
                <w:color w:val="auto"/>
                <w:sz w:val="24"/>
                <w:szCs w:val="24"/>
              </w:rPr>
              <w:t>S</w:t>
            </w:r>
            <w:r w:rsidRPr="003921E8">
              <w:rPr>
                <w:rFonts w:asciiTheme="minorHAnsi" w:hAnsiTheme="minorHAnsi"/>
                <w:b/>
                <w:color w:val="auto"/>
                <w:sz w:val="24"/>
                <w:szCs w:val="24"/>
              </w:rPr>
              <w:t>tar</w:t>
            </w:r>
            <w:r w:rsidR="009E6101" w:rsidRPr="003921E8">
              <w:rPr>
                <w:rFonts w:asciiTheme="minorHAnsi" w:hAnsiTheme="minorHAnsi"/>
                <w:b/>
                <w:color w:val="auto"/>
                <w:sz w:val="24"/>
                <w:szCs w:val="24"/>
              </w:rPr>
              <w:t xml:space="preserve"> Staffing</w:t>
            </w:r>
          </w:p>
        </w:tc>
        <w:tc>
          <w:tcPr>
            <w:tcW w:w="5845" w:type="dxa"/>
            <w:vAlign w:val="center"/>
          </w:tcPr>
          <w:p w14:paraId="76FCEEC2" w14:textId="3DF30281" w:rsidR="009E6101" w:rsidRPr="003921E8" w:rsidRDefault="009E6101" w:rsidP="009E6101">
            <w:pPr>
              <w:pStyle w:val="Heading2"/>
              <w:rPr>
                <w:rFonts w:asciiTheme="minorHAnsi" w:hAnsiTheme="minorHAnsi"/>
                <w:color w:val="auto"/>
                <w:sz w:val="24"/>
                <w:szCs w:val="24"/>
              </w:rPr>
            </w:pPr>
            <w:r w:rsidRPr="003921E8">
              <w:rPr>
                <w:rFonts w:asciiTheme="minorHAnsi" w:hAnsiTheme="minorHAnsi"/>
                <w:color w:val="auto"/>
                <w:sz w:val="24"/>
                <w:szCs w:val="24"/>
              </w:rPr>
              <w:t>Within 30 days of the grant, then with every quarter, as applicable</w:t>
            </w:r>
          </w:p>
        </w:tc>
      </w:tr>
      <w:tr w:rsidR="009E6101" w14:paraId="76FE3A8C" w14:textId="77777777" w:rsidTr="005651BF">
        <w:trPr>
          <w:trHeight w:val="1430"/>
        </w:trPr>
        <w:tc>
          <w:tcPr>
            <w:tcW w:w="4225" w:type="dxa"/>
            <w:vAlign w:val="center"/>
          </w:tcPr>
          <w:p w14:paraId="720C5118" w14:textId="1ADD1999" w:rsidR="009E6101" w:rsidRPr="003921E8" w:rsidRDefault="009E6101" w:rsidP="009E6101">
            <w:pPr>
              <w:pStyle w:val="Heading2"/>
              <w:rPr>
                <w:rFonts w:asciiTheme="minorHAnsi" w:hAnsiTheme="minorHAnsi"/>
                <w:b/>
                <w:color w:val="auto"/>
                <w:sz w:val="24"/>
                <w:szCs w:val="24"/>
              </w:rPr>
            </w:pPr>
            <w:r w:rsidRPr="003921E8">
              <w:rPr>
                <w:rFonts w:asciiTheme="minorHAnsi" w:hAnsiTheme="minorHAnsi"/>
                <w:b/>
                <w:color w:val="auto"/>
                <w:sz w:val="24"/>
                <w:szCs w:val="24"/>
              </w:rPr>
              <w:t>Quarterly Data and Narrative</w:t>
            </w:r>
          </w:p>
        </w:tc>
        <w:tc>
          <w:tcPr>
            <w:tcW w:w="5845" w:type="dxa"/>
            <w:vAlign w:val="center"/>
          </w:tcPr>
          <w:p w14:paraId="11624C83" w14:textId="64A5BC12" w:rsidR="009E6101" w:rsidRPr="003921E8" w:rsidRDefault="009E6101" w:rsidP="009E6101">
            <w:pPr>
              <w:pStyle w:val="Heading2"/>
              <w:rPr>
                <w:rFonts w:asciiTheme="minorHAnsi" w:hAnsiTheme="minorHAnsi"/>
                <w:color w:val="auto"/>
                <w:sz w:val="24"/>
                <w:szCs w:val="24"/>
              </w:rPr>
            </w:pPr>
            <w:r w:rsidRPr="003921E8">
              <w:rPr>
                <w:rFonts w:asciiTheme="minorHAnsi" w:hAnsiTheme="minorHAnsi"/>
                <w:color w:val="auto"/>
                <w:sz w:val="24"/>
                <w:szCs w:val="24"/>
              </w:rPr>
              <w:t>Within 30 days of the end of the quarter</w:t>
            </w:r>
            <w:r w:rsidR="00D50E68" w:rsidRPr="003921E8">
              <w:rPr>
                <w:rFonts w:asciiTheme="minorHAnsi" w:hAnsiTheme="minorHAnsi"/>
                <w:color w:val="auto"/>
                <w:sz w:val="24"/>
                <w:szCs w:val="24"/>
              </w:rPr>
              <w:t xml:space="preserve">. </w:t>
            </w:r>
            <w:r w:rsidR="00063D55" w:rsidRPr="003921E8">
              <w:rPr>
                <w:rFonts w:asciiTheme="minorHAnsi" w:hAnsiTheme="minorHAnsi"/>
                <w:color w:val="auto"/>
                <w:sz w:val="24"/>
                <w:szCs w:val="24"/>
              </w:rPr>
              <w:t>Quarter</w:t>
            </w:r>
            <w:r w:rsidR="00606D0B">
              <w:rPr>
                <w:rFonts w:asciiTheme="minorHAnsi" w:hAnsiTheme="minorHAnsi"/>
                <w:color w:val="auto"/>
                <w:sz w:val="24"/>
                <w:szCs w:val="24"/>
              </w:rPr>
              <w:t xml:space="preserve">ly report due </w:t>
            </w:r>
            <w:r w:rsidR="00063D55" w:rsidRPr="003921E8">
              <w:rPr>
                <w:rFonts w:asciiTheme="minorHAnsi" w:hAnsiTheme="minorHAnsi"/>
                <w:color w:val="auto"/>
                <w:sz w:val="24"/>
                <w:szCs w:val="24"/>
              </w:rPr>
              <w:t>dates are as follows:</w:t>
            </w:r>
          </w:p>
          <w:p w14:paraId="61BCD0DD" w14:textId="337197E6" w:rsidR="009E6101" w:rsidRPr="003921E8" w:rsidRDefault="009E6101" w:rsidP="00570DEF">
            <w:pPr>
              <w:pStyle w:val="ListParagraph"/>
              <w:numPr>
                <w:ilvl w:val="0"/>
                <w:numId w:val="36"/>
              </w:numPr>
              <w:ind w:left="704" w:hanging="270"/>
              <w:rPr>
                <w:sz w:val="24"/>
                <w:szCs w:val="24"/>
              </w:rPr>
            </w:pPr>
            <w:r w:rsidRPr="003921E8">
              <w:rPr>
                <w:sz w:val="24"/>
                <w:szCs w:val="24"/>
              </w:rPr>
              <w:t>Quarter 1</w:t>
            </w:r>
            <w:r w:rsidR="004E46B6" w:rsidRPr="003921E8">
              <w:rPr>
                <w:rStyle w:val="normaltextrun"/>
                <w:rFonts w:cs="Times New Roman"/>
                <w:color w:val="000000"/>
                <w:sz w:val="24"/>
                <w:szCs w:val="24"/>
                <w:bdr w:val="none" w:sz="0" w:space="0" w:color="auto" w:frame="1"/>
              </w:rPr>
              <w:t>—</w:t>
            </w:r>
            <w:r w:rsidRPr="003921E8">
              <w:rPr>
                <w:sz w:val="24"/>
                <w:szCs w:val="24"/>
              </w:rPr>
              <w:t>January 30</w:t>
            </w:r>
          </w:p>
          <w:p w14:paraId="4A4DBF23" w14:textId="6D799B8C" w:rsidR="009E6101" w:rsidRPr="003921E8" w:rsidRDefault="009E6101" w:rsidP="00570DEF">
            <w:pPr>
              <w:pStyle w:val="ListParagraph"/>
              <w:numPr>
                <w:ilvl w:val="0"/>
                <w:numId w:val="36"/>
              </w:numPr>
              <w:ind w:left="704" w:hanging="270"/>
              <w:rPr>
                <w:sz w:val="24"/>
                <w:szCs w:val="24"/>
              </w:rPr>
            </w:pPr>
            <w:r w:rsidRPr="003921E8">
              <w:rPr>
                <w:sz w:val="24"/>
                <w:szCs w:val="24"/>
              </w:rPr>
              <w:t>Quarter 2</w:t>
            </w:r>
            <w:r w:rsidR="004E46B6" w:rsidRPr="003921E8">
              <w:rPr>
                <w:rStyle w:val="normaltextrun"/>
                <w:rFonts w:cs="Times New Roman"/>
                <w:color w:val="000000"/>
                <w:sz w:val="24"/>
                <w:szCs w:val="24"/>
                <w:bdr w:val="none" w:sz="0" w:space="0" w:color="auto" w:frame="1"/>
              </w:rPr>
              <w:t>—</w:t>
            </w:r>
            <w:r w:rsidRPr="003921E8">
              <w:rPr>
                <w:sz w:val="24"/>
                <w:szCs w:val="24"/>
              </w:rPr>
              <w:t>April 30</w:t>
            </w:r>
          </w:p>
          <w:p w14:paraId="288C49C5" w14:textId="42F3FFC1" w:rsidR="009E6101" w:rsidRPr="003921E8" w:rsidRDefault="009E6101" w:rsidP="00570DEF">
            <w:pPr>
              <w:pStyle w:val="ListParagraph"/>
              <w:numPr>
                <w:ilvl w:val="0"/>
                <w:numId w:val="36"/>
              </w:numPr>
              <w:ind w:left="704" w:hanging="270"/>
              <w:rPr>
                <w:sz w:val="24"/>
                <w:szCs w:val="24"/>
              </w:rPr>
            </w:pPr>
            <w:r w:rsidRPr="003921E8">
              <w:rPr>
                <w:sz w:val="24"/>
                <w:szCs w:val="24"/>
              </w:rPr>
              <w:t>Quarter 3</w:t>
            </w:r>
            <w:r w:rsidR="004E46B6" w:rsidRPr="003921E8">
              <w:rPr>
                <w:rStyle w:val="normaltextrun"/>
                <w:rFonts w:cs="Times New Roman"/>
                <w:color w:val="000000"/>
                <w:sz w:val="24"/>
                <w:szCs w:val="24"/>
                <w:bdr w:val="none" w:sz="0" w:space="0" w:color="auto" w:frame="1"/>
              </w:rPr>
              <w:t>—</w:t>
            </w:r>
            <w:r w:rsidRPr="003921E8">
              <w:rPr>
                <w:sz w:val="24"/>
                <w:szCs w:val="24"/>
              </w:rPr>
              <w:t>July 30</w:t>
            </w:r>
          </w:p>
          <w:p w14:paraId="5D8FF6DC" w14:textId="604491DB" w:rsidR="009E6101" w:rsidRPr="003921E8" w:rsidRDefault="009E6101" w:rsidP="00570DEF">
            <w:pPr>
              <w:pStyle w:val="ListParagraph"/>
              <w:numPr>
                <w:ilvl w:val="0"/>
                <w:numId w:val="36"/>
              </w:numPr>
              <w:ind w:left="704" w:hanging="270"/>
              <w:rPr>
                <w:sz w:val="24"/>
                <w:szCs w:val="24"/>
              </w:rPr>
            </w:pPr>
            <w:r w:rsidRPr="003921E8">
              <w:rPr>
                <w:sz w:val="24"/>
                <w:szCs w:val="24"/>
              </w:rPr>
              <w:t>Quarter 4</w:t>
            </w:r>
            <w:r w:rsidR="004E46B6" w:rsidRPr="003921E8">
              <w:rPr>
                <w:rStyle w:val="normaltextrun"/>
                <w:rFonts w:cs="Times New Roman"/>
                <w:color w:val="000000"/>
                <w:sz w:val="24"/>
                <w:szCs w:val="24"/>
                <w:bdr w:val="none" w:sz="0" w:space="0" w:color="auto" w:frame="1"/>
              </w:rPr>
              <w:t>—</w:t>
            </w:r>
            <w:r w:rsidRPr="003921E8">
              <w:rPr>
                <w:sz w:val="24"/>
                <w:szCs w:val="24"/>
              </w:rPr>
              <w:t>October 30</w:t>
            </w:r>
          </w:p>
        </w:tc>
      </w:tr>
      <w:tr w:rsidR="00464D1C" w14:paraId="67A29BDC" w14:textId="77777777" w:rsidTr="005651BF">
        <w:trPr>
          <w:trHeight w:val="1430"/>
        </w:trPr>
        <w:tc>
          <w:tcPr>
            <w:tcW w:w="4225" w:type="dxa"/>
            <w:vAlign w:val="center"/>
          </w:tcPr>
          <w:p w14:paraId="7ADA7A38" w14:textId="5DB568A4" w:rsidR="00464D1C" w:rsidRPr="003921E8" w:rsidRDefault="00464D1C" w:rsidP="009E6101">
            <w:pPr>
              <w:pStyle w:val="Heading2"/>
              <w:rPr>
                <w:rFonts w:asciiTheme="minorHAnsi" w:hAnsiTheme="minorHAnsi"/>
                <w:b/>
                <w:color w:val="auto"/>
                <w:sz w:val="24"/>
                <w:szCs w:val="24"/>
              </w:rPr>
            </w:pPr>
            <w:r>
              <w:rPr>
                <w:rFonts w:asciiTheme="minorHAnsi" w:hAnsiTheme="minorHAnsi"/>
                <w:b/>
                <w:color w:val="auto"/>
                <w:sz w:val="24"/>
                <w:szCs w:val="24"/>
              </w:rPr>
              <w:t>End of Year Report</w:t>
            </w:r>
          </w:p>
        </w:tc>
        <w:tc>
          <w:tcPr>
            <w:tcW w:w="5845" w:type="dxa"/>
            <w:vAlign w:val="center"/>
          </w:tcPr>
          <w:p w14:paraId="2A8FBF17" w14:textId="74C021FE" w:rsidR="00464D1C" w:rsidRPr="003921E8" w:rsidRDefault="00464D1C" w:rsidP="009E6101">
            <w:pPr>
              <w:pStyle w:val="Heading2"/>
              <w:rPr>
                <w:rFonts w:asciiTheme="minorHAnsi" w:hAnsiTheme="minorHAnsi"/>
                <w:color w:val="auto"/>
                <w:sz w:val="24"/>
                <w:szCs w:val="24"/>
              </w:rPr>
            </w:pPr>
            <w:r>
              <w:rPr>
                <w:rFonts w:asciiTheme="minorHAnsi" w:hAnsiTheme="minorHAnsi"/>
                <w:color w:val="auto"/>
                <w:sz w:val="24"/>
                <w:szCs w:val="24"/>
              </w:rPr>
              <w:t xml:space="preserve">Within </w:t>
            </w:r>
            <w:r w:rsidR="000E48F2">
              <w:rPr>
                <w:rFonts w:asciiTheme="minorHAnsi" w:hAnsiTheme="minorHAnsi"/>
                <w:color w:val="auto"/>
                <w:sz w:val="24"/>
                <w:szCs w:val="24"/>
              </w:rPr>
              <w:t>6</w:t>
            </w:r>
            <w:r>
              <w:rPr>
                <w:rFonts w:asciiTheme="minorHAnsi" w:hAnsiTheme="minorHAnsi"/>
                <w:color w:val="auto"/>
                <w:sz w:val="24"/>
                <w:szCs w:val="24"/>
              </w:rPr>
              <w:t>0 days of the end of the quarter</w:t>
            </w:r>
          </w:p>
        </w:tc>
      </w:tr>
    </w:tbl>
    <w:p w14:paraId="4179C434" w14:textId="77777777" w:rsidR="00B76C03" w:rsidRDefault="00B76C03" w:rsidP="00682358"/>
    <w:p w14:paraId="588C37C2" w14:textId="77777777" w:rsidR="00B76C03" w:rsidRPr="00835FC0" w:rsidRDefault="00B76C03" w:rsidP="003921E8">
      <w:pPr>
        <w:pStyle w:val="Heading1"/>
      </w:pPr>
      <w:r w:rsidRPr="00835FC0">
        <w:t>Errors and Revisions</w:t>
      </w:r>
    </w:p>
    <w:p w14:paraId="1014A477" w14:textId="2F0EBB34" w:rsidR="004043C0" w:rsidRPr="003921E8" w:rsidRDefault="00D43E14" w:rsidP="00B76C03">
      <w:pPr>
        <w:rPr>
          <w:sz w:val="24"/>
          <w:szCs w:val="24"/>
        </w:rPr>
      </w:pPr>
      <w:bookmarkStart w:id="1" w:name="_Hlk146630279"/>
      <w:r w:rsidRPr="003921E8">
        <w:rPr>
          <w:sz w:val="24"/>
          <w:szCs w:val="24"/>
        </w:rPr>
        <w:t>If</w:t>
      </w:r>
      <w:r w:rsidR="00B76C03" w:rsidRPr="003921E8" w:rsidDel="008427FD">
        <w:rPr>
          <w:sz w:val="24"/>
          <w:szCs w:val="24"/>
        </w:rPr>
        <w:t xml:space="preserve"> </w:t>
      </w:r>
      <w:r w:rsidR="008427FD" w:rsidRPr="003921E8">
        <w:rPr>
          <w:sz w:val="24"/>
          <w:szCs w:val="24"/>
        </w:rPr>
        <w:t xml:space="preserve">a </w:t>
      </w:r>
      <w:r w:rsidR="00B76C03" w:rsidRPr="003921E8">
        <w:rPr>
          <w:sz w:val="24"/>
          <w:szCs w:val="24"/>
        </w:rPr>
        <w:t>Board realize</w:t>
      </w:r>
      <w:r w:rsidRPr="003921E8">
        <w:rPr>
          <w:sz w:val="24"/>
          <w:szCs w:val="24"/>
        </w:rPr>
        <w:t>s</w:t>
      </w:r>
      <w:r w:rsidR="00B76C03" w:rsidRPr="003921E8">
        <w:rPr>
          <w:sz w:val="24"/>
          <w:szCs w:val="24"/>
        </w:rPr>
        <w:t xml:space="preserve"> that there </w:t>
      </w:r>
      <w:r w:rsidR="001F28CF" w:rsidRPr="003921E8">
        <w:rPr>
          <w:sz w:val="24"/>
          <w:szCs w:val="24"/>
        </w:rPr>
        <w:t>is</w:t>
      </w:r>
      <w:r w:rsidR="00B76C03" w:rsidRPr="003921E8">
        <w:rPr>
          <w:sz w:val="24"/>
          <w:szCs w:val="24"/>
        </w:rPr>
        <w:t xml:space="preserve"> an error in what </w:t>
      </w:r>
      <w:r w:rsidR="001F28CF" w:rsidRPr="003921E8">
        <w:rPr>
          <w:sz w:val="24"/>
          <w:szCs w:val="24"/>
        </w:rPr>
        <w:t xml:space="preserve">was </w:t>
      </w:r>
      <w:r w:rsidR="00B76C03" w:rsidRPr="003921E8">
        <w:rPr>
          <w:sz w:val="24"/>
          <w:szCs w:val="24"/>
        </w:rPr>
        <w:t>already submitted to TWC, or th</w:t>
      </w:r>
      <w:r w:rsidR="008427FD" w:rsidRPr="003921E8">
        <w:rPr>
          <w:sz w:val="24"/>
          <w:szCs w:val="24"/>
        </w:rPr>
        <w:t>at</w:t>
      </w:r>
      <w:r w:rsidR="00B76C03" w:rsidRPr="003921E8">
        <w:rPr>
          <w:sz w:val="24"/>
          <w:szCs w:val="24"/>
        </w:rPr>
        <w:t xml:space="preserve"> Board would like to revise </w:t>
      </w:r>
      <w:r w:rsidR="00230D6B" w:rsidRPr="003921E8">
        <w:rPr>
          <w:sz w:val="24"/>
          <w:szCs w:val="24"/>
        </w:rPr>
        <w:t xml:space="preserve">its </w:t>
      </w:r>
      <w:r w:rsidR="00A84971">
        <w:rPr>
          <w:sz w:val="24"/>
          <w:szCs w:val="24"/>
        </w:rPr>
        <w:t>Annual</w:t>
      </w:r>
      <w:r w:rsidR="00A84971" w:rsidRPr="00A84971">
        <w:rPr>
          <w:sz w:val="24"/>
          <w:szCs w:val="24"/>
        </w:rPr>
        <w:t xml:space="preserve"> Expenditure</w:t>
      </w:r>
      <w:r w:rsidR="00B76C03" w:rsidRPr="003921E8">
        <w:rPr>
          <w:sz w:val="24"/>
          <w:szCs w:val="24"/>
        </w:rPr>
        <w:t xml:space="preserve"> Plan</w:t>
      </w:r>
      <w:r w:rsidR="004043C0" w:rsidRPr="003921E8">
        <w:rPr>
          <w:sz w:val="24"/>
          <w:szCs w:val="24"/>
        </w:rPr>
        <w:t xml:space="preserve">, </w:t>
      </w:r>
      <w:r w:rsidR="008427FD" w:rsidRPr="003921E8">
        <w:rPr>
          <w:sz w:val="24"/>
          <w:szCs w:val="24"/>
        </w:rPr>
        <w:t xml:space="preserve">it must </w:t>
      </w:r>
      <w:r w:rsidR="004043C0" w:rsidRPr="003921E8">
        <w:rPr>
          <w:sz w:val="24"/>
          <w:szCs w:val="24"/>
        </w:rPr>
        <w:t>do the following:</w:t>
      </w:r>
    </w:p>
    <w:bookmarkEnd w:id="1"/>
    <w:p w14:paraId="0F411611" w14:textId="68EF3DEB" w:rsidR="00B41E85" w:rsidRPr="003921E8" w:rsidRDefault="00F707C5" w:rsidP="004043C0">
      <w:pPr>
        <w:pStyle w:val="ListParagraph"/>
        <w:numPr>
          <w:ilvl w:val="0"/>
          <w:numId w:val="32"/>
        </w:numPr>
        <w:rPr>
          <w:sz w:val="24"/>
          <w:szCs w:val="24"/>
        </w:rPr>
      </w:pPr>
      <w:r w:rsidRPr="003921E8">
        <w:rPr>
          <w:b/>
          <w:sz w:val="24"/>
          <w:szCs w:val="24"/>
        </w:rPr>
        <w:lastRenderedPageBreak/>
        <w:t xml:space="preserve">For </w:t>
      </w:r>
      <w:r w:rsidRPr="003921E8">
        <w:rPr>
          <w:b/>
          <w:bCs/>
          <w:sz w:val="24"/>
          <w:szCs w:val="24"/>
        </w:rPr>
        <w:t>e</w:t>
      </w:r>
      <w:r w:rsidR="004043C0" w:rsidRPr="003921E8">
        <w:rPr>
          <w:b/>
          <w:bCs/>
          <w:sz w:val="24"/>
          <w:szCs w:val="24"/>
        </w:rPr>
        <w:t>rrors:</w:t>
      </w:r>
      <w:r w:rsidR="004043C0" w:rsidRPr="003921E8">
        <w:rPr>
          <w:sz w:val="24"/>
          <w:szCs w:val="24"/>
        </w:rPr>
        <w:t xml:space="preserve"> </w:t>
      </w:r>
      <w:r w:rsidR="0029137A" w:rsidRPr="003921E8">
        <w:rPr>
          <w:sz w:val="24"/>
          <w:szCs w:val="24"/>
        </w:rPr>
        <w:t>W</w:t>
      </w:r>
      <w:r w:rsidR="004043C0" w:rsidRPr="003921E8">
        <w:rPr>
          <w:sz w:val="24"/>
          <w:szCs w:val="24"/>
        </w:rPr>
        <w:t xml:space="preserve">ithin the email that is sent to submit the quarter’s report, </w:t>
      </w:r>
      <w:r w:rsidR="00F45FC4" w:rsidRPr="003921E8">
        <w:rPr>
          <w:sz w:val="24"/>
          <w:szCs w:val="24"/>
        </w:rPr>
        <w:t>indicate wh</w:t>
      </w:r>
      <w:r w:rsidR="00DC4E7C" w:rsidRPr="003921E8">
        <w:rPr>
          <w:sz w:val="24"/>
          <w:szCs w:val="24"/>
        </w:rPr>
        <w:t>ich</w:t>
      </w:r>
      <w:r w:rsidR="00F45FC4" w:rsidRPr="003921E8">
        <w:rPr>
          <w:sz w:val="24"/>
          <w:szCs w:val="24"/>
        </w:rPr>
        <w:t xml:space="preserve"> line was modified for wh</w:t>
      </w:r>
      <w:r w:rsidR="00DC4E7C" w:rsidRPr="003921E8">
        <w:rPr>
          <w:sz w:val="24"/>
          <w:szCs w:val="24"/>
        </w:rPr>
        <w:t>ich</w:t>
      </w:r>
      <w:r w:rsidR="00F45FC4" w:rsidRPr="003921E8">
        <w:rPr>
          <w:sz w:val="24"/>
          <w:szCs w:val="24"/>
        </w:rPr>
        <w:t xml:space="preserve"> tab</w:t>
      </w:r>
      <w:r w:rsidR="00780210" w:rsidRPr="003921E8">
        <w:rPr>
          <w:sz w:val="24"/>
          <w:szCs w:val="24"/>
        </w:rPr>
        <w:t xml:space="preserve"> and </w:t>
      </w:r>
      <w:r w:rsidR="00F45FC4" w:rsidRPr="003921E8">
        <w:rPr>
          <w:sz w:val="24"/>
          <w:szCs w:val="24"/>
        </w:rPr>
        <w:t>quarter. Place those</w:t>
      </w:r>
      <w:r w:rsidR="00B41E85" w:rsidRPr="003921E8">
        <w:rPr>
          <w:sz w:val="24"/>
          <w:szCs w:val="24"/>
        </w:rPr>
        <w:t xml:space="preserve"> revisions in </w:t>
      </w:r>
      <w:r w:rsidR="00B41E85" w:rsidRPr="00E32524">
        <w:rPr>
          <w:color w:val="C00000"/>
          <w:sz w:val="24"/>
          <w:szCs w:val="24"/>
        </w:rPr>
        <w:t>RED TEXT</w:t>
      </w:r>
      <w:r w:rsidR="00B41E85" w:rsidRPr="003921E8">
        <w:rPr>
          <w:sz w:val="24"/>
          <w:szCs w:val="24"/>
        </w:rPr>
        <w:t>.</w:t>
      </w:r>
    </w:p>
    <w:p w14:paraId="2ACD4997" w14:textId="15E4B566" w:rsidR="000B5B9F" w:rsidRPr="003921E8" w:rsidRDefault="00F707C5" w:rsidP="00682358">
      <w:pPr>
        <w:pStyle w:val="ListParagraph"/>
        <w:numPr>
          <w:ilvl w:val="0"/>
          <w:numId w:val="32"/>
        </w:numPr>
        <w:rPr>
          <w:sz w:val="24"/>
          <w:szCs w:val="24"/>
        </w:rPr>
      </w:pPr>
      <w:r w:rsidRPr="003921E8">
        <w:rPr>
          <w:b/>
          <w:sz w:val="24"/>
          <w:szCs w:val="24"/>
        </w:rPr>
        <w:t xml:space="preserve">For </w:t>
      </w:r>
      <w:r w:rsidRPr="003921E8">
        <w:rPr>
          <w:b/>
          <w:bCs/>
          <w:sz w:val="24"/>
          <w:szCs w:val="24"/>
        </w:rPr>
        <w:t>r</w:t>
      </w:r>
      <w:r w:rsidR="00B41E85" w:rsidRPr="003921E8">
        <w:rPr>
          <w:b/>
          <w:bCs/>
          <w:sz w:val="24"/>
          <w:szCs w:val="24"/>
        </w:rPr>
        <w:t xml:space="preserve">evisions </w:t>
      </w:r>
      <w:r w:rsidR="00B41E85" w:rsidRPr="003921E8">
        <w:rPr>
          <w:b/>
          <w:sz w:val="24"/>
          <w:szCs w:val="24"/>
        </w:rPr>
        <w:t xml:space="preserve">to the </w:t>
      </w:r>
      <w:r w:rsidRPr="003921E8">
        <w:rPr>
          <w:b/>
          <w:bCs/>
          <w:sz w:val="24"/>
          <w:szCs w:val="24"/>
        </w:rPr>
        <w:t>p</w:t>
      </w:r>
      <w:r w:rsidR="00B41E85" w:rsidRPr="003921E8">
        <w:rPr>
          <w:b/>
          <w:bCs/>
          <w:sz w:val="24"/>
          <w:szCs w:val="24"/>
        </w:rPr>
        <w:t>lan:</w:t>
      </w:r>
      <w:r w:rsidR="00B41E85" w:rsidRPr="003921E8">
        <w:rPr>
          <w:sz w:val="24"/>
          <w:szCs w:val="24"/>
        </w:rPr>
        <w:t xml:space="preserve"> </w:t>
      </w:r>
      <w:r w:rsidR="0029137A" w:rsidRPr="003921E8">
        <w:rPr>
          <w:sz w:val="24"/>
          <w:szCs w:val="24"/>
        </w:rPr>
        <w:t>W</w:t>
      </w:r>
      <w:r w:rsidR="00B41E85" w:rsidRPr="003921E8">
        <w:rPr>
          <w:sz w:val="24"/>
          <w:szCs w:val="24"/>
        </w:rPr>
        <w:t>ithin the email that is sent to submit the quarter’s report, indicate wh</w:t>
      </w:r>
      <w:r w:rsidR="00DC4E7C" w:rsidRPr="003921E8">
        <w:rPr>
          <w:sz w:val="24"/>
          <w:szCs w:val="24"/>
        </w:rPr>
        <w:t>ich</w:t>
      </w:r>
      <w:r w:rsidR="00B41E85" w:rsidRPr="003921E8">
        <w:rPr>
          <w:sz w:val="24"/>
          <w:szCs w:val="24"/>
        </w:rPr>
        <w:t xml:space="preserve"> line was modified for what category. </w:t>
      </w:r>
      <w:r w:rsidR="00990E59" w:rsidRPr="003921E8">
        <w:rPr>
          <w:sz w:val="24"/>
          <w:szCs w:val="24"/>
        </w:rPr>
        <w:t>Strikethrough any activity that was not conducted with a brief explanation why and/or what will replace it and p</w:t>
      </w:r>
      <w:r w:rsidR="00B41E85" w:rsidRPr="003921E8">
        <w:rPr>
          <w:sz w:val="24"/>
          <w:szCs w:val="24"/>
        </w:rPr>
        <w:t xml:space="preserve">lace </w:t>
      </w:r>
      <w:r w:rsidR="00990E59" w:rsidRPr="003921E8">
        <w:rPr>
          <w:sz w:val="24"/>
          <w:szCs w:val="24"/>
        </w:rPr>
        <w:t>new activities</w:t>
      </w:r>
      <w:r w:rsidR="00173BB2" w:rsidRPr="003921E8">
        <w:rPr>
          <w:sz w:val="24"/>
          <w:szCs w:val="24"/>
        </w:rPr>
        <w:t xml:space="preserve"> and </w:t>
      </w:r>
      <w:r w:rsidR="00B41E85" w:rsidRPr="003921E8">
        <w:rPr>
          <w:sz w:val="24"/>
          <w:szCs w:val="24"/>
        </w:rPr>
        <w:t xml:space="preserve">revisions in </w:t>
      </w:r>
      <w:r w:rsidR="00B41E85" w:rsidRPr="00E32524">
        <w:rPr>
          <w:color w:val="C00000"/>
          <w:sz w:val="24"/>
          <w:szCs w:val="24"/>
        </w:rPr>
        <w:t>RED TEXT</w:t>
      </w:r>
      <w:r w:rsidR="00795FD3" w:rsidRPr="003921E8">
        <w:rPr>
          <w:sz w:val="24"/>
          <w:szCs w:val="24"/>
        </w:rPr>
        <w:t>.</w:t>
      </w:r>
      <w:r w:rsidR="00B41E85" w:rsidRPr="003921E8">
        <w:rPr>
          <w:sz w:val="24"/>
          <w:szCs w:val="24"/>
        </w:rPr>
        <w:t xml:space="preserve"> </w:t>
      </w:r>
      <w:r w:rsidR="004C5EB0">
        <w:rPr>
          <w:sz w:val="24"/>
          <w:szCs w:val="24"/>
        </w:rPr>
        <w:t xml:space="preserve">In the narrative, </w:t>
      </w:r>
      <w:r w:rsidR="00E313A4">
        <w:rPr>
          <w:sz w:val="24"/>
          <w:szCs w:val="24"/>
        </w:rPr>
        <w:t xml:space="preserve">Boards </w:t>
      </w:r>
      <w:r w:rsidR="003210A7">
        <w:rPr>
          <w:sz w:val="24"/>
          <w:szCs w:val="24"/>
        </w:rPr>
        <w:t>must</w:t>
      </w:r>
      <w:r w:rsidR="00E313A4">
        <w:rPr>
          <w:sz w:val="24"/>
          <w:szCs w:val="24"/>
        </w:rPr>
        <w:t xml:space="preserve"> denote </w:t>
      </w:r>
      <w:r w:rsidR="00476EA8">
        <w:rPr>
          <w:sz w:val="24"/>
          <w:szCs w:val="24"/>
        </w:rPr>
        <w:t xml:space="preserve">the </w:t>
      </w:r>
      <w:r w:rsidR="00265C31">
        <w:rPr>
          <w:sz w:val="24"/>
          <w:szCs w:val="24"/>
        </w:rPr>
        <w:t>quarter</w:t>
      </w:r>
      <w:r w:rsidR="00476EA8">
        <w:rPr>
          <w:sz w:val="24"/>
          <w:szCs w:val="24"/>
        </w:rPr>
        <w:t xml:space="preserve"> the </w:t>
      </w:r>
      <w:r w:rsidR="00265C31">
        <w:rPr>
          <w:sz w:val="24"/>
          <w:szCs w:val="24"/>
        </w:rPr>
        <w:t>update</w:t>
      </w:r>
      <w:r w:rsidR="00476EA8">
        <w:rPr>
          <w:sz w:val="24"/>
          <w:szCs w:val="24"/>
        </w:rPr>
        <w:t xml:space="preserve"> was made in, why the update was made, and if funding was moved how much and to what activity (</w:t>
      </w:r>
      <w:r w:rsidR="00EB660C">
        <w:rPr>
          <w:sz w:val="24"/>
          <w:szCs w:val="24"/>
        </w:rPr>
        <w:t>f</w:t>
      </w:r>
      <w:r w:rsidR="00EC25FF">
        <w:rPr>
          <w:sz w:val="24"/>
          <w:szCs w:val="24"/>
        </w:rPr>
        <w:t>or example,</w:t>
      </w:r>
      <w:r w:rsidR="00B45893">
        <w:rPr>
          <w:sz w:val="24"/>
          <w:szCs w:val="24"/>
        </w:rPr>
        <w:t xml:space="preserve"> Update Q2: Board was unable to execute this activity due to low in</w:t>
      </w:r>
      <w:r w:rsidR="009D4A95">
        <w:rPr>
          <w:sz w:val="24"/>
          <w:szCs w:val="24"/>
        </w:rPr>
        <w:t xml:space="preserve">terest. $30,000 from this activity was moved to the </w:t>
      </w:r>
      <w:r w:rsidR="00957240">
        <w:rPr>
          <w:sz w:val="24"/>
          <w:szCs w:val="24"/>
        </w:rPr>
        <w:t>Materials and Equipment</w:t>
      </w:r>
      <w:r w:rsidR="009D4A95">
        <w:rPr>
          <w:sz w:val="24"/>
          <w:szCs w:val="24"/>
        </w:rPr>
        <w:t xml:space="preserve"> activity in the Texas Rising Star category)</w:t>
      </w:r>
      <w:r w:rsidR="00EB660C">
        <w:rPr>
          <w:sz w:val="24"/>
          <w:szCs w:val="24"/>
        </w:rPr>
        <w:t>.</w:t>
      </w:r>
      <w:r w:rsidR="00313E07">
        <w:rPr>
          <w:sz w:val="24"/>
          <w:szCs w:val="24"/>
        </w:rPr>
        <w:t xml:space="preserve"> Changes in funding only need to be formally reported </w:t>
      </w:r>
      <w:r w:rsidR="00F859F5">
        <w:rPr>
          <w:sz w:val="24"/>
          <w:szCs w:val="24"/>
        </w:rPr>
        <w:t>when the</w:t>
      </w:r>
      <w:r w:rsidR="00FE6603">
        <w:rPr>
          <w:sz w:val="24"/>
          <w:szCs w:val="24"/>
        </w:rPr>
        <w:t xml:space="preserve"> difference is </w:t>
      </w:r>
      <w:r w:rsidR="00FF09CB">
        <w:rPr>
          <w:sz w:val="24"/>
          <w:szCs w:val="24"/>
        </w:rPr>
        <w:t xml:space="preserve">more than </w:t>
      </w:r>
      <w:r w:rsidR="00FE6603">
        <w:rPr>
          <w:sz w:val="24"/>
          <w:szCs w:val="24"/>
        </w:rPr>
        <w:t>10</w:t>
      </w:r>
      <w:r w:rsidR="00EC25FF">
        <w:rPr>
          <w:sz w:val="24"/>
          <w:szCs w:val="24"/>
        </w:rPr>
        <w:t xml:space="preserve"> percent</w:t>
      </w:r>
      <w:r w:rsidR="00FE6603">
        <w:rPr>
          <w:sz w:val="24"/>
          <w:szCs w:val="24"/>
        </w:rPr>
        <w:t xml:space="preserve"> </w:t>
      </w:r>
      <w:r w:rsidR="00FF09CB">
        <w:rPr>
          <w:sz w:val="24"/>
          <w:szCs w:val="24"/>
        </w:rPr>
        <w:t>of the funding amount.</w:t>
      </w:r>
      <w:r w:rsidR="00FE6603">
        <w:rPr>
          <w:sz w:val="24"/>
          <w:szCs w:val="24"/>
        </w:rPr>
        <w:t xml:space="preserve"> </w:t>
      </w:r>
    </w:p>
    <w:p w14:paraId="0FD0886E" w14:textId="07493A67" w:rsidR="004401A7" w:rsidRPr="003921E8" w:rsidRDefault="00F707C5" w:rsidP="00682358">
      <w:pPr>
        <w:pStyle w:val="ListParagraph"/>
        <w:numPr>
          <w:ilvl w:val="0"/>
          <w:numId w:val="32"/>
        </w:numPr>
        <w:rPr>
          <w:sz w:val="24"/>
          <w:szCs w:val="24"/>
        </w:rPr>
      </w:pPr>
      <w:r w:rsidRPr="003921E8">
        <w:rPr>
          <w:b/>
          <w:sz w:val="24"/>
          <w:szCs w:val="24"/>
        </w:rPr>
        <w:t xml:space="preserve">For </w:t>
      </w:r>
      <w:r w:rsidRPr="003921E8">
        <w:rPr>
          <w:b/>
          <w:bCs/>
          <w:sz w:val="24"/>
          <w:szCs w:val="24"/>
        </w:rPr>
        <w:t>r</w:t>
      </w:r>
      <w:r w:rsidR="000B5B9F" w:rsidRPr="003921E8">
        <w:rPr>
          <w:b/>
          <w:bCs/>
          <w:sz w:val="24"/>
          <w:szCs w:val="24"/>
        </w:rPr>
        <w:t>evisions</w:t>
      </w:r>
      <w:r w:rsidR="000B5B9F" w:rsidRPr="003921E8">
        <w:rPr>
          <w:b/>
          <w:sz w:val="24"/>
          <w:szCs w:val="24"/>
        </w:rPr>
        <w:t xml:space="preserve"> in </w:t>
      </w:r>
      <w:r w:rsidR="00DE33DC" w:rsidRPr="003921E8">
        <w:rPr>
          <w:b/>
          <w:sz w:val="24"/>
          <w:szCs w:val="24"/>
        </w:rPr>
        <w:t>the Cash Draw and Expenditure Reporting (</w:t>
      </w:r>
      <w:r w:rsidR="000B5B9F" w:rsidRPr="003921E8">
        <w:rPr>
          <w:b/>
          <w:sz w:val="24"/>
          <w:szCs w:val="24"/>
        </w:rPr>
        <w:t>CDER</w:t>
      </w:r>
      <w:r w:rsidR="00DE33DC" w:rsidRPr="003921E8">
        <w:rPr>
          <w:b/>
          <w:sz w:val="24"/>
          <w:szCs w:val="24"/>
        </w:rPr>
        <w:t>) system</w:t>
      </w:r>
      <w:r w:rsidR="000B5B9F" w:rsidRPr="003921E8">
        <w:rPr>
          <w:b/>
          <w:sz w:val="24"/>
          <w:szCs w:val="24"/>
        </w:rPr>
        <w:t>:</w:t>
      </w:r>
      <w:r w:rsidR="000B5B9F" w:rsidRPr="003921E8">
        <w:rPr>
          <w:sz w:val="24"/>
          <w:szCs w:val="24"/>
        </w:rPr>
        <w:t xml:space="preserve"> </w:t>
      </w:r>
      <w:r w:rsidR="00761658" w:rsidRPr="003921E8">
        <w:rPr>
          <w:sz w:val="24"/>
          <w:szCs w:val="24"/>
        </w:rPr>
        <w:t>If</w:t>
      </w:r>
      <w:r w:rsidR="00952B7E" w:rsidRPr="003921E8">
        <w:rPr>
          <w:sz w:val="24"/>
          <w:szCs w:val="24"/>
        </w:rPr>
        <w:t xml:space="preserve"> TWC </w:t>
      </w:r>
      <w:r w:rsidR="00CB72F9" w:rsidRPr="003921E8">
        <w:rPr>
          <w:sz w:val="24"/>
          <w:szCs w:val="24"/>
        </w:rPr>
        <w:t>identif</w:t>
      </w:r>
      <w:r w:rsidR="00761658" w:rsidRPr="003921E8">
        <w:rPr>
          <w:sz w:val="24"/>
          <w:szCs w:val="24"/>
        </w:rPr>
        <w:t>ies</w:t>
      </w:r>
      <w:r w:rsidR="00952B7E" w:rsidRPr="003921E8">
        <w:rPr>
          <w:sz w:val="24"/>
          <w:szCs w:val="24"/>
        </w:rPr>
        <w:t xml:space="preserve"> an error in </w:t>
      </w:r>
      <w:r w:rsidR="003A54AD" w:rsidRPr="003921E8">
        <w:rPr>
          <w:sz w:val="24"/>
          <w:szCs w:val="24"/>
        </w:rPr>
        <w:t xml:space="preserve">the </w:t>
      </w:r>
      <w:r w:rsidR="003A54AD" w:rsidRPr="003921E8">
        <w:rPr>
          <w:b/>
          <w:sz w:val="24"/>
          <w:szCs w:val="24"/>
        </w:rPr>
        <w:t>Quarterly Narrative</w:t>
      </w:r>
      <w:r w:rsidR="003A54AD" w:rsidRPr="003921E8">
        <w:rPr>
          <w:sz w:val="24"/>
          <w:szCs w:val="24"/>
        </w:rPr>
        <w:t xml:space="preserve"> </w:t>
      </w:r>
      <w:r w:rsidR="003A5E82" w:rsidRPr="003921E8">
        <w:rPr>
          <w:sz w:val="24"/>
          <w:szCs w:val="24"/>
        </w:rPr>
        <w:t xml:space="preserve">tab </w:t>
      </w:r>
      <w:r w:rsidR="003A54AD" w:rsidRPr="003921E8">
        <w:rPr>
          <w:sz w:val="24"/>
          <w:szCs w:val="24"/>
        </w:rPr>
        <w:t xml:space="preserve">regarding </w:t>
      </w:r>
      <w:r w:rsidR="00A633D0" w:rsidRPr="003921E8">
        <w:rPr>
          <w:sz w:val="24"/>
          <w:szCs w:val="24"/>
        </w:rPr>
        <w:t xml:space="preserve">an activity placement, </w:t>
      </w:r>
      <w:r w:rsidR="00DC654A" w:rsidRPr="003921E8">
        <w:rPr>
          <w:sz w:val="24"/>
          <w:szCs w:val="24"/>
        </w:rPr>
        <w:t xml:space="preserve">the </w:t>
      </w:r>
      <w:r w:rsidR="00A633D0" w:rsidRPr="003921E8">
        <w:rPr>
          <w:sz w:val="24"/>
          <w:szCs w:val="24"/>
        </w:rPr>
        <w:t xml:space="preserve">Board </w:t>
      </w:r>
      <w:r w:rsidR="003D0539" w:rsidRPr="003921E8">
        <w:rPr>
          <w:sz w:val="24"/>
          <w:szCs w:val="24"/>
        </w:rPr>
        <w:t xml:space="preserve">must </w:t>
      </w:r>
      <w:r w:rsidR="00A633D0" w:rsidRPr="003921E8">
        <w:rPr>
          <w:sz w:val="24"/>
          <w:szCs w:val="24"/>
        </w:rPr>
        <w:t xml:space="preserve">ensure </w:t>
      </w:r>
      <w:r w:rsidR="00582861" w:rsidRPr="003921E8">
        <w:rPr>
          <w:sz w:val="24"/>
          <w:szCs w:val="24"/>
        </w:rPr>
        <w:t xml:space="preserve">that </w:t>
      </w:r>
      <w:r w:rsidR="00A633D0" w:rsidRPr="003921E8">
        <w:rPr>
          <w:sz w:val="24"/>
          <w:szCs w:val="24"/>
        </w:rPr>
        <w:t xml:space="preserve">all funding placed in CDER is </w:t>
      </w:r>
      <w:r w:rsidR="00CB72F9" w:rsidRPr="003921E8">
        <w:rPr>
          <w:sz w:val="24"/>
          <w:szCs w:val="24"/>
        </w:rPr>
        <w:t>adjusted</w:t>
      </w:r>
      <w:r w:rsidR="00A633D0" w:rsidRPr="003921E8">
        <w:rPr>
          <w:sz w:val="24"/>
          <w:szCs w:val="24"/>
        </w:rPr>
        <w:t xml:space="preserve"> accordingly.</w:t>
      </w:r>
    </w:p>
    <w:p w14:paraId="286FAD1F" w14:textId="77777777" w:rsidR="003C2CD5" w:rsidRDefault="003C2CD5">
      <w:pPr>
        <w:rPr>
          <w:rFonts w:asciiTheme="majorHAnsi" w:eastAsiaTheme="majorEastAsia" w:hAnsiTheme="majorHAnsi" w:cstheme="majorBidi"/>
          <w:color w:val="2F5496" w:themeColor="accent1" w:themeShade="BF"/>
          <w:sz w:val="32"/>
          <w:szCs w:val="32"/>
        </w:rPr>
      </w:pPr>
      <w:bookmarkStart w:id="2" w:name="_Examples_and_Definitions"/>
      <w:bookmarkEnd w:id="2"/>
      <w:r>
        <w:br w:type="page"/>
      </w:r>
    </w:p>
    <w:p w14:paraId="4C5F9004" w14:textId="344A7B79" w:rsidR="00076AFE" w:rsidRPr="00835FC0" w:rsidRDefault="00DB48FC" w:rsidP="001345FD">
      <w:pPr>
        <w:pStyle w:val="Heading1"/>
      </w:pPr>
      <w:bookmarkStart w:id="3" w:name="_Examples_and_Definitions_1"/>
      <w:bookmarkEnd w:id="3"/>
      <w:r w:rsidRPr="00835FC0">
        <w:lastRenderedPageBreak/>
        <w:t>Examples and Definitions Tab</w:t>
      </w:r>
    </w:p>
    <w:p w14:paraId="1B79EAAB" w14:textId="2F42DEF2" w:rsidR="005A4805" w:rsidRPr="00DA3A66" w:rsidRDefault="00907135" w:rsidP="005A4805">
      <w:pPr>
        <w:rPr>
          <w:sz w:val="24"/>
          <w:szCs w:val="24"/>
        </w:rPr>
      </w:pPr>
      <w:r w:rsidRPr="001345FD">
        <w:rPr>
          <w:sz w:val="24"/>
          <w:szCs w:val="24"/>
        </w:rPr>
        <w:t>I</w:t>
      </w:r>
      <w:r w:rsidR="005A4805" w:rsidRPr="001345FD">
        <w:rPr>
          <w:sz w:val="24"/>
          <w:szCs w:val="24"/>
        </w:rPr>
        <w:t xml:space="preserve">n the </w:t>
      </w:r>
      <w:r w:rsidR="005A4805" w:rsidRPr="001345FD">
        <w:rPr>
          <w:b/>
          <w:sz w:val="24"/>
          <w:szCs w:val="24"/>
        </w:rPr>
        <w:t>Examples and Definitions</w:t>
      </w:r>
      <w:r w:rsidR="005A4805" w:rsidRPr="001345FD">
        <w:rPr>
          <w:sz w:val="24"/>
          <w:szCs w:val="24"/>
        </w:rPr>
        <w:t xml:space="preserve"> tab, definitions and examples of activities and measurable outcomes are given for each of the following </w:t>
      </w:r>
      <w:r w:rsidR="005E3CE3" w:rsidRPr="00DA3A66">
        <w:rPr>
          <w:sz w:val="24"/>
          <w:szCs w:val="24"/>
        </w:rPr>
        <w:t xml:space="preserve">Child Care and Development Fund </w:t>
      </w:r>
      <w:r w:rsidR="005A4805" w:rsidRPr="00DA3A66">
        <w:rPr>
          <w:sz w:val="24"/>
          <w:szCs w:val="24"/>
        </w:rPr>
        <w:t>categories within the CCQ Report:</w:t>
      </w:r>
    </w:p>
    <w:p w14:paraId="2F2C669B" w14:textId="164D30FE" w:rsidR="005A4805" w:rsidRPr="00DA3A66" w:rsidRDefault="005A4805" w:rsidP="005A4805">
      <w:pPr>
        <w:pStyle w:val="ListParagraph"/>
        <w:numPr>
          <w:ilvl w:val="0"/>
          <w:numId w:val="2"/>
        </w:numPr>
        <w:rPr>
          <w:sz w:val="24"/>
          <w:szCs w:val="24"/>
        </w:rPr>
      </w:pPr>
      <w:r w:rsidRPr="00DA3A66">
        <w:rPr>
          <w:sz w:val="24"/>
          <w:szCs w:val="24"/>
        </w:rPr>
        <w:t>Infant &amp;</w:t>
      </w:r>
      <w:r w:rsidR="00D37690" w:rsidRPr="00DA3A66">
        <w:rPr>
          <w:sz w:val="24"/>
          <w:szCs w:val="24"/>
        </w:rPr>
        <w:t xml:space="preserve"> </w:t>
      </w:r>
      <w:r w:rsidRPr="00DA3A66">
        <w:rPr>
          <w:sz w:val="24"/>
          <w:szCs w:val="24"/>
        </w:rPr>
        <w:t>Toddler (</w:t>
      </w:r>
      <w:r w:rsidR="00D83E9E" w:rsidRPr="00DA3A66">
        <w:rPr>
          <w:sz w:val="24"/>
          <w:szCs w:val="24"/>
        </w:rPr>
        <w:t>I</w:t>
      </w:r>
      <w:r w:rsidRPr="00DA3A66">
        <w:rPr>
          <w:sz w:val="24"/>
          <w:szCs w:val="24"/>
        </w:rPr>
        <w:t>ncluding P</w:t>
      </w:r>
      <w:r w:rsidR="00D83E9E" w:rsidRPr="00DA3A66">
        <w:rPr>
          <w:sz w:val="24"/>
          <w:szCs w:val="24"/>
        </w:rPr>
        <w:t xml:space="preserve">rofessional </w:t>
      </w:r>
      <w:r w:rsidRPr="00DA3A66">
        <w:rPr>
          <w:sz w:val="24"/>
          <w:szCs w:val="24"/>
        </w:rPr>
        <w:t>D</w:t>
      </w:r>
      <w:r w:rsidR="00D83E9E" w:rsidRPr="00DA3A66">
        <w:rPr>
          <w:sz w:val="24"/>
          <w:szCs w:val="24"/>
        </w:rPr>
        <w:t>evelopment</w:t>
      </w:r>
      <w:r w:rsidRPr="00DA3A66">
        <w:rPr>
          <w:sz w:val="24"/>
          <w:szCs w:val="24"/>
        </w:rPr>
        <w:t>)</w:t>
      </w:r>
    </w:p>
    <w:p w14:paraId="556922E5" w14:textId="77777777" w:rsidR="005A4805" w:rsidRPr="00DA3A66" w:rsidRDefault="005A4805" w:rsidP="005A4805">
      <w:pPr>
        <w:pStyle w:val="ListParagraph"/>
        <w:numPr>
          <w:ilvl w:val="0"/>
          <w:numId w:val="2"/>
        </w:numPr>
        <w:rPr>
          <w:sz w:val="24"/>
          <w:szCs w:val="24"/>
        </w:rPr>
      </w:pPr>
      <w:r w:rsidRPr="00DA3A66">
        <w:rPr>
          <w:sz w:val="24"/>
          <w:szCs w:val="24"/>
        </w:rPr>
        <w:t>Professional Development</w:t>
      </w:r>
    </w:p>
    <w:p w14:paraId="3D6C9C2F" w14:textId="297CE79A" w:rsidR="005A4805" w:rsidRPr="00DA3A66" w:rsidRDefault="005A4805" w:rsidP="005A4805">
      <w:pPr>
        <w:pStyle w:val="ListParagraph"/>
        <w:numPr>
          <w:ilvl w:val="0"/>
          <w:numId w:val="2"/>
        </w:numPr>
        <w:rPr>
          <w:sz w:val="24"/>
          <w:szCs w:val="24"/>
        </w:rPr>
      </w:pPr>
      <w:r w:rsidRPr="00DA3A66">
        <w:rPr>
          <w:sz w:val="24"/>
          <w:szCs w:val="24"/>
        </w:rPr>
        <w:t>Texas Rising Star/Quality Improvement</w:t>
      </w:r>
    </w:p>
    <w:p w14:paraId="0AB08D9F" w14:textId="77777777" w:rsidR="005A4805" w:rsidRPr="00DA3A66" w:rsidRDefault="005A4805" w:rsidP="005A4805">
      <w:pPr>
        <w:pStyle w:val="ListParagraph"/>
        <w:numPr>
          <w:ilvl w:val="0"/>
          <w:numId w:val="2"/>
        </w:numPr>
        <w:rPr>
          <w:sz w:val="24"/>
          <w:szCs w:val="24"/>
        </w:rPr>
      </w:pPr>
      <w:r w:rsidRPr="00DA3A66">
        <w:rPr>
          <w:sz w:val="24"/>
          <w:szCs w:val="24"/>
        </w:rPr>
        <w:t>Supporting Health &amp; Safety Standards</w:t>
      </w:r>
    </w:p>
    <w:p w14:paraId="3235B85F" w14:textId="77777777" w:rsidR="005A4805" w:rsidRPr="00DA3A66" w:rsidRDefault="005A4805" w:rsidP="005A4805">
      <w:pPr>
        <w:pStyle w:val="ListParagraph"/>
        <w:numPr>
          <w:ilvl w:val="0"/>
          <w:numId w:val="2"/>
        </w:numPr>
        <w:rPr>
          <w:sz w:val="24"/>
          <w:szCs w:val="24"/>
        </w:rPr>
      </w:pPr>
      <w:r w:rsidRPr="00DA3A66">
        <w:rPr>
          <w:sz w:val="24"/>
          <w:szCs w:val="24"/>
        </w:rPr>
        <w:t>Evaluation &amp; Assessment</w:t>
      </w:r>
    </w:p>
    <w:p w14:paraId="51EEE369" w14:textId="77777777" w:rsidR="005A4805" w:rsidRPr="00DA3A66" w:rsidRDefault="005A4805" w:rsidP="005A4805">
      <w:pPr>
        <w:pStyle w:val="ListParagraph"/>
        <w:numPr>
          <w:ilvl w:val="0"/>
          <w:numId w:val="2"/>
        </w:numPr>
        <w:rPr>
          <w:sz w:val="24"/>
          <w:szCs w:val="24"/>
        </w:rPr>
      </w:pPr>
      <w:r w:rsidRPr="00DA3A66">
        <w:rPr>
          <w:sz w:val="24"/>
          <w:szCs w:val="24"/>
        </w:rPr>
        <w:t>Supporting National Accreditation</w:t>
      </w:r>
    </w:p>
    <w:p w14:paraId="5497173F" w14:textId="4DBA29E3" w:rsidR="005A4805" w:rsidRPr="00DA3A66" w:rsidRDefault="005A4805" w:rsidP="005A4805">
      <w:pPr>
        <w:pStyle w:val="ListParagraph"/>
        <w:numPr>
          <w:ilvl w:val="0"/>
          <w:numId w:val="2"/>
        </w:numPr>
        <w:rPr>
          <w:sz w:val="24"/>
          <w:szCs w:val="24"/>
        </w:rPr>
      </w:pPr>
      <w:r w:rsidRPr="00DA3A66">
        <w:rPr>
          <w:sz w:val="24"/>
          <w:szCs w:val="24"/>
        </w:rPr>
        <w:t xml:space="preserve">Other Activities (Shared Services, </w:t>
      </w:r>
      <w:r w:rsidR="00243D13" w:rsidRPr="00DA3A66">
        <w:rPr>
          <w:sz w:val="24"/>
          <w:szCs w:val="24"/>
        </w:rPr>
        <w:t>Prekinder</w:t>
      </w:r>
      <w:r w:rsidR="00867DF7" w:rsidRPr="00DA3A66">
        <w:rPr>
          <w:sz w:val="24"/>
          <w:szCs w:val="24"/>
        </w:rPr>
        <w:t>garten [</w:t>
      </w:r>
      <w:r w:rsidRPr="00DA3A66">
        <w:rPr>
          <w:sz w:val="24"/>
          <w:szCs w:val="24"/>
        </w:rPr>
        <w:t>Pre-K</w:t>
      </w:r>
      <w:r w:rsidR="00867DF7" w:rsidRPr="00DA3A66">
        <w:rPr>
          <w:sz w:val="24"/>
          <w:szCs w:val="24"/>
        </w:rPr>
        <w:t>]</w:t>
      </w:r>
      <w:r w:rsidRPr="00DA3A66">
        <w:rPr>
          <w:sz w:val="24"/>
          <w:szCs w:val="24"/>
        </w:rPr>
        <w:t xml:space="preserve"> Partnership Supports, </w:t>
      </w:r>
      <w:r w:rsidR="000A3290" w:rsidRPr="00DA3A66">
        <w:rPr>
          <w:sz w:val="24"/>
          <w:szCs w:val="24"/>
        </w:rPr>
        <w:t xml:space="preserve">and Other </w:t>
      </w:r>
      <w:r w:rsidRPr="00DA3A66">
        <w:rPr>
          <w:sz w:val="24"/>
          <w:szCs w:val="24"/>
        </w:rPr>
        <w:t>Support</w:t>
      </w:r>
      <w:r w:rsidR="000A3290" w:rsidRPr="00DA3A66">
        <w:rPr>
          <w:sz w:val="24"/>
          <w:szCs w:val="24"/>
        </w:rPr>
        <w:t>s</w:t>
      </w:r>
      <w:r w:rsidRPr="00DA3A66">
        <w:rPr>
          <w:sz w:val="24"/>
          <w:szCs w:val="24"/>
        </w:rPr>
        <w:t xml:space="preserve"> to Child Care Providers</w:t>
      </w:r>
      <w:r w:rsidR="00F1659E" w:rsidRPr="00DA3A66">
        <w:rPr>
          <w:sz w:val="24"/>
          <w:szCs w:val="24"/>
        </w:rPr>
        <w:t>)</w:t>
      </w:r>
    </w:p>
    <w:p w14:paraId="3F728DFC" w14:textId="05D3125B" w:rsidR="005A4805" w:rsidRPr="001345FD" w:rsidRDefault="009F4FAE" w:rsidP="005A4805">
      <w:pPr>
        <w:rPr>
          <w:sz w:val="24"/>
          <w:szCs w:val="24"/>
        </w:rPr>
      </w:pPr>
      <w:r w:rsidRPr="00DA3A66">
        <w:rPr>
          <w:sz w:val="24"/>
          <w:szCs w:val="24"/>
        </w:rPr>
        <w:t>S</w:t>
      </w:r>
      <w:r w:rsidR="005A4805" w:rsidRPr="00DA3A66">
        <w:rPr>
          <w:sz w:val="24"/>
          <w:szCs w:val="24"/>
        </w:rPr>
        <w:t xml:space="preserve">taff </w:t>
      </w:r>
      <w:r w:rsidR="00D37690" w:rsidRPr="00DA3A66">
        <w:rPr>
          <w:sz w:val="24"/>
          <w:szCs w:val="24"/>
        </w:rPr>
        <w:t xml:space="preserve">members who </w:t>
      </w:r>
      <w:r w:rsidR="005A4805" w:rsidRPr="00DA3A66">
        <w:rPr>
          <w:noProof/>
          <w:sz w:val="24"/>
          <w:szCs w:val="24"/>
        </w:rPr>
        <w:t>complet</w:t>
      </w:r>
      <w:r w:rsidR="00D37690" w:rsidRPr="00DA3A66">
        <w:rPr>
          <w:noProof/>
          <w:sz w:val="24"/>
          <w:szCs w:val="24"/>
        </w:rPr>
        <w:t>e</w:t>
      </w:r>
      <w:r w:rsidR="005A4805" w:rsidRPr="00DA3A66">
        <w:rPr>
          <w:sz w:val="24"/>
          <w:szCs w:val="24"/>
        </w:rPr>
        <w:t xml:space="preserve"> this report </w:t>
      </w:r>
      <w:r w:rsidR="00D37690" w:rsidRPr="00DA3A66">
        <w:rPr>
          <w:sz w:val="24"/>
          <w:szCs w:val="24"/>
        </w:rPr>
        <w:t>(</w:t>
      </w:r>
      <w:r w:rsidR="005A4805" w:rsidRPr="00DA3A66">
        <w:rPr>
          <w:sz w:val="24"/>
          <w:szCs w:val="24"/>
        </w:rPr>
        <w:t>as well as those who provide the data for this report</w:t>
      </w:r>
      <w:r w:rsidR="00D37690" w:rsidRPr="00DA3A66">
        <w:rPr>
          <w:noProof/>
          <w:sz w:val="24"/>
          <w:szCs w:val="24"/>
        </w:rPr>
        <w:t>)</w:t>
      </w:r>
      <w:r w:rsidR="005A4805" w:rsidRPr="00DA3A66">
        <w:rPr>
          <w:sz w:val="24"/>
          <w:szCs w:val="24"/>
        </w:rPr>
        <w:t xml:space="preserve"> </w:t>
      </w:r>
      <w:r w:rsidRPr="00DA3A66">
        <w:rPr>
          <w:sz w:val="24"/>
          <w:szCs w:val="24"/>
        </w:rPr>
        <w:t>are encouraged to</w:t>
      </w:r>
      <w:r w:rsidR="005A4805" w:rsidRPr="00DA3A66">
        <w:rPr>
          <w:sz w:val="24"/>
          <w:szCs w:val="24"/>
        </w:rPr>
        <w:t xml:space="preserve"> read through the </w:t>
      </w:r>
      <w:r w:rsidR="005A4805" w:rsidRPr="00DA3A66">
        <w:rPr>
          <w:b/>
          <w:sz w:val="24"/>
          <w:szCs w:val="24"/>
        </w:rPr>
        <w:t xml:space="preserve">Examples and </w:t>
      </w:r>
      <w:r w:rsidR="001F28CF" w:rsidRPr="00DA3A66">
        <w:rPr>
          <w:b/>
          <w:sz w:val="24"/>
          <w:szCs w:val="24"/>
        </w:rPr>
        <w:t>Definitions</w:t>
      </w:r>
      <w:r w:rsidR="001F28CF" w:rsidRPr="00DA3A66">
        <w:rPr>
          <w:sz w:val="24"/>
          <w:szCs w:val="24"/>
        </w:rPr>
        <w:t xml:space="preserve"> </w:t>
      </w:r>
      <w:r w:rsidR="005A4805" w:rsidRPr="00DA3A66">
        <w:rPr>
          <w:sz w:val="24"/>
          <w:szCs w:val="24"/>
        </w:rPr>
        <w:t>tab prior to completing each tab</w:t>
      </w:r>
      <w:r w:rsidR="004E0CFC" w:rsidRPr="00DA3A66">
        <w:rPr>
          <w:sz w:val="24"/>
          <w:szCs w:val="24"/>
        </w:rPr>
        <w:t xml:space="preserve"> and</w:t>
      </w:r>
      <w:r w:rsidR="004E0CFC" w:rsidRPr="001345FD">
        <w:rPr>
          <w:noProof/>
          <w:sz w:val="24"/>
          <w:szCs w:val="24"/>
        </w:rPr>
        <w:t xml:space="preserve"> </w:t>
      </w:r>
      <w:r w:rsidR="005A4805" w:rsidRPr="001345FD">
        <w:rPr>
          <w:sz w:val="24"/>
          <w:szCs w:val="24"/>
        </w:rPr>
        <w:t>report.</w:t>
      </w:r>
    </w:p>
    <w:p w14:paraId="544C13D2" w14:textId="1F523C77" w:rsidR="001D1A0B" w:rsidRPr="001345FD" w:rsidRDefault="001D1A0B" w:rsidP="005A4805">
      <w:pPr>
        <w:rPr>
          <w:sz w:val="24"/>
          <w:szCs w:val="24"/>
        </w:rPr>
      </w:pPr>
      <w:r w:rsidRPr="001345FD">
        <w:rPr>
          <w:sz w:val="24"/>
          <w:szCs w:val="24"/>
        </w:rPr>
        <w:t xml:space="preserve">Below is a snapshot </w:t>
      </w:r>
      <w:r w:rsidDel="003F5674">
        <w:rPr>
          <w:sz w:val="24"/>
          <w:szCs w:val="24"/>
        </w:rPr>
        <w:t>of</w:t>
      </w:r>
      <w:r w:rsidR="003F5674">
        <w:rPr>
          <w:noProof/>
          <w:sz w:val="24"/>
          <w:szCs w:val="24"/>
        </w:rPr>
        <w:t xml:space="preserve"> </w:t>
      </w:r>
      <w:r w:rsidR="00EB7EEB">
        <w:rPr>
          <w:noProof/>
          <w:sz w:val="24"/>
          <w:szCs w:val="24"/>
        </w:rPr>
        <w:t>a section of</w:t>
      </w:r>
      <w:r w:rsidR="003F5674">
        <w:rPr>
          <w:noProof/>
          <w:sz w:val="24"/>
          <w:szCs w:val="24"/>
        </w:rPr>
        <w:t xml:space="preserve"> the </w:t>
      </w:r>
      <w:r w:rsidR="004676AC" w:rsidRPr="00E32524">
        <w:rPr>
          <w:b/>
          <w:bCs/>
          <w:noProof/>
          <w:sz w:val="24"/>
          <w:szCs w:val="24"/>
        </w:rPr>
        <w:t>Examples and Definitions</w:t>
      </w:r>
      <w:r w:rsidR="004676AC">
        <w:rPr>
          <w:noProof/>
          <w:sz w:val="24"/>
          <w:szCs w:val="24"/>
        </w:rPr>
        <w:t xml:space="preserve"> </w:t>
      </w:r>
      <w:r w:rsidR="00D15BF9">
        <w:rPr>
          <w:noProof/>
          <w:sz w:val="24"/>
          <w:szCs w:val="24"/>
        </w:rPr>
        <w:t>t</w:t>
      </w:r>
      <w:r w:rsidR="004676AC">
        <w:rPr>
          <w:noProof/>
          <w:sz w:val="24"/>
          <w:szCs w:val="24"/>
        </w:rPr>
        <w:t>ab</w:t>
      </w:r>
      <w:r w:rsidRPr="001345FD">
        <w:rPr>
          <w:noProof/>
          <w:sz w:val="24"/>
          <w:szCs w:val="24"/>
        </w:rPr>
        <w:t>.</w:t>
      </w:r>
    </w:p>
    <w:p w14:paraId="04F87DBD" w14:textId="4A4CA5E6" w:rsidR="006E2B81" w:rsidRPr="00BD526E" w:rsidRDefault="00D14559" w:rsidP="00BD526E">
      <w:r w:rsidRPr="00D14559">
        <w:rPr>
          <w:noProof/>
        </w:rPr>
        <w:drawing>
          <wp:inline distT="0" distB="0" distL="0" distR="0" wp14:anchorId="79854922" wp14:editId="12050460">
            <wp:extent cx="6700723" cy="1744980"/>
            <wp:effectExtent l="0" t="0" r="5080" b="7620"/>
            <wp:docPr id="158762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22286" name=""/>
                    <pic:cNvPicPr/>
                  </pic:nvPicPr>
                  <pic:blipFill>
                    <a:blip r:embed="rId19"/>
                    <a:stretch>
                      <a:fillRect/>
                    </a:stretch>
                  </pic:blipFill>
                  <pic:spPr>
                    <a:xfrm>
                      <a:off x="0" y="0"/>
                      <a:ext cx="6703306" cy="1745653"/>
                    </a:xfrm>
                    <a:prstGeom prst="rect">
                      <a:avLst/>
                    </a:prstGeom>
                  </pic:spPr>
                </pic:pic>
              </a:graphicData>
            </a:graphic>
          </wp:inline>
        </w:drawing>
      </w:r>
      <w:r w:rsidR="004401A7">
        <w:br w:type="page"/>
      </w:r>
    </w:p>
    <w:p w14:paraId="634485D8" w14:textId="1F946B22" w:rsidR="008538F4" w:rsidRDefault="008538F4" w:rsidP="00EB7EEB">
      <w:pPr>
        <w:pStyle w:val="Heading1"/>
      </w:pPr>
      <w:bookmarkStart w:id="4" w:name="_TRS_Staffing_Tab"/>
      <w:bookmarkEnd w:id="4"/>
      <w:r>
        <w:lastRenderedPageBreak/>
        <w:t>T</w:t>
      </w:r>
      <w:r w:rsidR="00E41E22">
        <w:t xml:space="preserve">exas </w:t>
      </w:r>
      <w:r>
        <w:t>R</w:t>
      </w:r>
      <w:r w:rsidR="00E41E22">
        <w:t xml:space="preserve">ising </w:t>
      </w:r>
      <w:r>
        <w:t>S</w:t>
      </w:r>
      <w:r w:rsidR="00E41E22">
        <w:t>tar</w:t>
      </w:r>
      <w:r>
        <w:t xml:space="preserve"> Staff Tab</w:t>
      </w:r>
    </w:p>
    <w:p w14:paraId="29C140C2" w14:textId="30E659CD" w:rsidR="005A4805" w:rsidRPr="00EB7EEB" w:rsidRDefault="00907135" w:rsidP="005A4805">
      <w:pPr>
        <w:rPr>
          <w:sz w:val="24"/>
          <w:szCs w:val="24"/>
        </w:rPr>
      </w:pPr>
      <w:r w:rsidRPr="00EB7EEB">
        <w:rPr>
          <w:sz w:val="24"/>
          <w:szCs w:val="24"/>
        </w:rPr>
        <w:t>I</w:t>
      </w:r>
      <w:r w:rsidR="009E6101" w:rsidRPr="00EB7EEB">
        <w:rPr>
          <w:sz w:val="24"/>
          <w:szCs w:val="24"/>
        </w:rPr>
        <w:t xml:space="preserve">n the </w:t>
      </w:r>
      <w:r w:rsidR="009E6101" w:rsidRPr="00EB7EEB">
        <w:rPr>
          <w:b/>
          <w:sz w:val="24"/>
          <w:szCs w:val="24"/>
        </w:rPr>
        <w:t>T</w:t>
      </w:r>
      <w:r w:rsidR="00E41E22" w:rsidRPr="00EB7EEB">
        <w:rPr>
          <w:b/>
          <w:sz w:val="24"/>
          <w:szCs w:val="24"/>
        </w:rPr>
        <w:t xml:space="preserve">exas </w:t>
      </w:r>
      <w:r w:rsidR="009E6101" w:rsidRPr="00EB7EEB">
        <w:rPr>
          <w:b/>
          <w:sz w:val="24"/>
          <w:szCs w:val="24"/>
        </w:rPr>
        <w:t>R</w:t>
      </w:r>
      <w:r w:rsidR="00E41E22" w:rsidRPr="00EB7EEB">
        <w:rPr>
          <w:b/>
          <w:sz w:val="24"/>
          <w:szCs w:val="24"/>
        </w:rPr>
        <w:t xml:space="preserve">ising </w:t>
      </w:r>
      <w:r w:rsidR="009E6101" w:rsidRPr="00EB7EEB">
        <w:rPr>
          <w:b/>
          <w:sz w:val="24"/>
          <w:szCs w:val="24"/>
        </w:rPr>
        <w:t>S</w:t>
      </w:r>
      <w:r w:rsidR="00E41E22" w:rsidRPr="00EB7EEB">
        <w:rPr>
          <w:b/>
          <w:sz w:val="24"/>
          <w:szCs w:val="24"/>
        </w:rPr>
        <w:t>tar</w:t>
      </w:r>
      <w:r w:rsidR="009E6101" w:rsidRPr="00EB7EEB">
        <w:rPr>
          <w:b/>
          <w:sz w:val="24"/>
          <w:szCs w:val="24"/>
        </w:rPr>
        <w:t xml:space="preserve"> Staff</w:t>
      </w:r>
      <w:r w:rsidR="009E6101" w:rsidRPr="00EB7EEB">
        <w:rPr>
          <w:sz w:val="24"/>
          <w:szCs w:val="24"/>
        </w:rPr>
        <w:t xml:space="preserve"> tab, </w:t>
      </w:r>
      <w:r w:rsidR="001C384E" w:rsidRPr="00EB7EEB">
        <w:rPr>
          <w:sz w:val="24"/>
          <w:szCs w:val="24"/>
        </w:rPr>
        <w:t xml:space="preserve">each </w:t>
      </w:r>
      <w:r w:rsidR="009E6101" w:rsidRPr="00EB7EEB">
        <w:rPr>
          <w:sz w:val="24"/>
          <w:szCs w:val="24"/>
        </w:rPr>
        <w:t>Board will e</w:t>
      </w:r>
      <w:r w:rsidR="005A4805" w:rsidRPr="00EB7EEB">
        <w:rPr>
          <w:sz w:val="24"/>
          <w:szCs w:val="24"/>
        </w:rPr>
        <w:t xml:space="preserve">nter </w:t>
      </w:r>
      <w:r w:rsidR="001C384E" w:rsidRPr="00EB7EEB">
        <w:rPr>
          <w:sz w:val="24"/>
          <w:szCs w:val="24"/>
        </w:rPr>
        <w:t>its</w:t>
      </w:r>
      <w:r w:rsidR="003E116C" w:rsidRPr="00EB7EEB">
        <w:rPr>
          <w:sz w:val="24"/>
          <w:szCs w:val="24"/>
        </w:rPr>
        <w:t xml:space="preserve"> </w:t>
      </w:r>
      <w:r w:rsidR="005A4805" w:rsidRPr="00EB7EEB">
        <w:rPr>
          <w:sz w:val="24"/>
          <w:szCs w:val="24"/>
        </w:rPr>
        <w:t xml:space="preserve">Texas Rising Star </w:t>
      </w:r>
      <w:r w:rsidR="000E7919" w:rsidRPr="00EB7EEB">
        <w:rPr>
          <w:sz w:val="24"/>
          <w:szCs w:val="24"/>
        </w:rPr>
        <w:t>s</w:t>
      </w:r>
      <w:r w:rsidR="005A4805" w:rsidRPr="00EB7EEB">
        <w:rPr>
          <w:sz w:val="24"/>
          <w:szCs w:val="24"/>
        </w:rPr>
        <w:t xml:space="preserve">taffing information, </w:t>
      </w:r>
      <w:r w:rsidR="001C384E" w:rsidRPr="00EB7EEB">
        <w:rPr>
          <w:sz w:val="24"/>
          <w:szCs w:val="24"/>
        </w:rPr>
        <w:t>including</w:t>
      </w:r>
      <w:r w:rsidR="005A4805" w:rsidRPr="00EB7EEB">
        <w:rPr>
          <w:sz w:val="24"/>
          <w:szCs w:val="24"/>
        </w:rPr>
        <w:t xml:space="preserve"> budgeted vacant and filled Texas Rising Star mentors</w:t>
      </w:r>
      <w:r w:rsidR="002D659F" w:rsidRPr="00EB7EEB">
        <w:rPr>
          <w:sz w:val="24"/>
          <w:szCs w:val="24"/>
        </w:rPr>
        <w:t xml:space="preserve"> </w:t>
      </w:r>
      <w:r w:rsidR="005A4805" w:rsidRPr="00EB7EEB">
        <w:rPr>
          <w:sz w:val="24"/>
          <w:szCs w:val="24"/>
        </w:rPr>
        <w:t>and/or other full-time equivalents (FTE</w:t>
      </w:r>
      <w:r w:rsidR="00DD2A93" w:rsidRPr="00EB7EEB">
        <w:rPr>
          <w:sz w:val="24"/>
          <w:szCs w:val="24"/>
        </w:rPr>
        <w:t>s</w:t>
      </w:r>
      <w:r w:rsidR="005A4805" w:rsidRPr="00EB7EEB">
        <w:rPr>
          <w:sz w:val="24"/>
          <w:szCs w:val="24"/>
        </w:rPr>
        <w:t>).</w:t>
      </w:r>
    </w:p>
    <w:p w14:paraId="32DF275F" w14:textId="100FECA3" w:rsidR="00B93541" w:rsidRPr="00EB7EEB" w:rsidRDefault="00C54AE0" w:rsidP="005A4805">
      <w:pPr>
        <w:rPr>
          <w:sz w:val="24"/>
          <w:szCs w:val="24"/>
        </w:rPr>
      </w:pPr>
      <w:r>
        <w:rPr>
          <w:sz w:val="24"/>
          <w:szCs w:val="24"/>
        </w:rPr>
        <w:t>For each employee, this</w:t>
      </w:r>
      <w:r w:rsidR="00D87C49" w:rsidRPr="00EB7EEB">
        <w:rPr>
          <w:sz w:val="24"/>
          <w:szCs w:val="24"/>
        </w:rPr>
        <w:t xml:space="preserve"> i</w:t>
      </w:r>
      <w:r w:rsidR="005A4805" w:rsidRPr="00EB7EEB">
        <w:rPr>
          <w:sz w:val="24"/>
          <w:szCs w:val="24"/>
        </w:rPr>
        <w:t>nformation must include</w:t>
      </w:r>
      <w:r w:rsidR="00B93541" w:rsidRPr="00EB7EEB">
        <w:rPr>
          <w:sz w:val="24"/>
          <w:szCs w:val="24"/>
        </w:rPr>
        <w:t>:</w:t>
      </w:r>
      <w:r w:rsidR="005A4805" w:rsidRPr="00EB7EEB">
        <w:rPr>
          <w:sz w:val="24"/>
          <w:szCs w:val="24"/>
        </w:rPr>
        <w:t xml:space="preserve"> </w:t>
      </w:r>
    </w:p>
    <w:p w14:paraId="449BAAB6" w14:textId="60BF3DCB" w:rsidR="00B93541" w:rsidRPr="00EB7EEB" w:rsidRDefault="005A4805" w:rsidP="006864EF">
      <w:pPr>
        <w:pStyle w:val="ListParagraph"/>
        <w:numPr>
          <w:ilvl w:val="0"/>
          <w:numId w:val="37"/>
        </w:numPr>
        <w:rPr>
          <w:sz w:val="24"/>
          <w:szCs w:val="24"/>
        </w:rPr>
      </w:pPr>
      <w:r w:rsidRPr="00EB7EEB">
        <w:rPr>
          <w:sz w:val="24"/>
          <w:szCs w:val="24"/>
        </w:rPr>
        <w:t xml:space="preserve">hire </w:t>
      </w:r>
      <w:proofErr w:type="gramStart"/>
      <w:r w:rsidRPr="00EB7EEB">
        <w:rPr>
          <w:sz w:val="24"/>
          <w:szCs w:val="24"/>
        </w:rPr>
        <w:t>date</w:t>
      </w:r>
      <w:r w:rsidR="00B93541" w:rsidRPr="00EB7EEB">
        <w:rPr>
          <w:sz w:val="24"/>
          <w:szCs w:val="24"/>
        </w:rPr>
        <w:t>;</w:t>
      </w:r>
      <w:proofErr w:type="gramEnd"/>
      <w:r w:rsidRPr="00EB7EEB">
        <w:rPr>
          <w:sz w:val="24"/>
          <w:szCs w:val="24"/>
        </w:rPr>
        <w:t xml:space="preserve"> </w:t>
      </w:r>
    </w:p>
    <w:p w14:paraId="0D47E7C3" w14:textId="6A0397BB" w:rsidR="00514215" w:rsidRPr="00EB7EEB" w:rsidRDefault="005A4805" w:rsidP="006864EF">
      <w:pPr>
        <w:pStyle w:val="ListParagraph"/>
        <w:numPr>
          <w:ilvl w:val="0"/>
          <w:numId w:val="37"/>
        </w:numPr>
        <w:rPr>
          <w:sz w:val="24"/>
          <w:szCs w:val="24"/>
        </w:rPr>
      </w:pPr>
      <w:r w:rsidRPr="00EB7EEB">
        <w:rPr>
          <w:sz w:val="24"/>
          <w:szCs w:val="24"/>
        </w:rPr>
        <w:t>current job title</w:t>
      </w:r>
      <w:r w:rsidR="00470E38" w:rsidRPr="00EB7EEB">
        <w:rPr>
          <w:sz w:val="24"/>
          <w:szCs w:val="24"/>
        </w:rPr>
        <w:t xml:space="preserve"> and</w:t>
      </w:r>
      <w:r w:rsidRPr="00EB7EEB">
        <w:rPr>
          <w:sz w:val="24"/>
          <w:szCs w:val="24"/>
        </w:rPr>
        <w:t>/</w:t>
      </w:r>
      <w:r w:rsidR="00470E38" w:rsidRPr="00EB7EEB">
        <w:rPr>
          <w:sz w:val="24"/>
          <w:szCs w:val="24"/>
        </w:rPr>
        <w:t xml:space="preserve">or </w:t>
      </w:r>
      <w:proofErr w:type="gramStart"/>
      <w:r w:rsidRPr="00EB7EEB">
        <w:rPr>
          <w:sz w:val="24"/>
          <w:szCs w:val="24"/>
        </w:rPr>
        <w:t>role</w:t>
      </w:r>
      <w:r w:rsidR="00514215" w:rsidRPr="00EB7EEB">
        <w:rPr>
          <w:sz w:val="24"/>
          <w:szCs w:val="24"/>
        </w:rPr>
        <w:t>;</w:t>
      </w:r>
      <w:proofErr w:type="gramEnd"/>
    </w:p>
    <w:p w14:paraId="79B0A149" w14:textId="7F118AF5" w:rsidR="00514215" w:rsidRPr="00EB7EEB" w:rsidRDefault="005A4805" w:rsidP="006864EF">
      <w:pPr>
        <w:pStyle w:val="ListParagraph"/>
        <w:numPr>
          <w:ilvl w:val="0"/>
          <w:numId w:val="37"/>
        </w:numPr>
        <w:rPr>
          <w:sz w:val="24"/>
          <w:szCs w:val="24"/>
        </w:rPr>
      </w:pPr>
      <w:r w:rsidRPr="00EB7EEB">
        <w:rPr>
          <w:sz w:val="24"/>
          <w:szCs w:val="24"/>
        </w:rPr>
        <w:t xml:space="preserve">percentage of FTE job duties for that </w:t>
      </w:r>
      <w:proofErr w:type="gramStart"/>
      <w:r w:rsidRPr="00EB7EEB">
        <w:rPr>
          <w:sz w:val="24"/>
          <w:szCs w:val="24"/>
        </w:rPr>
        <w:t>role</w:t>
      </w:r>
      <w:r w:rsidR="00514215" w:rsidRPr="00EB7EEB">
        <w:rPr>
          <w:sz w:val="24"/>
          <w:szCs w:val="24"/>
        </w:rPr>
        <w:t>;</w:t>
      </w:r>
      <w:proofErr w:type="gramEnd"/>
    </w:p>
    <w:p w14:paraId="7D1351BB" w14:textId="4A5F0FDE" w:rsidR="00514215" w:rsidRPr="00EB7EEB" w:rsidRDefault="005D729C" w:rsidP="006864EF">
      <w:pPr>
        <w:pStyle w:val="ListParagraph"/>
        <w:numPr>
          <w:ilvl w:val="0"/>
          <w:numId w:val="37"/>
        </w:numPr>
        <w:rPr>
          <w:sz w:val="24"/>
          <w:szCs w:val="24"/>
        </w:rPr>
      </w:pPr>
      <w:r w:rsidRPr="00EB7EEB">
        <w:rPr>
          <w:sz w:val="24"/>
          <w:szCs w:val="24"/>
        </w:rPr>
        <w:t>“</w:t>
      </w:r>
      <w:proofErr w:type="gramStart"/>
      <w:r w:rsidR="005A4805" w:rsidRPr="00EB7EEB">
        <w:rPr>
          <w:sz w:val="24"/>
          <w:szCs w:val="24"/>
        </w:rPr>
        <w:t>employed</w:t>
      </w:r>
      <w:proofErr w:type="gramEnd"/>
      <w:r w:rsidR="005A4805" w:rsidRPr="00EB7EEB">
        <w:rPr>
          <w:sz w:val="24"/>
          <w:szCs w:val="24"/>
        </w:rPr>
        <w:t xml:space="preserve"> by</w:t>
      </w:r>
      <w:r w:rsidRPr="00EB7EEB">
        <w:rPr>
          <w:sz w:val="24"/>
          <w:szCs w:val="24"/>
        </w:rPr>
        <w:t>”</w:t>
      </w:r>
      <w:r w:rsidR="005A4805" w:rsidRPr="00EB7EEB">
        <w:rPr>
          <w:sz w:val="24"/>
          <w:szCs w:val="24"/>
        </w:rPr>
        <w:t xml:space="preserve"> information</w:t>
      </w:r>
      <w:r w:rsidR="00514215" w:rsidRPr="00EB7EEB">
        <w:rPr>
          <w:sz w:val="24"/>
          <w:szCs w:val="24"/>
        </w:rPr>
        <w:t>;</w:t>
      </w:r>
    </w:p>
    <w:p w14:paraId="1A1DEDBF" w14:textId="74835E3C" w:rsidR="00514215" w:rsidRPr="00EB7EEB" w:rsidRDefault="005A4805" w:rsidP="006864EF">
      <w:pPr>
        <w:pStyle w:val="ListParagraph"/>
        <w:numPr>
          <w:ilvl w:val="0"/>
          <w:numId w:val="37"/>
        </w:numPr>
        <w:rPr>
          <w:sz w:val="24"/>
          <w:szCs w:val="24"/>
        </w:rPr>
      </w:pPr>
      <w:r w:rsidRPr="00EB7EEB">
        <w:rPr>
          <w:sz w:val="24"/>
          <w:szCs w:val="24"/>
        </w:rPr>
        <w:t>email contact information</w:t>
      </w:r>
      <w:r w:rsidR="00514215" w:rsidRPr="00EB7EEB">
        <w:rPr>
          <w:sz w:val="24"/>
          <w:szCs w:val="24"/>
        </w:rPr>
        <w:t>;</w:t>
      </w:r>
      <w:r w:rsidRPr="00EB7EEB">
        <w:rPr>
          <w:sz w:val="24"/>
          <w:szCs w:val="24"/>
        </w:rPr>
        <w:t xml:space="preserve"> and </w:t>
      </w:r>
    </w:p>
    <w:p w14:paraId="26DF6029" w14:textId="77777777" w:rsidR="00514215" w:rsidRPr="00EB7EEB" w:rsidRDefault="005A4805" w:rsidP="006864EF">
      <w:pPr>
        <w:pStyle w:val="ListParagraph"/>
        <w:numPr>
          <w:ilvl w:val="0"/>
          <w:numId w:val="37"/>
        </w:numPr>
        <w:rPr>
          <w:sz w:val="24"/>
          <w:szCs w:val="24"/>
        </w:rPr>
      </w:pPr>
      <w:r w:rsidRPr="00EB7EEB">
        <w:rPr>
          <w:sz w:val="24"/>
          <w:szCs w:val="24"/>
        </w:rPr>
        <w:t xml:space="preserve">termination date, as applicable. </w:t>
      </w:r>
    </w:p>
    <w:p w14:paraId="75DE159C" w14:textId="4DF5D08D" w:rsidR="005A4805" w:rsidRPr="00EB7EEB" w:rsidRDefault="00CE0EFB" w:rsidP="005A4805">
      <w:pPr>
        <w:rPr>
          <w:sz w:val="24"/>
          <w:szCs w:val="24"/>
        </w:rPr>
      </w:pPr>
      <w:r w:rsidRPr="00EB7EEB">
        <w:rPr>
          <w:sz w:val="24"/>
          <w:szCs w:val="24"/>
        </w:rPr>
        <w:t xml:space="preserve">Staffing reported in this tab should also include the Board’s </w:t>
      </w:r>
      <w:r w:rsidR="00311EFC">
        <w:rPr>
          <w:sz w:val="24"/>
          <w:szCs w:val="24"/>
        </w:rPr>
        <w:t>Texas Early Childhood Professional Development System (</w:t>
      </w:r>
      <w:r w:rsidRPr="00EB7EEB">
        <w:rPr>
          <w:sz w:val="24"/>
          <w:szCs w:val="24"/>
        </w:rPr>
        <w:t>TECPDS</w:t>
      </w:r>
      <w:r w:rsidR="00311EFC">
        <w:rPr>
          <w:sz w:val="24"/>
          <w:szCs w:val="24"/>
        </w:rPr>
        <w:t>)</w:t>
      </w:r>
      <w:r w:rsidRPr="00EB7EEB">
        <w:rPr>
          <w:sz w:val="24"/>
          <w:szCs w:val="24"/>
        </w:rPr>
        <w:t xml:space="preserve"> subject matter expert and/or the designated Infant Toddler Specialist(s). </w:t>
      </w:r>
      <w:r w:rsidR="00E62204" w:rsidRPr="00EB7EEB">
        <w:rPr>
          <w:sz w:val="24"/>
          <w:szCs w:val="24"/>
        </w:rPr>
        <w:t>Boards must</w:t>
      </w:r>
      <w:r w:rsidR="005A4805" w:rsidRPr="00EB7EEB">
        <w:rPr>
          <w:sz w:val="24"/>
          <w:szCs w:val="24"/>
        </w:rPr>
        <w:t xml:space="preserve"> </w:t>
      </w:r>
      <w:r w:rsidR="005A4805" w:rsidRPr="00EB7EEB">
        <w:rPr>
          <w:b/>
          <w:sz w:val="24"/>
          <w:szCs w:val="24"/>
        </w:rPr>
        <w:t>not</w:t>
      </w:r>
      <w:r w:rsidR="005A4805" w:rsidRPr="00EB7EEB">
        <w:rPr>
          <w:sz w:val="24"/>
          <w:szCs w:val="24"/>
        </w:rPr>
        <w:t xml:space="preserve"> indicate vacant positions within the main table</w:t>
      </w:r>
      <w:r w:rsidR="005D729C" w:rsidRPr="00EB7EEB">
        <w:rPr>
          <w:sz w:val="24"/>
          <w:szCs w:val="24"/>
        </w:rPr>
        <w:t>,</w:t>
      </w:r>
      <w:r w:rsidR="005A4805" w:rsidRPr="00EB7EEB">
        <w:rPr>
          <w:sz w:val="24"/>
          <w:szCs w:val="24"/>
        </w:rPr>
        <w:t xml:space="preserve"> as this information is placed in the “Budgeted Vacant Positions” table.</w:t>
      </w:r>
    </w:p>
    <w:p w14:paraId="63EFF848" w14:textId="6A4E98EC" w:rsidR="005A4805" w:rsidRPr="00EB7EEB" w:rsidRDefault="00F64E90" w:rsidP="005A4805">
      <w:pPr>
        <w:rPr>
          <w:sz w:val="24"/>
          <w:szCs w:val="24"/>
        </w:rPr>
      </w:pPr>
      <w:r w:rsidRPr="00EB7EEB">
        <w:rPr>
          <w:sz w:val="24"/>
          <w:szCs w:val="24"/>
        </w:rPr>
        <w:t>The following</w:t>
      </w:r>
      <w:r w:rsidR="004E0185" w:rsidRPr="00EB7EEB">
        <w:rPr>
          <w:sz w:val="24"/>
          <w:szCs w:val="24"/>
        </w:rPr>
        <w:t xml:space="preserve"> </w:t>
      </w:r>
      <w:r w:rsidR="005A4805" w:rsidRPr="00EB7EEB" w:rsidDel="00F64E90">
        <w:rPr>
          <w:sz w:val="24"/>
          <w:szCs w:val="24"/>
        </w:rPr>
        <w:t>a</w:t>
      </w:r>
      <w:r w:rsidR="005A4805" w:rsidRPr="00EB7EEB">
        <w:rPr>
          <w:sz w:val="24"/>
          <w:szCs w:val="24"/>
        </w:rPr>
        <w:t xml:space="preserve">re some quick tips for </w:t>
      </w:r>
      <w:r w:rsidR="009E6101" w:rsidRPr="00EB7EEB">
        <w:rPr>
          <w:sz w:val="24"/>
          <w:szCs w:val="24"/>
        </w:rPr>
        <w:t xml:space="preserve">reporting the </w:t>
      </w:r>
      <w:r w:rsidR="005A4805" w:rsidRPr="00EB7EEB">
        <w:rPr>
          <w:sz w:val="24"/>
          <w:szCs w:val="24"/>
        </w:rPr>
        <w:t>data needed on this tab</w:t>
      </w:r>
      <w:r w:rsidR="006F41F8" w:rsidRPr="00EB7EEB">
        <w:rPr>
          <w:sz w:val="24"/>
          <w:szCs w:val="24"/>
        </w:rPr>
        <w:t>:</w:t>
      </w:r>
    </w:p>
    <w:p w14:paraId="0814D0AE" w14:textId="0BFD1236" w:rsidR="005A4805" w:rsidRPr="00EB7EEB" w:rsidRDefault="005A4805" w:rsidP="005A4805">
      <w:pPr>
        <w:pStyle w:val="ListParagraph"/>
        <w:numPr>
          <w:ilvl w:val="0"/>
          <w:numId w:val="26"/>
        </w:numPr>
        <w:spacing w:line="256" w:lineRule="auto"/>
        <w:rPr>
          <w:sz w:val="24"/>
          <w:szCs w:val="24"/>
        </w:rPr>
      </w:pPr>
      <w:r w:rsidRPr="00EB7EEB">
        <w:rPr>
          <w:sz w:val="24"/>
          <w:szCs w:val="24"/>
        </w:rPr>
        <w:t xml:space="preserve">To determine staff’s FTE percentage, </w:t>
      </w:r>
      <w:r w:rsidR="00FD6703" w:rsidRPr="00EB7EEB">
        <w:rPr>
          <w:sz w:val="24"/>
          <w:szCs w:val="24"/>
        </w:rPr>
        <w:t xml:space="preserve">Boards </w:t>
      </w:r>
      <w:r w:rsidRPr="00EB7EEB">
        <w:rPr>
          <w:sz w:val="24"/>
          <w:szCs w:val="24"/>
        </w:rPr>
        <w:t xml:space="preserve">indicate how much </w:t>
      </w:r>
      <w:r w:rsidR="001F28CF" w:rsidRPr="00EB7EEB">
        <w:rPr>
          <w:sz w:val="24"/>
          <w:szCs w:val="24"/>
        </w:rPr>
        <w:t xml:space="preserve">of </w:t>
      </w:r>
      <w:r w:rsidRPr="00EB7EEB">
        <w:rPr>
          <w:sz w:val="24"/>
          <w:szCs w:val="24"/>
        </w:rPr>
        <w:t>the staff</w:t>
      </w:r>
      <w:r w:rsidR="00546C1D" w:rsidRPr="00EB7EEB">
        <w:rPr>
          <w:sz w:val="24"/>
          <w:szCs w:val="24"/>
        </w:rPr>
        <w:t xml:space="preserve"> member’</w:t>
      </w:r>
      <w:r w:rsidRPr="00EB7EEB">
        <w:rPr>
          <w:sz w:val="24"/>
          <w:szCs w:val="24"/>
        </w:rPr>
        <w:t>s time is spent doing th</w:t>
      </w:r>
      <w:r w:rsidR="00AF1DF5" w:rsidRPr="00EB7EEB">
        <w:rPr>
          <w:sz w:val="24"/>
          <w:szCs w:val="24"/>
        </w:rPr>
        <w:t>e following</w:t>
      </w:r>
      <w:r w:rsidRPr="00EB7EEB">
        <w:rPr>
          <w:sz w:val="24"/>
          <w:szCs w:val="24"/>
        </w:rPr>
        <w:t xml:space="preserve"> duties</w:t>
      </w:r>
      <w:r w:rsidR="00B15E0A" w:rsidRPr="00EB7EEB">
        <w:rPr>
          <w:sz w:val="24"/>
          <w:szCs w:val="24"/>
        </w:rPr>
        <w:t>:</w:t>
      </w:r>
    </w:p>
    <w:p w14:paraId="2196539E" w14:textId="4DB52BBA" w:rsidR="005A4805" w:rsidRPr="006152A2" w:rsidRDefault="005A4805" w:rsidP="005A4805">
      <w:pPr>
        <w:pStyle w:val="ListParagraph"/>
        <w:numPr>
          <w:ilvl w:val="1"/>
          <w:numId w:val="26"/>
        </w:numPr>
        <w:spacing w:line="256" w:lineRule="auto"/>
        <w:rPr>
          <w:sz w:val="24"/>
          <w:szCs w:val="24"/>
        </w:rPr>
      </w:pPr>
      <w:r w:rsidRPr="00EB7EEB">
        <w:rPr>
          <w:b/>
          <w:sz w:val="24"/>
          <w:szCs w:val="24"/>
        </w:rPr>
        <w:t>Mentor</w:t>
      </w:r>
      <w:r w:rsidR="00546C1D" w:rsidRPr="00EB7EEB">
        <w:rPr>
          <w:rStyle w:val="normaltextrun"/>
          <w:rFonts w:cs="Times New Roman"/>
          <w:color w:val="000000"/>
          <w:sz w:val="24"/>
          <w:szCs w:val="24"/>
          <w:bdr w:val="none" w:sz="0" w:space="0" w:color="auto" w:frame="1"/>
        </w:rPr>
        <w:t>—</w:t>
      </w:r>
      <w:r w:rsidRPr="006152A2">
        <w:rPr>
          <w:sz w:val="24"/>
          <w:szCs w:val="24"/>
        </w:rPr>
        <w:t xml:space="preserve">providing mentoring services to </w:t>
      </w:r>
      <w:proofErr w:type="gramStart"/>
      <w:r w:rsidRPr="006152A2">
        <w:rPr>
          <w:sz w:val="24"/>
          <w:szCs w:val="24"/>
        </w:rPr>
        <w:t>child care</w:t>
      </w:r>
      <w:proofErr w:type="gramEnd"/>
      <w:r w:rsidRPr="006152A2">
        <w:rPr>
          <w:sz w:val="24"/>
          <w:szCs w:val="24"/>
        </w:rPr>
        <w:t xml:space="preserve"> programs</w:t>
      </w:r>
    </w:p>
    <w:p w14:paraId="0E0EC450" w14:textId="06B0686E" w:rsidR="003E6EF6" w:rsidRPr="006152A2" w:rsidRDefault="005A4805" w:rsidP="005A4805">
      <w:pPr>
        <w:pStyle w:val="ListParagraph"/>
        <w:numPr>
          <w:ilvl w:val="1"/>
          <w:numId w:val="26"/>
        </w:numPr>
        <w:spacing w:line="256" w:lineRule="auto"/>
        <w:rPr>
          <w:sz w:val="24"/>
          <w:szCs w:val="24"/>
        </w:rPr>
      </w:pPr>
      <w:r w:rsidRPr="006152A2">
        <w:rPr>
          <w:b/>
          <w:sz w:val="24"/>
          <w:szCs w:val="24"/>
        </w:rPr>
        <w:t>Other</w:t>
      </w:r>
      <w:r w:rsidR="00546C1D" w:rsidRPr="006152A2">
        <w:rPr>
          <w:rStyle w:val="normaltextrun"/>
          <w:rFonts w:cs="Times New Roman"/>
          <w:color w:val="000000"/>
          <w:sz w:val="24"/>
          <w:szCs w:val="24"/>
          <w:bdr w:val="none" w:sz="0" w:space="0" w:color="auto" w:frame="1"/>
        </w:rPr>
        <w:t xml:space="preserve">—performing </w:t>
      </w:r>
      <w:r w:rsidRPr="006152A2">
        <w:rPr>
          <w:sz w:val="24"/>
          <w:szCs w:val="24"/>
        </w:rPr>
        <w:t>duties that do not fall under assessing or mentoring</w:t>
      </w:r>
    </w:p>
    <w:p w14:paraId="26E7978C" w14:textId="259F7C7F" w:rsidR="005A4805" w:rsidRPr="006152A2" w:rsidRDefault="003E6EF6" w:rsidP="006864EF">
      <w:pPr>
        <w:pStyle w:val="ListParagraph"/>
        <w:spacing w:line="256" w:lineRule="auto"/>
        <w:ind w:left="1440"/>
        <w:rPr>
          <w:sz w:val="24"/>
          <w:szCs w:val="24"/>
        </w:rPr>
      </w:pPr>
      <w:r w:rsidRPr="006152A2">
        <w:rPr>
          <w:b/>
          <w:sz w:val="24"/>
          <w:szCs w:val="24"/>
        </w:rPr>
        <w:t>Note:</w:t>
      </w:r>
      <w:r w:rsidRPr="006152A2">
        <w:rPr>
          <w:sz w:val="24"/>
          <w:szCs w:val="24"/>
        </w:rPr>
        <w:t xml:space="preserve"> </w:t>
      </w:r>
      <w:r w:rsidR="002A3876" w:rsidRPr="006152A2">
        <w:rPr>
          <w:sz w:val="24"/>
          <w:szCs w:val="24"/>
        </w:rPr>
        <w:t>“Other”</w:t>
      </w:r>
      <w:r w:rsidR="005A4805" w:rsidRPr="006152A2">
        <w:rPr>
          <w:sz w:val="24"/>
          <w:szCs w:val="24"/>
        </w:rPr>
        <w:t xml:space="preserve"> could include provider services, supervisory</w:t>
      </w:r>
      <w:r w:rsidR="0065315B" w:rsidRPr="006152A2">
        <w:rPr>
          <w:sz w:val="24"/>
          <w:szCs w:val="24"/>
        </w:rPr>
        <w:t xml:space="preserve"> activities</w:t>
      </w:r>
      <w:r w:rsidR="005A4805" w:rsidRPr="006152A2">
        <w:rPr>
          <w:sz w:val="24"/>
          <w:szCs w:val="24"/>
        </w:rPr>
        <w:t>, or administrative</w:t>
      </w:r>
      <w:r w:rsidR="009E6101" w:rsidRPr="006152A2">
        <w:rPr>
          <w:sz w:val="24"/>
          <w:szCs w:val="24"/>
        </w:rPr>
        <w:t xml:space="preserve"> </w:t>
      </w:r>
      <w:r w:rsidR="0065315B" w:rsidRPr="006152A2">
        <w:rPr>
          <w:sz w:val="24"/>
          <w:szCs w:val="24"/>
        </w:rPr>
        <w:t xml:space="preserve">tasks such as </w:t>
      </w:r>
      <w:r w:rsidR="009E6101" w:rsidRPr="006152A2">
        <w:rPr>
          <w:sz w:val="24"/>
          <w:szCs w:val="24"/>
        </w:rPr>
        <w:t>completing TWC</w:t>
      </w:r>
      <w:r w:rsidR="00084308" w:rsidRPr="006152A2">
        <w:rPr>
          <w:sz w:val="24"/>
          <w:szCs w:val="24"/>
        </w:rPr>
        <w:t xml:space="preserve">- or </w:t>
      </w:r>
      <w:r w:rsidR="009E6101" w:rsidRPr="006152A2">
        <w:rPr>
          <w:sz w:val="24"/>
          <w:szCs w:val="24"/>
        </w:rPr>
        <w:t>Board</w:t>
      </w:r>
      <w:r w:rsidR="00084308" w:rsidRPr="006152A2">
        <w:rPr>
          <w:sz w:val="24"/>
          <w:szCs w:val="24"/>
        </w:rPr>
        <w:t>-</w:t>
      </w:r>
      <w:r w:rsidR="009E6101" w:rsidRPr="006152A2">
        <w:rPr>
          <w:sz w:val="24"/>
          <w:szCs w:val="24"/>
        </w:rPr>
        <w:t>required reports</w:t>
      </w:r>
      <w:r w:rsidR="00B01178" w:rsidRPr="006152A2">
        <w:rPr>
          <w:sz w:val="24"/>
          <w:szCs w:val="24"/>
        </w:rPr>
        <w:t>.</w:t>
      </w:r>
    </w:p>
    <w:p w14:paraId="1DAD94BA" w14:textId="78907F70" w:rsidR="005A4805" w:rsidRPr="006152A2" w:rsidRDefault="00AC27E3" w:rsidP="006864EF">
      <w:pPr>
        <w:pStyle w:val="ListParagraph"/>
        <w:spacing w:line="256" w:lineRule="auto"/>
        <w:rPr>
          <w:sz w:val="24"/>
          <w:szCs w:val="24"/>
        </w:rPr>
      </w:pPr>
      <w:r w:rsidRPr="006152A2">
        <w:rPr>
          <w:sz w:val="24"/>
          <w:szCs w:val="24"/>
        </w:rPr>
        <w:t>(</w:t>
      </w:r>
      <w:r w:rsidR="00460B44" w:rsidRPr="006152A2">
        <w:rPr>
          <w:sz w:val="24"/>
          <w:szCs w:val="24"/>
        </w:rPr>
        <w:t>For e</w:t>
      </w:r>
      <w:r w:rsidR="005A4805" w:rsidRPr="006152A2">
        <w:rPr>
          <w:sz w:val="24"/>
          <w:szCs w:val="24"/>
        </w:rPr>
        <w:t>xample</w:t>
      </w:r>
      <w:r w:rsidR="00B01178" w:rsidRPr="006152A2">
        <w:rPr>
          <w:sz w:val="24"/>
          <w:szCs w:val="24"/>
        </w:rPr>
        <w:t>,</w:t>
      </w:r>
      <w:r w:rsidR="005A4805" w:rsidRPr="00EB7EEB">
        <w:rPr>
          <w:sz w:val="24"/>
          <w:szCs w:val="24"/>
        </w:rPr>
        <w:t xml:space="preserve"> if a staff </w:t>
      </w:r>
      <w:r w:rsidR="007C700E" w:rsidRPr="00EB7EEB">
        <w:rPr>
          <w:sz w:val="24"/>
          <w:szCs w:val="24"/>
        </w:rPr>
        <w:t xml:space="preserve">member </w:t>
      </w:r>
      <w:r w:rsidR="005A4805" w:rsidRPr="00EB7EEB">
        <w:rPr>
          <w:sz w:val="24"/>
          <w:szCs w:val="24"/>
        </w:rPr>
        <w:t>is dual</w:t>
      </w:r>
      <w:r w:rsidR="005A4805" w:rsidRPr="00EB7EEB" w:rsidDel="007C700E">
        <w:rPr>
          <w:sz w:val="24"/>
          <w:szCs w:val="24"/>
        </w:rPr>
        <w:t xml:space="preserve"> </w:t>
      </w:r>
      <w:r w:rsidR="005A4805" w:rsidRPr="00EB7EEB">
        <w:rPr>
          <w:sz w:val="24"/>
          <w:szCs w:val="24"/>
        </w:rPr>
        <w:t>role</w:t>
      </w:r>
      <w:r w:rsidR="005A4805" w:rsidRPr="00F51887">
        <w:rPr>
          <w:sz w:val="24"/>
          <w:szCs w:val="24"/>
        </w:rPr>
        <w:t xml:space="preserve"> with </w:t>
      </w:r>
      <w:r w:rsidR="007C700E" w:rsidRPr="00EB7EEB">
        <w:rPr>
          <w:sz w:val="24"/>
          <w:szCs w:val="24"/>
        </w:rPr>
        <w:t xml:space="preserve">an </w:t>
      </w:r>
      <w:r w:rsidR="005A4805" w:rsidRPr="00EB7EEB">
        <w:rPr>
          <w:sz w:val="24"/>
          <w:szCs w:val="24"/>
        </w:rPr>
        <w:t xml:space="preserve">equal distribution of duties, </w:t>
      </w:r>
      <w:r w:rsidR="00B924F8" w:rsidRPr="00EB7EEB">
        <w:rPr>
          <w:sz w:val="24"/>
          <w:szCs w:val="24"/>
        </w:rPr>
        <w:t xml:space="preserve">Boards would </w:t>
      </w:r>
      <w:r w:rsidR="005A4805" w:rsidRPr="00EB7EEB">
        <w:rPr>
          <w:sz w:val="24"/>
          <w:szCs w:val="24"/>
        </w:rPr>
        <w:t xml:space="preserve">input 0.5 for </w:t>
      </w:r>
      <w:r w:rsidR="00B15BE1" w:rsidRPr="00EB7EEB">
        <w:rPr>
          <w:sz w:val="24"/>
          <w:szCs w:val="24"/>
        </w:rPr>
        <w:t>“M</w:t>
      </w:r>
      <w:r w:rsidR="005A4805" w:rsidRPr="00F51887">
        <w:rPr>
          <w:sz w:val="24"/>
          <w:szCs w:val="24"/>
        </w:rPr>
        <w:t>entor FTE</w:t>
      </w:r>
      <w:r w:rsidR="00B15BE1" w:rsidRPr="00EB7EEB">
        <w:rPr>
          <w:sz w:val="24"/>
          <w:szCs w:val="24"/>
        </w:rPr>
        <w:t>”</w:t>
      </w:r>
      <w:r w:rsidR="005A4805" w:rsidRPr="00EB7EEB">
        <w:rPr>
          <w:sz w:val="24"/>
          <w:szCs w:val="24"/>
        </w:rPr>
        <w:t xml:space="preserve"> and 0.5 for </w:t>
      </w:r>
      <w:r w:rsidR="00B15BE1" w:rsidRPr="00EB7EEB">
        <w:rPr>
          <w:sz w:val="24"/>
          <w:szCs w:val="24"/>
        </w:rPr>
        <w:t>“O</w:t>
      </w:r>
      <w:r w:rsidR="002D659F" w:rsidRPr="006152A2">
        <w:rPr>
          <w:sz w:val="24"/>
          <w:szCs w:val="24"/>
        </w:rPr>
        <w:t xml:space="preserve">ther </w:t>
      </w:r>
      <w:r w:rsidR="005A4805" w:rsidRPr="006152A2">
        <w:rPr>
          <w:sz w:val="24"/>
          <w:szCs w:val="24"/>
        </w:rPr>
        <w:t>FTE.</w:t>
      </w:r>
      <w:r w:rsidR="00B15BE1" w:rsidRPr="006152A2">
        <w:rPr>
          <w:sz w:val="24"/>
          <w:szCs w:val="24"/>
        </w:rPr>
        <w:t>”</w:t>
      </w:r>
      <w:r w:rsidR="005A4805" w:rsidRPr="006152A2">
        <w:rPr>
          <w:sz w:val="24"/>
          <w:szCs w:val="24"/>
        </w:rPr>
        <w:t xml:space="preserve"> </w:t>
      </w:r>
      <w:r w:rsidR="00B15BE1" w:rsidRPr="006152A2">
        <w:rPr>
          <w:sz w:val="24"/>
          <w:szCs w:val="24"/>
        </w:rPr>
        <w:t>This</w:t>
      </w:r>
      <w:r w:rsidR="005A4805" w:rsidRPr="0019187F">
        <w:rPr>
          <w:sz w:val="24"/>
          <w:szCs w:val="24"/>
        </w:rPr>
        <w:t xml:space="preserve"> will automatically convert </w:t>
      </w:r>
      <w:r w:rsidR="00C41D78">
        <w:rPr>
          <w:sz w:val="24"/>
          <w:szCs w:val="24"/>
        </w:rPr>
        <w:t>the data</w:t>
      </w:r>
      <w:r w:rsidR="005A4805" w:rsidRPr="006152A2">
        <w:rPr>
          <w:sz w:val="24"/>
          <w:szCs w:val="24"/>
        </w:rPr>
        <w:t xml:space="preserve"> to a percentage</w:t>
      </w:r>
      <w:r w:rsidR="000E7919" w:rsidRPr="006152A2">
        <w:rPr>
          <w:sz w:val="24"/>
          <w:szCs w:val="24"/>
        </w:rPr>
        <w:t xml:space="preserve"> of 50</w:t>
      </w:r>
      <w:r w:rsidR="00B00B89" w:rsidRPr="006152A2">
        <w:rPr>
          <w:sz w:val="24"/>
          <w:szCs w:val="24"/>
        </w:rPr>
        <w:t xml:space="preserve"> percent.</w:t>
      </w:r>
      <w:r w:rsidRPr="006152A2">
        <w:rPr>
          <w:sz w:val="24"/>
          <w:szCs w:val="24"/>
        </w:rPr>
        <w:t>)</w:t>
      </w:r>
    </w:p>
    <w:p w14:paraId="272F6642" w14:textId="39F7DC72" w:rsidR="005A4805" w:rsidRPr="006152A2" w:rsidRDefault="005A4805" w:rsidP="005A4805">
      <w:pPr>
        <w:pStyle w:val="ListParagraph"/>
        <w:numPr>
          <w:ilvl w:val="0"/>
          <w:numId w:val="26"/>
        </w:numPr>
        <w:spacing w:line="256" w:lineRule="auto"/>
        <w:rPr>
          <w:sz w:val="24"/>
          <w:szCs w:val="24"/>
        </w:rPr>
      </w:pPr>
      <w:r w:rsidRPr="006152A2">
        <w:rPr>
          <w:sz w:val="24"/>
          <w:szCs w:val="24"/>
        </w:rPr>
        <w:t xml:space="preserve">For </w:t>
      </w:r>
      <w:r w:rsidR="00B01178" w:rsidRPr="006152A2">
        <w:rPr>
          <w:sz w:val="24"/>
          <w:szCs w:val="24"/>
        </w:rPr>
        <w:t>“</w:t>
      </w:r>
      <w:r w:rsidRPr="006152A2">
        <w:rPr>
          <w:sz w:val="24"/>
          <w:szCs w:val="24"/>
        </w:rPr>
        <w:t>employed by</w:t>
      </w:r>
      <w:r w:rsidR="00B01178" w:rsidRPr="006152A2">
        <w:rPr>
          <w:sz w:val="24"/>
          <w:szCs w:val="24"/>
        </w:rPr>
        <w:t>”</w:t>
      </w:r>
      <w:r w:rsidRPr="006152A2">
        <w:rPr>
          <w:sz w:val="24"/>
          <w:szCs w:val="24"/>
        </w:rPr>
        <w:t xml:space="preserve"> information, </w:t>
      </w:r>
      <w:r w:rsidR="00FD6703" w:rsidRPr="006152A2">
        <w:rPr>
          <w:sz w:val="24"/>
          <w:szCs w:val="24"/>
        </w:rPr>
        <w:t xml:space="preserve">Boards </w:t>
      </w:r>
      <w:r w:rsidRPr="006152A2">
        <w:rPr>
          <w:sz w:val="24"/>
          <w:szCs w:val="24"/>
        </w:rPr>
        <w:t>denote if the staff member is employed by</w:t>
      </w:r>
      <w:r w:rsidR="00B01178" w:rsidRPr="006152A2">
        <w:rPr>
          <w:sz w:val="24"/>
          <w:szCs w:val="24"/>
        </w:rPr>
        <w:t xml:space="preserve"> one of the following options</w:t>
      </w:r>
      <w:r w:rsidRPr="006152A2">
        <w:rPr>
          <w:sz w:val="24"/>
          <w:szCs w:val="24"/>
        </w:rPr>
        <w:t>:</w:t>
      </w:r>
    </w:p>
    <w:p w14:paraId="6072BEC7" w14:textId="489F9F7F" w:rsidR="005A4805" w:rsidRPr="006152A2" w:rsidRDefault="00270093" w:rsidP="005A4805">
      <w:pPr>
        <w:pStyle w:val="ListParagraph"/>
        <w:numPr>
          <w:ilvl w:val="1"/>
          <w:numId w:val="26"/>
        </w:numPr>
        <w:spacing w:line="256" w:lineRule="auto"/>
        <w:rPr>
          <w:sz w:val="24"/>
          <w:szCs w:val="24"/>
        </w:rPr>
      </w:pPr>
      <w:r w:rsidRPr="006152A2">
        <w:rPr>
          <w:sz w:val="24"/>
          <w:szCs w:val="24"/>
        </w:rPr>
        <w:t>T</w:t>
      </w:r>
      <w:r w:rsidR="005A4805" w:rsidRPr="006152A2">
        <w:rPr>
          <w:sz w:val="24"/>
          <w:szCs w:val="24"/>
        </w:rPr>
        <w:t xml:space="preserve">he Board </w:t>
      </w:r>
    </w:p>
    <w:p w14:paraId="2D0DB91A" w14:textId="2FFF2B4D" w:rsidR="005A4805" w:rsidRPr="006152A2" w:rsidRDefault="00270093" w:rsidP="005A4805">
      <w:pPr>
        <w:pStyle w:val="ListParagraph"/>
        <w:numPr>
          <w:ilvl w:val="1"/>
          <w:numId w:val="26"/>
        </w:numPr>
        <w:spacing w:line="256" w:lineRule="auto"/>
        <w:rPr>
          <w:sz w:val="24"/>
          <w:szCs w:val="24"/>
        </w:rPr>
      </w:pPr>
      <w:r w:rsidRPr="006152A2">
        <w:rPr>
          <w:sz w:val="24"/>
          <w:szCs w:val="24"/>
        </w:rPr>
        <w:t>T</w:t>
      </w:r>
      <w:r w:rsidR="005A4805" w:rsidRPr="006152A2">
        <w:rPr>
          <w:sz w:val="24"/>
          <w:szCs w:val="24"/>
        </w:rPr>
        <w:t xml:space="preserve">he Board’s </w:t>
      </w:r>
      <w:proofErr w:type="gramStart"/>
      <w:r w:rsidR="005A4805" w:rsidRPr="006152A2">
        <w:rPr>
          <w:sz w:val="24"/>
          <w:szCs w:val="24"/>
        </w:rPr>
        <w:t>child care</w:t>
      </w:r>
      <w:proofErr w:type="gramEnd"/>
      <w:r w:rsidR="005A4805" w:rsidRPr="006152A2">
        <w:rPr>
          <w:sz w:val="24"/>
          <w:szCs w:val="24"/>
        </w:rPr>
        <w:t xml:space="preserve"> contractor </w:t>
      </w:r>
    </w:p>
    <w:p w14:paraId="0282E800" w14:textId="3927F35B" w:rsidR="005A4805" w:rsidRPr="006152A2" w:rsidRDefault="00270093" w:rsidP="005A4805">
      <w:pPr>
        <w:pStyle w:val="ListParagraph"/>
        <w:numPr>
          <w:ilvl w:val="1"/>
          <w:numId w:val="26"/>
        </w:numPr>
        <w:spacing w:line="256" w:lineRule="auto"/>
        <w:rPr>
          <w:sz w:val="24"/>
          <w:szCs w:val="24"/>
        </w:rPr>
      </w:pPr>
      <w:r w:rsidRPr="006152A2">
        <w:rPr>
          <w:sz w:val="24"/>
          <w:szCs w:val="24"/>
        </w:rPr>
        <w:t>S</w:t>
      </w:r>
      <w:r w:rsidR="005A4805" w:rsidRPr="006152A2">
        <w:rPr>
          <w:sz w:val="24"/>
          <w:szCs w:val="24"/>
        </w:rPr>
        <w:t xml:space="preserve">elf-employed (hourly) </w:t>
      </w:r>
    </w:p>
    <w:p w14:paraId="730AFB66" w14:textId="0CA22FC0" w:rsidR="005A4805" w:rsidRPr="006152A2" w:rsidRDefault="00270093" w:rsidP="005A4805">
      <w:pPr>
        <w:pStyle w:val="ListParagraph"/>
        <w:numPr>
          <w:ilvl w:val="1"/>
          <w:numId w:val="26"/>
        </w:numPr>
        <w:spacing w:line="256" w:lineRule="auto"/>
        <w:rPr>
          <w:sz w:val="24"/>
          <w:szCs w:val="24"/>
        </w:rPr>
      </w:pPr>
      <w:r w:rsidRPr="006152A2">
        <w:rPr>
          <w:sz w:val="24"/>
          <w:szCs w:val="24"/>
        </w:rPr>
        <w:t>S</w:t>
      </w:r>
      <w:r w:rsidR="005A4805" w:rsidRPr="006152A2">
        <w:rPr>
          <w:sz w:val="24"/>
          <w:szCs w:val="24"/>
        </w:rPr>
        <w:t>elf-employed (paid per assessment)</w:t>
      </w:r>
    </w:p>
    <w:p w14:paraId="58DCBEC6" w14:textId="625A7BD7" w:rsidR="005A4805" w:rsidRPr="00E32524" w:rsidRDefault="005B6B39" w:rsidP="006F41F8">
      <w:pPr>
        <w:pStyle w:val="ListParagraph"/>
        <w:numPr>
          <w:ilvl w:val="0"/>
          <w:numId w:val="26"/>
        </w:numPr>
        <w:spacing w:line="256" w:lineRule="auto"/>
        <w:rPr>
          <w:sz w:val="24"/>
          <w:szCs w:val="24"/>
        </w:rPr>
      </w:pPr>
      <w:r w:rsidRPr="006152A2">
        <w:rPr>
          <w:sz w:val="24"/>
          <w:szCs w:val="24"/>
        </w:rPr>
        <w:t>If a termination date is applicable</w:t>
      </w:r>
      <w:r w:rsidR="00FD6703" w:rsidRPr="006152A2">
        <w:rPr>
          <w:sz w:val="24"/>
          <w:szCs w:val="24"/>
        </w:rPr>
        <w:t xml:space="preserve">, </w:t>
      </w:r>
      <w:r w:rsidR="004E0185" w:rsidRPr="006152A2">
        <w:rPr>
          <w:sz w:val="24"/>
          <w:szCs w:val="24"/>
        </w:rPr>
        <w:t xml:space="preserve">Boards do </w:t>
      </w:r>
      <w:r w:rsidR="0081414B" w:rsidRPr="006152A2">
        <w:rPr>
          <w:sz w:val="24"/>
          <w:szCs w:val="24"/>
        </w:rPr>
        <w:t xml:space="preserve">not </w:t>
      </w:r>
      <w:r w:rsidR="005A4805" w:rsidRPr="00E32524">
        <w:rPr>
          <w:sz w:val="24"/>
          <w:szCs w:val="24"/>
        </w:rPr>
        <w:t>remove the staff</w:t>
      </w:r>
      <w:r w:rsidR="0081414B" w:rsidRPr="00E32524">
        <w:rPr>
          <w:sz w:val="24"/>
          <w:szCs w:val="24"/>
        </w:rPr>
        <w:t xml:space="preserve"> member’s</w:t>
      </w:r>
      <w:r w:rsidR="005A4805" w:rsidRPr="00E32524">
        <w:rPr>
          <w:sz w:val="24"/>
          <w:szCs w:val="24"/>
        </w:rPr>
        <w:t xml:space="preserve"> information but instead zero out their FTE and input the termination date</w:t>
      </w:r>
      <w:r w:rsidR="00470E38" w:rsidRPr="00E32524">
        <w:rPr>
          <w:sz w:val="24"/>
          <w:szCs w:val="24"/>
        </w:rPr>
        <w:t xml:space="preserve"> and</w:t>
      </w:r>
      <w:r w:rsidR="005A4805" w:rsidRPr="00E32524">
        <w:rPr>
          <w:sz w:val="24"/>
          <w:szCs w:val="24"/>
        </w:rPr>
        <w:t>/</w:t>
      </w:r>
      <w:r w:rsidR="00470E38" w:rsidRPr="00E32524">
        <w:rPr>
          <w:sz w:val="24"/>
          <w:szCs w:val="24"/>
        </w:rPr>
        <w:t xml:space="preserve">or </w:t>
      </w:r>
      <w:r w:rsidR="005A4805" w:rsidRPr="00E32524">
        <w:rPr>
          <w:sz w:val="24"/>
          <w:szCs w:val="24"/>
        </w:rPr>
        <w:t>last date of employment</w:t>
      </w:r>
      <w:r w:rsidR="007D6851" w:rsidRPr="00E32524">
        <w:rPr>
          <w:sz w:val="24"/>
          <w:szCs w:val="24"/>
        </w:rPr>
        <w:t>.</w:t>
      </w:r>
    </w:p>
    <w:p w14:paraId="278F9D14" w14:textId="2E981791" w:rsidR="005A4805" w:rsidRPr="00270093" w:rsidRDefault="001A3DA9">
      <w:pPr>
        <w:pStyle w:val="ListParagraph"/>
        <w:numPr>
          <w:ilvl w:val="0"/>
          <w:numId w:val="26"/>
        </w:numPr>
        <w:spacing w:after="0" w:line="256" w:lineRule="auto"/>
        <w:rPr>
          <w:sz w:val="24"/>
          <w:szCs w:val="24"/>
        </w:rPr>
      </w:pPr>
      <w:r w:rsidRPr="00270093">
        <w:rPr>
          <w:sz w:val="24"/>
          <w:szCs w:val="24"/>
        </w:rPr>
        <w:t>In the</w:t>
      </w:r>
      <w:r w:rsidR="004B446F" w:rsidRPr="00270093">
        <w:rPr>
          <w:sz w:val="24"/>
          <w:szCs w:val="24"/>
        </w:rPr>
        <w:t xml:space="preserve"> “</w:t>
      </w:r>
      <w:r w:rsidR="005A4805" w:rsidRPr="00270093">
        <w:rPr>
          <w:sz w:val="24"/>
          <w:szCs w:val="24"/>
        </w:rPr>
        <w:t xml:space="preserve">Budgeted Vacant </w:t>
      </w:r>
      <w:r w:rsidR="004B446F" w:rsidRPr="00270093">
        <w:rPr>
          <w:sz w:val="24"/>
          <w:szCs w:val="24"/>
        </w:rPr>
        <w:t>Positions” table</w:t>
      </w:r>
      <w:r w:rsidRPr="00270093">
        <w:rPr>
          <w:sz w:val="24"/>
          <w:szCs w:val="24"/>
        </w:rPr>
        <w:t>, Boards i</w:t>
      </w:r>
      <w:r w:rsidR="005A4805" w:rsidRPr="00270093">
        <w:rPr>
          <w:sz w:val="24"/>
          <w:szCs w:val="24"/>
        </w:rPr>
        <w:t xml:space="preserve">ndicate the percentage of FTE that is vacant for each role </w:t>
      </w:r>
      <w:r w:rsidR="00AC100A" w:rsidRPr="00270093">
        <w:rPr>
          <w:sz w:val="24"/>
          <w:szCs w:val="24"/>
        </w:rPr>
        <w:t>(</w:t>
      </w:r>
      <w:r w:rsidR="00270093">
        <w:rPr>
          <w:sz w:val="24"/>
          <w:szCs w:val="24"/>
        </w:rPr>
        <w:t>f</w:t>
      </w:r>
      <w:r w:rsidR="005A4805" w:rsidRPr="00270093">
        <w:rPr>
          <w:sz w:val="24"/>
          <w:szCs w:val="24"/>
        </w:rPr>
        <w:t xml:space="preserve">or example, if </w:t>
      </w:r>
      <w:r w:rsidR="00611D46" w:rsidRPr="00270093">
        <w:rPr>
          <w:sz w:val="24"/>
          <w:szCs w:val="24"/>
        </w:rPr>
        <w:t>a Board is</w:t>
      </w:r>
      <w:r w:rsidR="005A4805" w:rsidRPr="00270093">
        <w:rPr>
          <w:sz w:val="24"/>
          <w:szCs w:val="24"/>
        </w:rPr>
        <w:t xml:space="preserve"> hiring a dual</w:t>
      </w:r>
      <w:r w:rsidR="005A4805" w:rsidRPr="00270093" w:rsidDel="00611D46">
        <w:rPr>
          <w:sz w:val="24"/>
          <w:szCs w:val="24"/>
        </w:rPr>
        <w:t xml:space="preserve"> </w:t>
      </w:r>
      <w:r w:rsidR="005A4805" w:rsidRPr="00270093">
        <w:rPr>
          <w:sz w:val="24"/>
          <w:szCs w:val="24"/>
        </w:rPr>
        <w:t xml:space="preserve">role </w:t>
      </w:r>
      <w:r w:rsidR="00611D46" w:rsidRPr="00270093">
        <w:rPr>
          <w:sz w:val="24"/>
          <w:szCs w:val="24"/>
        </w:rPr>
        <w:t xml:space="preserve">employee </w:t>
      </w:r>
      <w:r w:rsidR="005A4805" w:rsidRPr="00270093">
        <w:rPr>
          <w:sz w:val="24"/>
          <w:szCs w:val="24"/>
        </w:rPr>
        <w:t xml:space="preserve">with </w:t>
      </w:r>
      <w:r w:rsidR="00AC100A" w:rsidRPr="00270093">
        <w:rPr>
          <w:sz w:val="24"/>
          <w:szCs w:val="24"/>
        </w:rPr>
        <w:t xml:space="preserve">an </w:t>
      </w:r>
      <w:r w:rsidR="005A4805" w:rsidRPr="00270093">
        <w:rPr>
          <w:sz w:val="24"/>
          <w:szCs w:val="24"/>
        </w:rPr>
        <w:t>equal distribution</w:t>
      </w:r>
      <w:r w:rsidR="00AC100A" w:rsidRPr="00270093">
        <w:rPr>
          <w:sz w:val="24"/>
          <w:szCs w:val="24"/>
        </w:rPr>
        <w:t xml:space="preserve"> of duties</w:t>
      </w:r>
      <w:r w:rsidR="005A4805" w:rsidRPr="00270093">
        <w:rPr>
          <w:sz w:val="24"/>
          <w:szCs w:val="24"/>
        </w:rPr>
        <w:t xml:space="preserve">, </w:t>
      </w:r>
      <w:r w:rsidR="00AC27E3" w:rsidRPr="00270093">
        <w:rPr>
          <w:sz w:val="24"/>
          <w:szCs w:val="24"/>
        </w:rPr>
        <w:t xml:space="preserve">input </w:t>
      </w:r>
      <w:r w:rsidR="005A4805" w:rsidRPr="00270093">
        <w:rPr>
          <w:sz w:val="24"/>
          <w:szCs w:val="24"/>
        </w:rPr>
        <w:t xml:space="preserve">0.5 for </w:t>
      </w:r>
      <w:r w:rsidR="00AC27E3" w:rsidRPr="00270093">
        <w:rPr>
          <w:sz w:val="24"/>
          <w:szCs w:val="24"/>
        </w:rPr>
        <w:t>“M</w:t>
      </w:r>
      <w:r w:rsidR="005A4805" w:rsidRPr="00270093">
        <w:rPr>
          <w:sz w:val="24"/>
          <w:szCs w:val="24"/>
        </w:rPr>
        <w:t>entor</w:t>
      </w:r>
      <w:r w:rsidR="00AC27E3" w:rsidRPr="00270093">
        <w:rPr>
          <w:sz w:val="24"/>
          <w:szCs w:val="24"/>
        </w:rPr>
        <w:t xml:space="preserve"> FTE”</w:t>
      </w:r>
      <w:r w:rsidR="005A4805" w:rsidRPr="00270093">
        <w:rPr>
          <w:sz w:val="24"/>
          <w:szCs w:val="24"/>
        </w:rPr>
        <w:t xml:space="preserve"> and 0.5 for </w:t>
      </w:r>
      <w:r w:rsidR="00AC27E3" w:rsidRPr="00270093">
        <w:rPr>
          <w:sz w:val="24"/>
          <w:szCs w:val="24"/>
        </w:rPr>
        <w:t>“O</w:t>
      </w:r>
      <w:r w:rsidR="002D659F" w:rsidRPr="00270093">
        <w:rPr>
          <w:sz w:val="24"/>
          <w:szCs w:val="24"/>
        </w:rPr>
        <w:t>ther</w:t>
      </w:r>
      <w:r w:rsidR="00AC27E3" w:rsidRPr="00270093">
        <w:rPr>
          <w:sz w:val="24"/>
          <w:szCs w:val="24"/>
        </w:rPr>
        <w:t xml:space="preserve"> FTE”</w:t>
      </w:r>
      <w:r w:rsidR="00AC100A" w:rsidRPr="00270093">
        <w:rPr>
          <w:sz w:val="24"/>
          <w:szCs w:val="24"/>
        </w:rPr>
        <w:t>)</w:t>
      </w:r>
      <w:r w:rsidR="00270093" w:rsidRPr="00270093">
        <w:rPr>
          <w:sz w:val="24"/>
          <w:szCs w:val="24"/>
        </w:rPr>
        <w:t>.</w:t>
      </w:r>
    </w:p>
    <w:p w14:paraId="1D0EECDE" w14:textId="27CCEBE3" w:rsidR="00D4668B" w:rsidRPr="00743AB5" w:rsidRDefault="004D1125" w:rsidP="005A4805">
      <w:pPr>
        <w:rPr>
          <w:sz w:val="24"/>
          <w:szCs w:val="24"/>
        </w:rPr>
      </w:pPr>
      <w:r w:rsidRPr="0019187F">
        <w:rPr>
          <w:sz w:val="24"/>
          <w:szCs w:val="24"/>
        </w:rPr>
        <w:t>Boards u</w:t>
      </w:r>
      <w:r w:rsidR="005A4805" w:rsidRPr="0019187F">
        <w:rPr>
          <w:sz w:val="24"/>
          <w:szCs w:val="24"/>
        </w:rPr>
        <w:t>pdate this tab each quarter as needed</w:t>
      </w:r>
      <w:r w:rsidR="002D659F" w:rsidRPr="0019187F">
        <w:rPr>
          <w:sz w:val="24"/>
          <w:szCs w:val="24"/>
        </w:rPr>
        <w:t xml:space="preserve"> to indicate the staffing </w:t>
      </w:r>
      <w:r w:rsidR="002D659F" w:rsidRPr="0019187F">
        <w:rPr>
          <w:b/>
          <w:sz w:val="24"/>
          <w:szCs w:val="24"/>
        </w:rPr>
        <w:t>as of the date the report is submitted</w:t>
      </w:r>
      <w:r w:rsidR="002D659F" w:rsidRPr="0019187F">
        <w:rPr>
          <w:sz w:val="24"/>
          <w:szCs w:val="24"/>
        </w:rPr>
        <w:t xml:space="preserve"> (not the quarter </w:t>
      </w:r>
      <w:r w:rsidR="003E27D8" w:rsidRPr="0019187F">
        <w:rPr>
          <w:sz w:val="24"/>
          <w:szCs w:val="24"/>
        </w:rPr>
        <w:t>time</w:t>
      </w:r>
      <w:r w:rsidR="007F40E8" w:rsidRPr="0019187F">
        <w:rPr>
          <w:sz w:val="24"/>
          <w:szCs w:val="24"/>
        </w:rPr>
        <w:t xml:space="preserve"> </w:t>
      </w:r>
      <w:r w:rsidR="003E27D8" w:rsidRPr="0019187F">
        <w:rPr>
          <w:sz w:val="24"/>
          <w:szCs w:val="24"/>
        </w:rPr>
        <w:t>frame)</w:t>
      </w:r>
      <w:r w:rsidR="005A4805" w:rsidRPr="0019187F">
        <w:rPr>
          <w:sz w:val="24"/>
          <w:szCs w:val="24"/>
        </w:rPr>
        <w:t>. When submitting the end</w:t>
      </w:r>
      <w:r w:rsidR="00117F3C" w:rsidRPr="0019187F">
        <w:rPr>
          <w:sz w:val="24"/>
          <w:szCs w:val="24"/>
        </w:rPr>
        <w:t>-</w:t>
      </w:r>
      <w:r w:rsidR="005A4805" w:rsidRPr="0019187F">
        <w:rPr>
          <w:sz w:val="24"/>
          <w:szCs w:val="24"/>
        </w:rPr>
        <w:t>of</w:t>
      </w:r>
      <w:r w:rsidR="00117F3C" w:rsidRPr="0019187F">
        <w:rPr>
          <w:sz w:val="24"/>
          <w:szCs w:val="24"/>
        </w:rPr>
        <w:t>-</w:t>
      </w:r>
      <w:r w:rsidR="005A4805" w:rsidRPr="0019187F">
        <w:rPr>
          <w:sz w:val="24"/>
          <w:szCs w:val="24"/>
        </w:rPr>
        <w:t xml:space="preserve">quarter report, </w:t>
      </w:r>
      <w:r w:rsidR="004530A6" w:rsidRPr="0019187F">
        <w:rPr>
          <w:sz w:val="24"/>
          <w:szCs w:val="24"/>
        </w:rPr>
        <w:t xml:space="preserve">Boards </w:t>
      </w:r>
      <w:r w:rsidR="005A4805" w:rsidRPr="0019187F">
        <w:rPr>
          <w:sz w:val="24"/>
          <w:szCs w:val="24"/>
        </w:rPr>
        <w:t>indicate in the</w:t>
      </w:r>
      <w:r w:rsidR="009E63DF" w:rsidRPr="0019187F">
        <w:rPr>
          <w:sz w:val="24"/>
          <w:szCs w:val="24"/>
        </w:rPr>
        <w:t>ir</w:t>
      </w:r>
      <w:r w:rsidR="005A4805" w:rsidRPr="0019187F">
        <w:rPr>
          <w:sz w:val="24"/>
          <w:szCs w:val="24"/>
        </w:rPr>
        <w:t xml:space="preserve"> email</w:t>
      </w:r>
      <w:r w:rsidR="001015B8" w:rsidRPr="0019187F">
        <w:rPr>
          <w:sz w:val="24"/>
          <w:szCs w:val="24"/>
        </w:rPr>
        <w:t>s</w:t>
      </w:r>
      <w:r w:rsidR="005A4805" w:rsidRPr="0019187F">
        <w:rPr>
          <w:sz w:val="24"/>
          <w:szCs w:val="24"/>
        </w:rPr>
        <w:t xml:space="preserve"> </w:t>
      </w:r>
      <w:r w:rsidR="009E6101" w:rsidRPr="0019187F">
        <w:rPr>
          <w:sz w:val="24"/>
          <w:szCs w:val="24"/>
        </w:rPr>
        <w:t>if</w:t>
      </w:r>
      <w:r w:rsidR="005A4805" w:rsidRPr="0019187F">
        <w:rPr>
          <w:sz w:val="24"/>
          <w:szCs w:val="24"/>
        </w:rPr>
        <w:t xml:space="preserve"> the </w:t>
      </w:r>
      <w:r w:rsidR="003E27D8" w:rsidRPr="00743AB5">
        <w:rPr>
          <w:b/>
          <w:sz w:val="24"/>
          <w:szCs w:val="24"/>
        </w:rPr>
        <w:t>Texas Rising Star</w:t>
      </w:r>
      <w:r w:rsidR="003E27D8" w:rsidRPr="00743AB5" w:rsidDel="003E27D8">
        <w:rPr>
          <w:b/>
          <w:sz w:val="24"/>
          <w:szCs w:val="24"/>
        </w:rPr>
        <w:t xml:space="preserve"> </w:t>
      </w:r>
      <w:r w:rsidR="005A4805" w:rsidRPr="00743AB5">
        <w:rPr>
          <w:b/>
          <w:sz w:val="24"/>
          <w:szCs w:val="24"/>
        </w:rPr>
        <w:t>Staff</w:t>
      </w:r>
      <w:r w:rsidR="005A4805" w:rsidRPr="00743AB5">
        <w:rPr>
          <w:sz w:val="24"/>
          <w:szCs w:val="24"/>
        </w:rPr>
        <w:t xml:space="preserve"> tab has been updated. </w:t>
      </w:r>
    </w:p>
    <w:p w14:paraId="770285BF" w14:textId="7B821CC8" w:rsidR="00A94B05" w:rsidRDefault="00A94B05" w:rsidP="005A4805">
      <w:pPr>
        <w:rPr>
          <w:noProof/>
          <w:sz w:val="24"/>
          <w:szCs w:val="24"/>
        </w:rPr>
      </w:pPr>
      <w:r w:rsidRPr="00743AB5">
        <w:rPr>
          <w:sz w:val="24"/>
          <w:szCs w:val="24"/>
        </w:rPr>
        <w:t xml:space="preserve">Below is a snapshot of </w:t>
      </w:r>
      <w:r w:rsidR="00542819">
        <w:rPr>
          <w:noProof/>
          <w:sz w:val="24"/>
          <w:szCs w:val="24"/>
        </w:rPr>
        <w:t xml:space="preserve">the </w:t>
      </w:r>
      <w:r w:rsidR="00542819" w:rsidRPr="00E32524">
        <w:rPr>
          <w:b/>
          <w:bCs/>
          <w:noProof/>
          <w:sz w:val="24"/>
          <w:szCs w:val="24"/>
        </w:rPr>
        <w:t>Texas Rising Star S</w:t>
      </w:r>
      <w:r w:rsidR="004D5F2F" w:rsidRPr="00E32524">
        <w:rPr>
          <w:b/>
          <w:bCs/>
          <w:noProof/>
          <w:sz w:val="24"/>
          <w:szCs w:val="24"/>
        </w:rPr>
        <w:t>t</w:t>
      </w:r>
      <w:r w:rsidR="00542819" w:rsidRPr="00E32524">
        <w:rPr>
          <w:b/>
          <w:bCs/>
          <w:noProof/>
          <w:sz w:val="24"/>
          <w:szCs w:val="24"/>
        </w:rPr>
        <w:t>aff</w:t>
      </w:r>
      <w:r w:rsidR="00542819">
        <w:rPr>
          <w:noProof/>
          <w:sz w:val="24"/>
          <w:szCs w:val="24"/>
        </w:rPr>
        <w:t xml:space="preserve"> </w:t>
      </w:r>
      <w:r w:rsidR="007B5F07">
        <w:rPr>
          <w:noProof/>
          <w:sz w:val="24"/>
          <w:szCs w:val="24"/>
        </w:rPr>
        <w:t>t</w:t>
      </w:r>
      <w:r w:rsidR="00542819">
        <w:rPr>
          <w:noProof/>
          <w:sz w:val="24"/>
          <w:szCs w:val="24"/>
        </w:rPr>
        <w:t>ab in its entirety</w:t>
      </w:r>
      <w:r w:rsidRPr="00743AB5">
        <w:rPr>
          <w:noProof/>
          <w:sz w:val="24"/>
          <w:szCs w:val="24"/>
        </w:rPr>
        <w:t>.</w:t>
      </w:r>
    </w:p>
    <w:p w14:paraId="7D04F4E5" w14:textId="13979B42" w:rsidR="00A14A32" w:rsidRPr="00743AB5" w:rsidRDefault="0096759B" w:rsidP="005A4805">
      <w:pPr>
        <w:rPr>
          <w:sz w:val="24"/>
          <w:szCs w:val="24"/>
        </w:rPr>
      </w:pPr>
      <w:r w:rsidRPr="0096759B">
        <w:rPr>
          <w:noProof/>
          <w:sz w:val="24"/>
          <w:szCs w:val="24"/>
        </w:rPr>
        <w:lastRenderedPageBreak/>
        <w:drawing>
          <wp:inline distT="0" distB="0" distL="0" distR="0" wp14:anchorId="3A2BE8EE" wp14:editId="277BE59B">
            <wp:extent cx="6400800" cy="2533650"/>
            <wp:effectExtent l="0" t="0" r="0" b="0"/>
            <wp:docPr id="970315414" name="Picture 1" descr="Screenshot of the Texas Rising Star Staff tab in Microsoft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15414" name="Picture 1" descr="Screenshot of the Texas Rising Star Staff tab in Microsoft Excel"/>
                    <pic:cNvPicPr/>
                  </pic:nvPicPr>
                  <pic:blipFill>
                    <a:blip r:embed="rId20"/>
                    <a:stretch>
                      <a:fillRect/>
                    </a:stretch>
                  </pic:blipFill>
                  <pic:spPr>
                    <a:xfrm>
                      <a:off x="0" y="0"/>
                      <a:ext cx="6400800" cy="2533650"/>
                    </a:xfrm>
                    <a:prstGeom prst="rect">
                      <a:avLst/>
                    </a:prstGeom>
                  </pic:spPr>
                </pic:pic>
              </a:graphicData>
            </a:graphic>
          </wp:inline>
        </w:drawing>
      </w:r>
    </w:p>
    <w:p w14:paraId="2FDC661E" w14:textId="0A89C076" w:rsidR="00FD312A" w:rsidRDefault="00FD312A" w:rsidP="005A4805">
      <w:pPr>
        <w:rPr>
          <w:noProof/>
        </w:rPr>
      </w:pPr>
    </w:p>
    <w:p w14:paraId="471B9B26" w14:textId="77777777" w:rsidR="00A94B05" w:rsidRDefault="00A94B05">
      <w:pPr>
        <w:rPr>
          <w:rFonts w:asciiTheme="majorHAnsi" w:eastAsiaTheme="majorEastAsia" w:hAnsiTheme="majorHAnsi" w:cstheme="majorBidi"/>
          <w:noProof/>
          <w:color w:val="2F5496" w:themeColor="accent1" w:themeShade="BF"/>
          <w:sz w:val="32"/>
          <w:szCs w:val="32"/>
        </w:rPr>
      </w:pPr>
      <w:bookmarkStart w:id="5" w:name="_Annual_Expenditure_Plan"/>
      <w:bookmarkEnd w:id="5"/>
      <w:r>
        <w:rPr>
          <w:noProof/>
        </w:rPr>
        <w:br w:type="page"/>
      </w:r>
    </w:p>
    <w:p w14:paraId="304588E7" w14:textId="0C1D409C" w:rsidR="001C2B3F" w:rsidRDefault="001C2B3F" w:rsidP="004D5F2F">
      <w:pPr>
        <w:pStyle w:val="Heading1"/>
      </w:pPr>
      <w:bookmarkStart w:id="6" w:name="_Annual_Expenditure_Plan_1"/>
      <w:bookmarkEnd w:id="6"/>
      <w:r>
        <w:lastRenderedPageBreak/>
        <w:t>Annual Expenditure Plan</w:t>
      </w:r>
      <w:r w:rsidR="00964ACF">
        <w:t xml:space="preserve"> Tab</w:t>
      </w:r>
    </w:p>
    <w:p w14:paraId="43907117" w14:textId="2C7480DF" w:rsidR="005A4805" w:rsidRPr="004D5F2F" w:rsidRDefault="007F40E8" w:rsidP="005A4805">
      <w:pPr>
        <w:rPr>
          <w:sz w:val="24"/>
          <w:szCs w:val="24"/>
        </w:rPr>
      </w:pPr>
      <w:r w:rsidRPr="004D5F2F">
        <w:rPr>
          <w:sz w:val="24"/>
          <w:szCs w:val="24"/>
        </w:rPr>
        <w:t>In</w:t>
      </w:r>
      <w:r w:rsidR="005A4805" w:rsidRPr="004D5F2F">
        <w:rPr>
          <w:sz w:val="24"/>
          <w:szCs w:val="24"/>
        </w:rPr>
        <w:t xml:space="preserve"> the </w:t>
      </w:r>
      <w:r w:rsidR="005A4805" w:rsidRPr="004D5F2F">
        <w:rPr>
          <w:b/>
          <w:sz w:val="24"/>
          <w:szCs w:val="24"/>
        </w:rPr>
        <w:t>Annual Expenditure Plan</w:t>
      </w:r>
      <w:r w:rsidR="005A4805" w:rsidRPr="004D5F2F">
        <w:rPr>
          <w:sz w:val="24"/>
          <w:szCs w:val="24"/>
        </w:rPr>
        <w:t xml:space="preserve"> tab, </w:t>
      </w:r>
      <w:r w:rsidR="00E972ED" w:rsidRPr="004D5F2F">
        <w:rPr>
          <w:sz w:val="24"/>
          <w:szCs w:val="24"/>
        </w:rPr>
        <w:t>Board</w:t>
      </w:r>
      <w:r w:rsidR="00F15D1F" w:rsidRPr="004D5F2F">
        <w:rPr>
          <w:sz w:val="24"/>
          <w:szCs w:val="24"/>
        </w:rPr>
        <w:t>s</w:t>
      </w:r>
      <w:r w:rsidR="00E972ED" w:rsidRPr="004D5F2F">
        <w:rPr>
          <w:sz w:val="24"/>
          <w:szCs w:val="24"/>
        </w:rPr>
        <w:t xml:space="preserve"> will report the overall narrative </w:t>
      </w:r>
      <w:r w:rsidR="00F3500F">
        <w:rPr>
          <w:sz w:val="24"/>
          <w:szCs w:val="24"/>
        </w:rPr>
        <w:t>for</w:t>
      </w:r>
      <w:r w:rsidR="00F3500F" w:rsidRPr="004D5F2F">
        <w:rPr>
          <w:sz w:val="24"/>
          <w:szCs w:val="24"/>
        </w:rPr>
        <w:t xml:space="preserve"> </w:t>
      </w:r>
      <w:r w:rsidR="00E972ED" w:rsidRPr="004D5F2F">
        <w:rPr>
          <w:sz w:val="24"/>
          <w:szCs w:val="24"/>
        </w:rPr>
        <w:t xml:space="preserve">each activity, </w:t>
      </w:r>
      <w:r w:rsidR="008E71BA" w:rsidRPr="004D5F2F">
        <w:rPr>
          <w:noProof/>
          <w:sz w:val="24"/>
          <w:szCs w:val="24"/>
        </w:rPr>
        <w:t>including</w:t>
      </w:r>
      <w:r w:rsidR="008E71BA" w:rsidRPr="004D5F2F">
        <w:rPr>
          <w:sz w:val="24"/>
          <w:szCs w:val="24"/>
        </w:rPr>
        <w:t xml:space="preserve"> the</w:t>
      </w:r>
      <w:r w:rsidR="00E972ED" w:rsidRPr="004D5F2F" w:rsidDel="00C5446A">
        <w:rPr>
          <w:sz w:val="24"/>
          <w:szCs w:val="24"/>
        </w:rPr>
        <w:t xml:space="preserve"> </w:t>
      </w:r>
      <w:r w:rsidR="00452F94" w:rsidRPr="004D5F2F">
        <w:rPr>
          <w:sz w:val="24"/>
          <w:szCs w:val="24"/>
        </w:rPr>
        <w:t xml:space="preserve">type of funding to be used, </w:t>
      </w:r>
      <w:r w:rsidR="007F5708" w:rsidRPr="004D5F2F">
        <w:rPr>
          <w:sz w:val="24"/>
          <w:szCs w:val="24"/>
        </w:rPr>
        <w:t xml:space="preserve">estimated planned expenditures, </w:t>
      </w:r>
      <w:r w:rsidR="009C7783" w:rsidRPr="004D5F2F">
        <w:rPr>
          <w:sz w:val="24"/>
          <w:szCs w:val="24"/>
        </w:rPr>
        <w:t xml:space="preserve">the quarter the activity will begin, </w:t>
      </w:r>
      <w:r w:rsidR="008E71BA" w:rsidRPr="004D5F2F">
        <w:rPr>
          <w:sz w:val="24"/>
          <w:szCs w:val="24"/>
        </w:rPr>
        <w:t xml:space="preserve">and </w:t>
      </w:r>
      <w:r w:rsidR="00E972ED" w:rsidRPr="004D5F2F">
        <w:rPr>
          <w:sz w:val="24"/>
          <w:szCs w:val="24"/>
        </w:rPr>
        <w:t>meas</w:t>
      </w:r>
      <w:r w:rsidR="00D4668B" w:rsidRPr="004D5F2F">
        <w:rPr>
          <w:sz w:val="24"/>
          <w:szCs w:val="24"/>
        </w:rPr>
        <w:t>ur</w:t>
      </w:r>
      <w:r w:rsidR="00E972ED" w:rsidRPr="004D5F2F">
        <w:rPr>
          <w:sz w:val="24"/>
          <w:szCs w:val="24"/>
        </w:rPr>
        <w:t>able outcomes and estimated reach</w:t>
      </w:r>
      <w:r w:rsidR="008E789E" w:rsidRPr="004D5F2F">
        <w:rPr>
          <w:sz w:val="24"/>
          <w:szCs w:val="24"/>
        </w:rPr>
        <w:t>,</w:t>
      </w:r>
      <w:r w:rsidR="00E972ED" w:rsidRPr="004D5F2F">
        <w:rPr>
          <w:sz w:val="24"/>
          <w:szCs w:val="24"/>
        </w:rPr>
        <w:t xml:space="preserve"> within each applicable allowable category</w:t>
      </w:r>
      <w:r w:rsidR="00BF0DF1" w:rsidRPr="004D5F2F">
        <w:rPr>
          <w:sz w:val="24"/>
          <w:szCs w:val="24"/>
        </w:rPr>
        <w:t xml:space="preserve"> for the following</w:t>
      </w:r>
      <w:r w:rsidR="005A4805" w:rsidRPr="004D5F2F">
        <w:rPr>
          <w:sz w:val="24"/>
          <w:szCs w:val="24"/>
        </w:rPr>
        <w:t>:</w:t>
      </w:r>
    </w:p>
    <w:p w14:paraId="174F5F57" w14:textId="18079751" w:rsidR="005A4805" w:rsidRPr="004D5F2F" w:rsidRDefault="005A4805" w:rsidP="00E972ED">
      <w:pPr>
        <w:pStyle w:val="ListParagraph"/>
        <w:numPr>
          <w:ilvl w:val="1"/>
          <w:numId w:val="3"/>
        </w:numPr>
        <w:rPr>
          <w:sz w:val="24"/>
          <w:szCs w:val="24"/>
        </w:rPr>
      </w:pPr>
      <w:r w:rsidRPr="004D5F2F">
        <w:rPr>
          <w:sz w:val="24"/>
          <w:szCs w:val="24"/>
        </w:rPr>
        <w:t>Infant &amp; Toddler (</w:t>
      </w:r>
      <w:r w:rsidR="00DB1808" w:rsidRPr="004D5F2F">
        <w:rPr>
          <w:sz w:val="24"/>
          <w:szCs w:val="24"/>
        </w:rPr>
        <w:t>I</w:t>
      </w:r>
      <w:r w:rsidRPr="004D5F2F">
        <w:rPr>
          <w:sz w:val="24"/>
          <w:szCs w:val="24"/>
        </w:rPr>
        <w:t xml:space="preserve">ncluding </w:t>
      </w:r>
      <w:r w:rsidR="00DB1808" w:rsidRPr="004D5F2F">
        <w:rPr>
          <w:sz w:val="24"/>
          <w:szCs w:val="24"/>
        </w:rPr>
        <w:t>P</w:t>
      </w:r>
      <w:r w:rsidR="002436BA" w:rsidRPr="004D5F2F">
        <w:rPr>
          <w:sz w:val="24"/>
          <w:szCs w:val="24"/>
        </w:rPr>
        <w:t>rofession</w:t>
      </w:r>
      <w:r w:rsidR="00A16BF4" w:rsidRPr="004D5F2F">
        <w:rPr>
          <w:sz w:val="24"/>
          <w:szCs w:val="24"/>
        </w:rPr>
        <w:t xml:space="preserve">al </w:t>
      </w:r>
      <w:r w:rsidRPr="004D5F2F" w:rsidDel="00C53CE9">
        <w:rPr>
          <w:sz w:val="24"/>
          <w:szCs w:val="24"/>
        </w:rPr>
        <w:t>D</w:t>
      </w:r>
      <w:r w:rsidR="00A16BF4" w:rsidRPr="004D5F2F">
        <w:rPr>
          <w:sz w:val="24"/>
          <w:szCs w:val="24"/>
        </w:rPr>
        <w:t>evelopment</w:t>
      </w:r>
      <w:r w:rsidRPr="004D5F2F">
        <w:rPr>
          <w:sz w:val="24"/>
          <w:szCs w:val="24"/>
        </w:rPr>
        <w:t>)</w:t>
      </w:r>
    </w:p>
    <w:p w14:paraId="5B095A3B" w14:textId="6FC039A4" w:rsidR="005A4805" w:rsidRPr="004D5F2F" w:rsidRDefault="005A4805" w:rsidP="00E972ED">
      <w:pPr>
        <w:pStyle w:val="ListParagraph"/>
        <w:numPr>
          <w:ilvl w:val="1"/>
          <w:numId w:val="3"/>
        </w:numPr>
        <w:rPr>
          <w:sz w:val="24"/>
          <w:szCs w:val="24"/>
        </w:rPr>
      </w:pPr>
      <w:r w:rsidRPr="004D5F2F">
        <w:rPr>
          <w:sz w:val="24"/>
          <w:szCs w:val="24"/>
        </w:rPr>
        <w:t>Professional Development</w:t>
      </w:r>
    </w:p>
    <w:p w14:paraId="10D76A2B" w14:textId="4B880A51" w:rsidR="005A4805" w:rsidRPr="004D5F2F" w:rsidRDefault="005A4805" w:rsidP="00E972ED">
      <w:pPr>
        <w:pStyle w:val="ListParagraph"/>
        <w:numPr>
          <w:ilvl w:val="1"/>
          <w:numId w:val="3"/>
        </w:numPr>
        <w:rPr>
          <w:sz w:val="24"/>
          <w:szCs w:val="24"/>
        </w:rPr>
      </w:pPr>
      <w:r w:rsidRPr="004D5F2F">
        <w:rPr>
          <w:sz w:val="24"/>
          <w:szCs w:val="24"/>
        </w:rPr>
        <w:t>Texas Rising Star/Quality Improvement (</w:t>
      </w:r>
      <w:r w:rsidR="00D201C1" w:rsidRPr="004D5F2F">
        <w:rPr>
          <w:sz w:val="24"/>
          <w:szCs w:val="24"/>
        </w:rPr>
        <w:t>E</w:t>
      </w:r>
      <w:r w:rsidRPr="004D5F2F">
        <w:rPr>
          <w:sz w:val="24"/>
          <w:szCs w:val="24"/>
        </w:rPr>
        <w:t xml:space="preserve">xcept </w:t>
      </w:r>
      <w:r w:rsidR="00D201C1" w:rsidRPr="004D5F2F">
        <w:rPr>
          <w:sz w:val="24"/>
          <w:szCs w:val="24"/>
        </w:rPr>
        <w:t>P</w:t>
      </w:r>
      <w:r w:rsidR="00BF0DF1" w:rsidRPr="004D5F2F">
        <w:rPr>
          <w:sz w:val="24"/>
          <w:szCs w:val="24"/>
        </w:rPr>
        <w:t xml:space="preserve">rofessional </w:t>
      </w:r>
      <w:r w:rsidR="00D201C1" w:rsidRPr="004D5F2F">
        <w:rPr>
          <w:sz w:val="24"/>
          <w:szCs w:val="24"/>
        </w:rPr>
        <w:t>D</w:t>
      </w:r>
      <w:r w:rsidR="00BF0DF1" w:rsidRPr="004D5F2F">
        <w:rPr>
          <w:sz w:val="24"/>
          <w:szCs w:val="24"/>
        </w:rPr>
        <w:t>evelopment</w:t>
      </w:r>
      <w:r w:rsidRPr="004D5F2F">
        <w:rPr>
          <w:sz w:val="24"/>
          <w:szCs w:val="24"/>
        </w:rPr>
        <w:t xml:space="preserve">; </w:t>
      </w:r>
      <w:r w:rsidR="00D201C1" w:rsidRPr="004D5F2F">
        <w:rPr>
          <w:sz w:val="24"/>
          <w:szCs w:val="24"/>
        </w:rPr>
        <w:t>I</w:t>
      </w:r>
      <w:r w:rsidRPr="004D5F2F">
        <w:rPr>
          <w:sz w:val="24"/>
          <w:szCs w:val="24"/>
        </w:rPr>
        <w:t>nclud</w:t>
      </w:r>
      <w:r w:rsidR="00A6244E" w:rsidRPr="004D5F2F">
        <w:rPr>
          <w:sz w:val="24"/>
          <w:szCs w:val="24"/>
        </w:rPr>
        <w:t>ing</w:t>
      </w:r>
      <w:r w:rsidRPr="004D5F2F">
        <w:rPr>
          <w:sz w:val="24"/>
          <w:szCs w:val="24"/>
        </w:rPr>
        <w:t xml:space="preserve"> T</w:t>
      </w:r>
      <w:r w:rsidR="00A16BF4" w:rsidRPr="004D5F2F">
        <w:rPr>
          <w:sz w:val="24"/>
          <w:szCs w:val="24"/>
        </w:rPr>
        <w:t xml:space="preserve">exas </w:t>
      </w:r>
      <w:r w:rsidRPr="004D5F2F">
        <w:rPr>
          <w:sz w:val="24"/>
          <w:szCs w:val="24"/>
        </w:rPr>
        <w:t>R</w:t>
      </w:r>
      <w:r w:rsidR="00A16BF4" w:rsidRPr="004D5F2F">
        <w:rPr>
          <w:sz w:val="24"/>
          <w:szCs w:val="24"/>
        </w:rPr>
        <w:t xml:space="preserve">ising </w:t>
      </w:r>
      <w:r w:rsidRPr="004D5F2F">
        <w:rPr>
          <w:sz w:val="24"/>
          <w:szCs w:val="24"/>
        </w:rPr>
        <w:t>S</w:t>
      </w:r>
      <w:r w:rsidR="00A16BF4" w:rsidRPr="004D5F2F">
        <w:rPr>
          <w:sz w:val="24"/>
          <w:szCs w:val="24"/>
        </w:rPr>
        <w:t>tar</w:t>
      </w:r>
      <w:r w:rsidRPr="004D5F2F">
        <w:rPr>
          <w:sz w:val="24"/>
          <w:szCs w:val="24"/>
        </w:rPr>
        <w:t xml:space="preserve"> </w:t>
      </w:r>
      <w:r w:rsidR="00D201C1" w:rsidRPr="004D5F2F">
        <w:rPr>
          <w:sz w:val="24"/>
          <w:szCs w:val="24"/>
        </w:rPr>
        <w:t>P</w:t>
      </w:r>
      <w:r w:rsidRPr="004D5F2F">
        <w:rPr>
          <w:sz w:val="24"/>
          <w:szCs w:val="24"/>
        </w:rPr>
        <w:t>ersonnel)</w:t>
      </w:r>
    </w:p>
    <w:p w14:paraId="3310BA34" w14:textId="305E1B79" w:rsidR="005A4805" w:rsidRPr="004D5F2F" w:rsidRDefault="005A4805" w:rsidP="00E972ED">
      <w:pPr>
        <w:pStyle w:val="ListParagraph"/>
        <w:numPr>
          <w:ilvl w:val="1"/>
          <w:numId w:val="3"/>
        </w:numPr>
        <w:rPr>
          <w:sz w:val="24"/>
          <w:szCs w:val="24"/>
        </w:rPr>
      </w:pPr>
      <w:r w:rsidRPr="004D5F2F">
        <w:rPr>
          <w:sz w:val="24"/>
          <w:szCs w:val="24"/>
        </w:rPr>
        <w:t>Supporting Health &amp; Safety Standards (</w:t>
      </w:r>
      <w:r w:rsidR="00D201C1" w:rsidRPr="004D5F2F">
        <w:rPr>
          <w:sz w:val="24"/>
          <w:szCs w:val="24"/>
        </w:rPr>
        <w:t>E</w:t>
      </w:r>
      <w:r w:rsidRPr="004D5F2F">
        <w:rPr>
          <w:sz w:val="24"/>
          <w:szCs w:val="24"/>
        </w:rPr>
        <w:t xml:space="preserve">xcept </w:t>
      </w:r>
      <w:r w:rsidR="00D201C1" w:rsidRPr="004D5F2F">
        <w:rPr>
          <w:sz w:val="24"/>
          <w:szCs w:val="24"/>
        </w:rPr>
        <w:t>P</w:t>
      </w:r>
      <w:r w:rsidRPr="004D5F2F">
        <w:rPr>
          <w:sz w:val="24"/>
          <w:szCs w:val="24"/>
        </w:rPr>
        <w:t xml:space="preserve">rofessional </w:t>
      </w:r>
      <w:r w:rsidR="00D201C1" w:rsidRPr="004D5F2F">
        <w:rPr>
          <w:sz w:val="24"/>
          <w:szCs w:val="24"/>
        </w:rPr>
        <w:t>D</w:t>
      </w:r>
      <w:r w:rsidRPr="004D5F2F">
        <w:rPr>
          <w:sz w:val="24"/>
          <w:szCs w:val="24"/>
        </w:rPr>
        <w:t>evelopment)</w:t>
      </w:r>
    </w:p>
    <w:p w14:paraId="23C43AC7" w14:textId="5A6BFFCA" w:rsidR="005A4805" w:rsidRPr="004D5F2F" w:rsidRDefault="005A4805" w:rsidP="00E972ED">
      <w:pPr>
        <w:pStyle w:val="ListParagraph"/>
        <w:numPr>
          <w:ilvl w:val="1"/>
          <w:numId w:val="3"/>
        </w:numPr>
        <w:rPr>
          <w:sz w:val="24"/>
          <w:szCs w:val="24"/>
        </w:rPr>
      </w:pPr>
      <w:r w:rsidRPr="004D5F2F">
        <w:rPr>
          <w:sz w:val="24"/>
          <w:szCs w:val="24"/>
        </w:rPr>
        <w:t>Evaluation</w:t>
      </w:r>
      <w:r w:rsidR="00EC0FC1" w:rsidRPr="004D5F2F">
        <w:rPr>
          <w:sz w:val="24"/>
          <w:szCs w:val="24"/>
        </w:rPr>
        <w:t xml:space="preserve"> </w:t>
      </w:r>
      <w:r w:rsidRPr="004D5F2F">
        <w:rPr>
          <w:sz w:val="24"/>
          <w:szCs w:val="24"/>
        </w:rPr>
        <w:t>&amp; Assessment (</w:t>
      </w:r>
      <w:r w:rsidR="00D201C1" w:rsidRPr="004D5F2F">
        <w:rPr>
          <w:sz w:val="24"/>
          <w:szCs w:val="24"/>
        </w:rPr>
        <w:t>T</w:t>
      </w:r>
      <w:r w:rsidRPr="004D5F2F">
        <w:rPr>
          <w:sz w:val="24"/>
          <w:szCs w:val="24"/>
        </w:rPr>
        <w:t xml:space="preserve">ools to </w:t>
      </w:r>
      <w:r w:rsidR="00D201C1" w:rsidRPr="004D5F2F">
        <w:rPr>
          <w:sz w:val="24"/>
          <w:szCs w:val="24"/>
        </w:rPr>
        <w:t>M</w:t>
      </w:r>
      <w:r w:rsidRPr="004D5F2F">
        <w:rPr>
          <w:sz w:val="24"/>
          <w:szCs w:val="24"/>
        </w:rPr>
        <w:t xml:space="preserve">easure </w:t>
      </w:r>
      <w:r w:rsidR="00D201C1" w:rsidRPr="004D5F2F">
        <w:rPr>
          <w:sz w:val="24"/>
          <w:szCs w:val="24"/>
        </w:rPr>
        <w:t>E</w:t>
      </w:r>
      <w:r w:rsidRPr="004D5F2F">
        <w:rPr>
          <w:sz w:val="24"/>
          <w:szCs w:val="24"/>
        </w:rPr>
        <w:t xml:space="preserve">ffective </w:t>
      </w:r>
      <w:r w:rsidR="00D201C1" w:rsidRPr="004D5F2F">
        <w:rPr>
          <w:sz w:val="24"/>
          <w:szCs w:val="24"/>
        </w:rPr>
        <w:t>P</w:t>
      </w:r>
      <w:r w:rsidRPr="004D5F2F">
        <w:rPr>
          <w:sz w:val="24"/>
          <w:szCs w:val="24"/>
        </w:rPr>
        <w:t xml:space="preserve">ractice or </w:t>
      </w:r>
      <w:r w:rsidR="00D201C1" w:rsidRPr="004D5F2F">
        <w:rPr>
          <w:sz w:val="24"/>
          <w:szCs w:val="24"/>
        </w:rPr>
        <w:t>C</w:t>
      </w:r>
      <w:r w:rsidRPr="004D5F2F">
        <w:rPr>
          <w:sz w:val="24"/>
          <w:szCs w:val="24"/>
        </w:rPr>
        <w:t xml:space="preserve">hild </w:t>
      </w:r>
      <w:r w:rsidR="00D201C1" w:rsidRPr="004D5F2F">
        <w:rPr>
          <w:sz w:val="24"/>
          <w:szCs w:val="24"/>
        </w:rPr>
        <w:t>D</w:t>
      </w:r>
      <w:r w:rsidRPr="004D5F2F">
        <w:rPr>
          <w:sz w:val="24"/>
          <w:szCs w:val="24"/>
        </w:rPr>
        <w:t>evelopment/</w:t>
      </w:r>
      <w:r w:rsidR="00D201C1" w:rsidRPr="004D5F2F">
        <w:rPr>
          <w:sz w:val="24"/>
          <w:szCs w:val="24"/>
        </w:rPr>
        <w:t>P</w:t>
      </w:r>
      <w:r w:rsidRPr="004D5F2F">
        <w:rPr>
          <w:sz w:val="24"/>
          <w:szCs w:val="24"/>
        </w:rPr>
        <w:t>rogress)</w:t>
      </w:r>
    </w:p>
    <w:p w14:paraId="3A0FAE9F" w14:textId="7376D55A" w:rsidR="005A4805" w:rsidRPr="004D5F2F" w:rsidRDefault="005A4805" w:rsidP="00E972ED">
      <w:pPr>
        <w:pStyle w:val="ListParagraph"/>
        <w:numPr>
          <w:ilvl w:val="1"/>
          <w:numId w:val="3"/>
        </w:numPr>
        <w:rPr>
          <w:sz w:val="24"/>
          <w:szCs w:val="24"/>
        </w:rPr>
      </w:pPr>
      <w:r w:rsidRPr="004D5F2F">
        <w:rPr>
          <w:sz w:val="24"/>
          <w:szCs w:val="24"/>
        </w:rPr>
        <w:t xml:space="preserve">Supporting </w:t>
      </w:r>
      <w:r w:rsidRPr="004D5F2F" w:rsidDel="00C53CE9">
        <w:rPr>
          <w:sz w:val="24"/>
          <w:szCs w:val="24"/>
        </w:rPr>
        <w:t>N</w:t>
      </w:r>
      <w:r w:rsidRPr="004D5F2F">
        <w:rPr>
          <w:sz w:val="24"/>
          <w:szCs w:val="24"/>
        </w:rPr>
        <w:t>ational Accreditation</w:t>
      </w:r>
    </w:p>
    <w:p w14:paraId="06AAEACC" w14:textId="57F9CAC1" w:rsidR="005A4805" w:rsidRPr="004D5F2F" w:rsidRDefault="005A4805" w:rsidP="00E972ED">
      <w:pPr>
        <w:pStyle w:val="ListParagraph"/>
        <w:numPr>
          <w:ilvl w:val="1"/>
          <w:numId w:val="3"/>
        </w:numPr>
        <w:rPr>
          <w:sz w:val="24"/>
          <w:szCs w:val="24"/>
        </w:rPr>
      </w:pPr>
      <w:r w:rsidRPr="004D5F2F">
        <w:rPr>
          <w:sz w:val="24"/>
          <w:szCs w:val="24"/>
        </w:rPr>
        <w:t xml:space="preserve">Other Activities (Shared Services, Pre-K Partnership Supports, Supports </w:t>
      </w:r>
      <w:r w:rsidR="00DB1808" w:rsidRPr="004D5F2F">
        <w:rPr>
          <w:sz w:val="24"/>
          <w:szCs w:val="24"/>
        </w:rPr>
        <w:t>for</w:t>
      </w:r>
      <w:r w:rsidRPr="004D5F2F">
        <w:rPr>
          <w:sz w:val="24"/>
          <w:szCs w:val="24"/>
        </w:rPr>
        <w:t xml:space="preserve"> Child Care Providers in Response to </w:t>
      </w:r>
      <w:r w:rsidR="00B00B89" w:rsidRPr="004D5F2F">
        <w:rPr>
          <w:sz w:val="24"/>
          <w:szCs w:val="24"/>
        </w:rPr>
        <w:t>COVID</w:t>
      </w:r>
      <w:r w:rsidRPr="004D5F2F">
        <w:rPr>
          <w:sz w:val="24"/>
          <w:szCs w:val="24"/>
        </w:rPr>
        <w:t>-19</w:t>
      </w:r>
      <w:r w:rsidR="000E7919" w:rsidRPr="004D5F2F">
        <w:rPr>
          <w:sz w:val="24"/>
          <w:szCs w:val="24"/>
        </w:rPr>
        <w:t>)</w:t>
      </w:r>
    </w:p>
    <w:p w14:paraId="548A655A" w14:textId="1EF08B8C" w:rsidR="00E972ED" w:rsidRPr="004D5F2F" w:rsidRDefault="00E972ED" w:rsidP="005A4805">
      <w:pPr>
        <w:rPr>
          <w:sz w:val="24"/>
          <w:szCs w:val="24"/>
        </w:rPr>
      </w:pPr>
      <w:r w:rsidRPr="004D5F2F">
        <w:rPr>
          <w:sz w:val="24"/>
          <w:szCs w:val="24"/>
        </w:rPr>
        <w:t xml:space="preserve">At the top of this report, </w:t>
      </w:r>
      <w:r w:rsidR="001E30F1">
        <w:rPr>
          <w:sz w:val="24"/>
          <w:szCs w:val="24"/>
        </w:rPr>
        <w:t xml:space="preserve">the Board’s total funding allotment will be </w:t>
      </w:r>
      <w:r w:rsidR="0088639F">
        <w:rPr>
          <w:sz w:val="24"/>
          <w:szCs w:val="24"/>
        </w:rPr>
        <w:t>auto populated</w:t>
      </w:r>
      <w:r w:rsidR="001E30F1">
        <w:rPr>
          <w:sz w:val="24"/>
          <w:szCs w:val="24"/>
        </w:rPr>
        <w:t xml:space="preserve"> into the applicable field for Board reference. This will only </w:t>
      </w:r>
      <w:r w:rsidR="0088639F">
        <w:rPr>
          <w:sz w:val="24"/>
          <w:szCs w:val="24"/>
        </w:rPr>
        <w:t>auto populate</w:t>
      </w:r>
      <w:r w:rsidR="001E30F1">
        <w:rPr>
          <w:sz w:val="24"/>
          <w:szCs w:val="24"/>
        </w:rPr>
        <w:t xml:space="preserve"> when the Board selects their name within the </w:t>
      </w:r>
      <w:r w:rsidR="001E30F1" w:rsidRPr="00537789">
        <w:rPr>
          <w:b/>
          <w:bCs/>
          <w:sz w:val="24"/>
          <w:szCs w:val="24"/>
        </w:rPr>
        <w:t>Instructions</w:t>
      </w:r>
      <w:r w:rsidR="001E30F1">
        <w:rPr>
          <w:sz w:val="24"/>
          <w:szCs w:val="24"/>
        </w:rPr>
        <w:t xml:space="preserve"> tab. </w:t>
      </w:r>
    </w:p>
    <w:p w14:paraId="549548E6" w14:textId="0D263C8D" w:rsidR="00207503" w:rsidRPr="004D5F2F" w:rsidRDefault="00191F68" w:rsidP="005A4805">
      <w:pPr>
        <w:rPr>
          <w:sz w:val="24"/>
          <w:szCs w:val="24"/>
        </w:rPr>
      </w:pPr>
      <w:r w:rsidRPr="004D5F2F">
        <w:rPr>
          <w:sz w:val="24"/>
          <w:szCs w:val="24"/>
        </w:rPr>
        <w:t xml:space="preserve">Boards will </w:t>
      </w:r>
      <w:r w:rsidR="004B0D21">
        <w:rPr>
          <w:sz w:val="24"/>
          <w:szCs w:val="24"/>
        </w:rPr>
        <w:t xml:space="preserve">input the total number of CCS Child Care Programs currently being served </w:t>
      </w:r>
      <w:r w:rsidR="004E5EF0">
        <w:rPr>
          <w:sz w:val="24"/>
          <w:szCs w:val="24"/>
        </w:rPr>
        <w:t xml:space="preserve">and </w:t>
      </w:r>
      <w:r w:rsidR="00830EBE">
        <w:rPr>
          <w:sz w:val="24"/>
          <w:szCs w:val="24"/>
        </w:rPr>
        <w:t xml:space="preserve">select </w:t>
      </w:r>
      <w:r w:rsidRPr="004D5F2F">
        <w:rPr>
          <w:sz w:val="24"/>
          <w:szCs w:val="24"/>
        </w:rPr>
        <w:t xml:space="preserve">who </w:t>
      </w:r>
      <w:r w:rsidR="004E5EF0">
        <w:rPr>
          <w:sz w:val="24"/>
          <w:szCs w:val="24"/>
        </w:rPr>
        <w:t>administers</w:t>
      </w:r>
      <w:r w:rsidR="004E5EF0" w:rsidRPr="004D5F2F">
        <w:rPr>
          <w:sz w:val="24"/>
          <w:szCs w:val="24"/>
        </w:rPr>
        <w:t xml:space="preserve"> </w:t>
      </w:r>
      <w:r w:rsidR="00766B5C" w:rsidRPr="004D5F2F">
        <w:rPr>
          <w:sz w:val="24"/>
          <w:szCs w:val="24"/>
        </w:rPr>
        <w:t xml:space="preserve">the </w:t>
      </w:r>
      <w:r w:rsidR="00D67979" w:rsidRPr="004D5F2F">
        <w:rPr>
          <w:sz w:val="24"/>
          <w:szCs w:val="24"/>
        </w:rPr>
        <w:t xml:space="preserve">CCQ funds (the Board, the Board’s </w:t>
      </w:r>
      <w:r w:rsidR="00487E68" w:rsidRPr="004D5F2F">
        <w:rPr>
          <w:sz w:val="24"/>
          <w:szCs w:val="24"/>
        </w:rPr>
        <w:t>contractor</w:t>
      </w:r>
      <w:r w:rsidR="00D67979" w:rsidRPr="004D5F2F">
        <w:rPr>
          <w:sz w:val="24"/>
          <w:szCs w:val="24"/>
        </w:rPr>
        <w:t xml:space="preserve">, or </w:t>
      </w:r>
      <w:r w:rsidR="00487E68" w:rsidRPr="004D5F2F">
        <w:rPr>
          <w:sz w:val="24"/>
          <w:szCs w:val="24"/>
        </w:rPr>
        <w:t>both</w:t>
      </w:r>
      <w:r w:rsidR="00D67979" w:rsidRPr="004D5F2F">
        <w:rPr>
          <w:sz w:val="24"/>
          <w:szCs w:val="24"/>
        </w:rPr>
        <w:t>)</w:t>
      </w:r>
      <w:r w:rsidR="0035395D" w:rsidRPr="004D5F2F">
        <w:rPr>
          <w:sz w:val="24"/>
          <w:szCs w:val="24"/>
        </w:rPr>
        <w:t xml:space="preserve"> from the drop-down menu</w:t>
      </w:r>
      <w:r w:rsidR="00061C1D" w:rsidRPr="004D5F2F">
        <w:rPr>
          <w:sz w:val="24"/>
          <w:szCs w:val="24"/>
        </w:rPr>
        <w:t xml:space="preserve">. If </w:t>
      </w:r>
      <w:r w:rsidR="00924414" w:rsidRPr="004D5F2F">
        <w:rPr>
          <w:sz w:val="24"/>
          <w:szCs w:val="24"/>
        </w:rPr>
        <w:t xml:space="preserve">a </w:t>
      </w:r>
      <w:r w:rsidR="00061C1D" w:rsidRPr="004D5F2F">
        <w:rPr>
          <w:sz w:val="24"/>
          <w:szCs w:val="24"/>
        </w:rPr>
        <w:t xml:space="preserve">Board’s </w:t>
      </w:r>
      <w:r w:rsidR="00231CA8" w:rsidRPr="004D5F2F">
        <w:rPr>
          <w:sz w:val="24"/>
          <w:szCs w:val="24"/>
        </w:rPr>
        <w:t>response is “</w:t>
      </w:r>
      <w:r w:rsidR="00487E68" w:rsidRPr="004D5F2F">
        <w:rPr>
          <w:sz w:val="24"/>
          <w:szCs w:val="24"/>
        </w:rPr>
        <w:t>b</w:t>
      </w:r>
      <w:r w:rsidR="00231CA8" w:rsidRPr="004D5F2F">
        <w:rPr>
          <w:sz w:val="24"/>
          <w:szCs w:val="24"/>
        </w:rPr>
        <w:t xml:space="preserve">oth,” </w:t>
      </w:r>
      <w:r w:rsidR="000F3496" w:rsidRPr="004D5F2F">
        <w:rPr>
          <w:sz w:val="24"/>
          <w:szCs w:val="24"/>
        </w:rPr>
        <w:t xml:space="preserve">the Board </w:t>
      </w:r>
      <w:r w:rsidR="00267AD9" w:rsidRPr="004D5F2F">
        <w:rPr>
          <w:sz w:val="24"/>
          <w:szCs w:val="24"/>
        </w:rPr>
        <w:t xml:space="preserve">will </w:t>
      </w:r>
      <w:r w:rsidR="001F364A" w:rsidRPr="004D5F2F">
        <w:rPr>
          <w:sz w:val="24"/>
          <w:szCs w:val="24"/>
        </w:rPr>
        <w:t>describe in the</w:t>
      </w:r>
      <w:r w:rsidR="00231CA8" w:rsidRPr="004D5F2F">
        <w:rPr>
          <w:sz w:val="24"/>
          <w:szCs w:val="24"/>
        </w:rPr>
        <w:t xml:space="preserve"> applicable </w:t>
      </w:r>
      <w:r w:rsidR="00766B5C" w:rsidRPr="004D5F2F">
        <w:rPr>
          <w:sz w:val="24"/>
          <w:szCs w:val="24"/>
        </w:rPr>
        <w:t>field</w:t>
      </w:r>
      <w:r w:rsidR="00A8601B" w:rsidRPr="004D5F2F">
        <w:rPr>
          <w:sz w:val="24"/>
          <w:szCs w:val="24"/>
        </w:rPr>
        <w:t xml:space="preserve"> how </w:t>
      </w:r>
      <w:r w:rsidR="00FE33C2" w:rsidRPr="004D5F2F">
        <w:rPr>
          <w:sz w:val="24"/>
          <w:szCs w:val="24"/>
        </w:rPr>
        <w:t xml:space="preserve">it </w:t>
      </w:r>
      <w:r w:rsidR="00A8601B" w:rsidRPr="004D5F2F">
        <w:rPr>
          <w:sz w:val="24"/>
          <w:szCs w:val="24"/>
        </w:rPr>
        <w:t>coordinate</w:t>
      </w:r>
      <w:r w:rsidR="00FE33C2" w:rsidRPr="004D5F2F">
        <w:rPr>
          <w:sz w:val="24"/>
          <w:szCs w:val="24"/>
        </w:rPr>
        <w:t>s</w:t>
      </w:r>
      <w:r w:rsidR="00A8601B" w:rsidRPr="004D5F2F">
        <w:rPr>
          <w:sz w:val="24"/>
          <w:szCs w:val="24"/>
        </w:rPr>
        <w:t xml:space="preserve"> the implementation of funds</w:t>
      </w:r>
      <w:r w:rsidR="00766B5C" w:rsidRPr="004D5F2F">
        <w:rPr>
          <w:sz w:val="24"/>
          <w:szCs w:val="24"/>
        </w:rPr>
        <w:t xml:space="preserve"> </w:t>
      </w:r>
      <w:r w:rsidR="00FE33C2" w:rsidRPr="004D5F2F">
        <w:rPr>
          <w:sz w:val="24"/>
          <w:szCs w:val="24"/>
        </w:rPr>
        <w:t>with</w:t>
      </w:r>
      <w:r w:rsidR="00766B5C" w:rsidRPr="004D5F2F">
        <w:rPr>
          <w:sz w:val="24"/>
          <w:szCs w:val="24"/>
        </w:rPr>
        <w:t xml:space="preserve"> </w:t>
      </w:r>
      <w:r w:rsidR="00FE33C2" w:rsidRPr="004D5F2F">
        <w:rPr>
          <w:sz w:val="24"/>
          <w:szCs w:val="24"/>
        </w:rPr>
        <w:t>its</w:t>
      </w:r>
      <w:r w:rsidR="00766B5C" w:rsidRPr="004D5F2F">
        <w:rPr>
          <w:sz w:val="24"/>
          <w:szCs w:val="24"/>
        </w:rPr>
        <w:t xml:space="preserve"> contractor</w:t>
      </w:r>
      <w:r w:rsidR="00A8601B" w:rsidRPr="004D5F2F">
        <w:rPr>
          <w:sz w:val="24"/>
          <w:szCs w:val="24"/>
        </w:rPr>
        <w:t xml:space="preserve">. </w:t>
      </w:r>
    </w:p>
    <w:p w14:paraId="5F865EBC" w14:textId="34A9FF48" w:rsidR="004329EE" w:rsidRPr="004D5F2F" w:rsidRDefault="004329EE" w:rsidP="005A4805">
      <w:pPr>
        <w:rPr>
          <w:sz w:val="24"/>
          <w:szCs w:val="24"/>
        </w:rPr>
      </w:pPr>
      <w:r w:rsidRPr="004D5F2F">
        <w:rPr>
          <w:sz w:val="24"/>
          <w:szCs w:val="24"/>
        </w:rPr>
        <w:t>Boards must complete a</w:t>
      </w:r>
      <w:r w:rsidR="00314869">
        <w:rPr>
          <w:sz w:val="24"/>
          <w:szCs w:val="24"/>
        </w:rPr>
        <w:t xml:space="preserve"> </w:t>
      </w:r>
      <w:r w:rsidRPr="004D5F2F">
        <w:rPr>
          <w:sz w:val="24"/>
          <w:szCs w:val="24"/>
        </w:rPr>
        <w:t>narrative of their year</w:t>
      </w:r>
      <w:r w:rsidR="00314869">
        <w:rPr>
          <w:sz w:val="24"/>
          <w:szCs w:val="24"/>
        </w:rPr>
        <w:t>ly</w:t>
      </w:r>
      <w:r w:rsidRPr="004D5F2F">
        <w:rPr>
          <w:sz w:val="24"/>
          <w:szCs w:val="24"/>
        </w:rPr>
        <w:t xml:space="preserve"> plan. This narrative must include how the needs were assessed or determined, how success will be measured for the plan, and how th</w:t>
      </w:r>
      <w:r w:rsidR="00BF02C3">
        <w:rPr>
          <w:sz w:val="24"/>
          <w:szCs w:val="24"/>
        </w:rPr>
        <w:t>e</w:t>
      </w:r>
      <w:r w:rsidRPr="004D5F2F">
        <w:rPr>
          <w:sz w:val="24"/>
          <w:szCs w:val="24"/>
        </w:rPr>
        <w:t xml:space="preserve"> plan aligns with each Board’s Strategic Plan.</w:t>
      </w:r>
    </w:p>
    <w:p w14:paraId="63A0C765" w14:textId="6007B3D0" w:rsidR="00A94B05" w:rsidRDefault="00A94B05" w:rsidP="005A4805">
      <w:pPr>
        <w:rPr>
          <w:noProof/>
          <w:sz w:val="24"/>
          <w:szCs w:val="24"/>
        </w:rPr>
      </w:pPr>
      <w:r w:rsidRPr="004D5F2F">
        <w:rPr>
          <w:sz w:val="24"/>
          <w:szCs w:val="24"/>
        </w:rPr>
        <w:t xml:space="preserve">Below is a snapshot of </w:t>
      </w:r>
      <w:r w:rsidR="00F93040">
        <w:rPr>
          <w:noProof/>
          <w:sz w:val="24"/>
          <w:szCs w:val="24"/>
        </w:rPr>
        <w:t xml:space="preserve">the top </w:t>
      </w:r>
      <w:r w:rsidR="0080118C">
        <w:rPr>
          <w:noProof/>
          <w:sz w:val="24"/>
          <w:szCs w:val="24"/>
        </w:rPr>
        <w:t xml:space="preserve">section of the </w:t>
      </w:r>
      <w:r w:rsidR="0080118C" w:rsidRPr="00E32524">
        <w:rPr>
          <w:b/>
          <w:bCs/>
          <w:noProof/>
          <w:sz w:val="24"/>
          <w:szCs w:val="24"/>
        </w:rPr>
        <w:t>Annual Expenditure Plan</w:t>
      </w:r>
      <w:r w:rsidR="0080118C">
        <w:rPr>
          <w:noProof/>
          <w:sz w:val="24"/>
          <w:szCs w:val="24"/>
        </w:rPr>
        <w:t xml:space="preserve"> </w:t>
      </w:r>
      <w:r w:rsidR="00192937">
        <w:rPr>
          <w:noProof/>
          <w:sz w:val="24"/>
          <w:szCs w:val="24"/>
        </w:rPr>
        <w:t>t</w:t>
      </w:r>
      <w:r w:rsidR="0080118C">
        <w:rPr>
          <w:noProof/>
          <w:sz w:val="24"/>
          <w:szCs w:val="24"/>
        </w:rPr>
        <w:t>ab</w:t>
      </w:r>
      <w:r w:rsidRPr="00733D30">
        <w:rPr>
          <w:noProof/>
          <w:sz w:val="24"/>
          <w:szCs w:val="24"/>
        </w:rPr>
        <w:t>.</w:t>
      </w:r>
    </w:p>
    <w:p w14:paraId="5D842137" w14:textId="187DFAD9" w:rsidR="00F3724A" w:rsidRPr="00733D30" w:rsidRDefault="00F3724A" w:rsidP="005A4805">
      <w:pPr>
        <w:rPr>
          <w:sz w:val="24"/>
          <w:szCs w:val="24"/>
        </w:rPr>
      </w:pPr>
      <w:r w:rsidRPr="00F3724A">
        <w:rPr>
          <w:noProof/>
          <w:sz w:val="24"/>
          <w:szCs w:val="24"/>
        </w:rPr>
        <w:drawing>
          <wp:inline distT="0" distB="0" distL="0" distR="0" wp14:anchorId="340D16AC" wp14:editId="57F07A9E">
            <wp:extent cx="6400800" cy="831850"/>
            <wp:effectExtent l="0" t="0" r="0" b="6350"/>
            <wp:docPr id="1201066669" name="Picture 1" descr="Screenshot of the Annual Expenditure tab in Microsoft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66669" name="Picture 1" descr="Screenshot of the Annual Expenditure tab in Microsoft Excel"/>
                    <pic:cNvPicPr/>
                  </pic:nvPicPr>
                  <pic:blipFill>
                    <a:blip r:embed="rId21"/>
                    <a:stretch>
                      <a:fillRect/>
                    </a:stretch>
                  </pic:blipFill>
                  <pic:spPr>
                    <a:xfrm>
                      <a:off x="0" y="0"/>
                      <a:ext cx="6400800" cy="831850"/>
                    </a:xfrm>
                    <a:prstGeom prst="rect">
                      <a:avLst/>
                    </a:prstGeom>
                  </pic:spPr>
                </pic:pic>
              </a:graphicData>
            </a:graphic>
          </wp:inline>
        </w:drawing>
      </w:r>
    </w:p>
    <w:p w14:paraId="5A079E93" w14:textId="1EA6DA54" w:rsidR="00940A4B" w:rsidRPr="00733D30" w:rsidRDefault="00E20C7B" w:rsidP="00D4668B">
      <w:pPr>
        <w:rPr>
          <w:sz w:val="24"/>
          <w:szCs w:val="24"/>
        </w:rPr>
      </w:pPr>
      <w:r>
        <w:rPr>
          <w:sz w:val="24"/>
          <w:szCs w:val="24"/>
        </w:rPr>
        <w:t xml:space="preserve">Within the next section of the Plan, </w:t>
      </w:r>
      <w:r w:rsidR="005A4805" w:rsidRPr="00733D30">
        <w:rPr>
          <w:sz w:val="24"/>
          <w:szCs w:val="24"/>
        </w:rPr>
        <w:t xml:space="preserve">Boards will </w:t>
      </w:r>
      <w:r w:rsidR="00B57E40">
        <w:rPr>
          <w:sz w:val="24"/>
          <w:szCs w:val="24"/>
        </w:rPr>
        <w:t>input each of the activities the</w:t>
      </w:r>
      <w:r w:rsidR="00265C31">
        <w:rPr>
          <w:sz w:val="24"/>
          <w:szCs w:val="24"/>
        </w:rPr>
        <w:t>y</w:t>
      </w:r>
      <w:r w:rsidR="00B57E40">
        <w:rPr>
          <w:sz w:val="24"/>
          <w:szCs w:val="24"/>
        </w:rPr>
        <w:t xml:space="preserve"> plan to implement. For each activity, the Board will </w:t>
      </w:r>
      <w:r w:rsidR="003918BF">
        <w:rPr>
          <w:sz w:val="24"/>
          <w:szCs w:val="24"/>
        </w:rPr>
        <w:t>select</w:t>
      </w:r>
      <w:r w:rsidR="003918BF" w:rsidRPr="00733D30">
        <w:rPr>
          <w:sz w:val="24"/>
          <w:szCs w:val="24"/>
        </w:rPr>
        <w:t xml:space="preserve"> </w:t>
      </w:r>
      <w:r w:rsidR="00B57E40">
        <w:rPr>
          <w:sz w:val="24"/>
          <w:szCs w:val="24"/>
        </w:rPr>
        <w:t>from the drop-down menu</w:t>
      </w:r>
      <w:r w:rsidR="00537789">
        <w:rPr>
          <w:sz w:val="24"/>
          <w:szCs w:val="24"/>
        </w:rPr>
        <w:t xml:space="preserve"> </w:t>
      </w:r>
      <w:r w:rsidR="00B57E40">
        <w:rPr>
          <w:sz w:val="24"/>
          <w:szCs w:val="24"/>
        </w:rPr>
        <w:t>the applicable</w:t>
      </w:r>
      <w:r w:rsidR="00B57E40" w:rsidRPr="00733D30">
        <w:rPr>
          <w:sz w:val="24"/>
          <w:szCs w:val="24"/>
        </w:rPr>
        <w:t xml:space="preserve"> </w:t>
      </w:r>
      <w:r w:rsidR="00BA78A4">
        <w:rPr>
          <w:sz w:val="24"/>
          <w:szCs w:val="24"/>
        </w:rPr>
        <w:t>A</w:t>
      </w:r>
      <w:r w:rsidR="00D4668B" w:rsidRPr="00733D30">
        <w:rPr>
          <w:sz w:val="24"/>
          <w:szCs w:val="24"/>
        </w:rPr>
        <w:t xml:space="preserve">ctivity </w:t>
      </w:r>
      <w:r w:rsidR="00BA78A4">
        <w:rPr>
          <w:sz w:val="24"/>
          <w:szCs w:val="24"/>
        </w:rPr>
        <w:t xml:space="preserve">Category </w:t>
      </w:r>
      <w:r w:rsidR="00B57E40">
        <w:rPr>
          <w:sz w:val="24"/>
          <w:szCs w:val="24"/>
        </w:rPr>
        <w:t>the activity falls under</w:t>
      </w:r>
      <w:r w:rsidR="00D4668B" w:rsidRPr="00733D30">
        <w:rPr>
          <w:sz w:val="24"/>
          <w:szCs w:val="24"/>
        </w:rPr>
        <w:t xml:space="preserve">. </w:t>
      </w:r>
      <w:r w:rsidR="00F6494A" w:rsidRPr="00733D30">
        <w:rPr>
          <w:sz w:val="24"/>
          <w:szCs w:val="24"/>
        </w:rPr>
        <w:t>Boards will</w:t>
      </w:r>
      <w:r w:rsidR="00940A4B" w:rsidRPr="00733D30">
        <w:rPr>
          <w:sz w:val="24"/>
          <w:szCs w:val="24"/>
        </w:rPr>
        <w:t>:</w:t>
      </w:r>
      <w:r w:rsidR="00F6494A" w:rsidRPr="00733D30">
        <w:rPr>
          <w:sz w:val="24"/>
          <w:szCs w:val="24"/>
        </w:rPr>
        <w:t xml:space="preserve"> </w:t>
      </w:r>
    </w:p>
    <w:p w14:paraId="01C24BE2" w14:textId="1E2AE2E8" w:rsidR="00BF02C3" w:rsidRDefault="00FA7B95" w:rsidP="00BF02C3">
      <w:pPr>
        <w:pStyle w:val="ListParagraph"/>
        <w:numPr>
          <w:ilvl w:val="0"/>
          <w:numId w:val="38"/>
        </w:numPr>
        <w:rPr>
          <w:sz w:val="24"/>
          <w:szCs w:val="24"/>
        </w:rPr>
      </w:pPr>
      <w:r>
        <w:rPr>
          <w:sz w:val="24"/>
          <w:szCs w:val="24"/>
        </w:rPr>
        <w:t>select</w:t>
      </w:r>
      <w:r w:rsidRPr="00733D30">
        <w:rPr>
          <w:sz w:val="24"/>
          <w:szCs w:val="24"/>
        </w:rPr>
        <w:t xml:space="preserve"> </w:t>
      </w:r>
      <w:r w:rsidR="00B57E40">
        <w:rPr>
          <w:sz w:val="24"/>
          <w:szCs w:val="24"/>
        </w:rPr>
        <w:t xml:space="preserve">from the drop-down menu </w:t>
      </w:r>
      <w:r w:rsidR="005A4805" w:rsidRPr="00733D30">
        <w:rPr>
          <w:sz w:val="24"/>
          <w:szCs w:val="24"/>
        </w:rPr>
        <w:t xml:space="preserve">the </w:t>
      </w:r>
      <w:r w:rsidR="000E7919" w:rsidRPr="00733D30">
        <w:rPr>
          <w:sz w:val="24"/>
          <w:szCs w:val="24"/>
        </w:rPr>
        <w:t>a</w:t>
      </w:r>
      <w:r w:rsidR="005A4805" w:rsidRPr="00733D30">
        <w:rPr>
          <w:sz w:val="24"/>
          <w:szCs w:val="24"/>
        </w:rPr>
        <w:t xml:space="preserve">ctivity </w:t>
      </w:r>
      <w:r w:rsidR="000E7919" w:rsidRPr="00733D30">
        <w:rPr>
          <w:sz w:val="24"/>
          <w:szCs w:val="24"/>
        </w:rPr>
        <w:t>t</w:t>
      </w:r>
      <w:r w:rsidR="005A4805" w:rsidRPr="00733D30">
        <w:rPr>
          <w:sz w:val="24"/>
          <w:szCs w:val="24"/>
        </w:rPr>
        <w:t>ype</w:t>
      </w:r>
      <w:r w:rsidR="00B57E40">
        <w:rPr>
          <w:sz w:val="24"/>
          <w:szCs w:val="24"/>
        </w:rPr>
        <w:t>/</w:t>
      </w:r>
      <w:proofErr w:type="gramStart"/>
      <w:r w:rsidR="000E7919" w:rsidRPr="00733D30">
        <w:rPr>
          <w:sz w:val="24"/>
          <w:szCs w:val="24"/>
        </w:rPr>
        <w:t>n</w:t>
      </w:r>
      <w:r w:rsidR="005A4805" w:rsidRPr="00733D30">
        <w:rPr>
          <w:sz w:val="24"/>
          <w:szCs w:val="24"/>
        </w:rPr>
        <w:t>ame</w:t>
      </w:r>
      <w:r w:rsidR="00BB47B4" w:rsidRPr="00733D30">
        <w:rPr>
          <w:sz w:val="24"/>
          <w:szCs w:val="24"/>
        </w:rPr>
        <w:t>;</w:t>
      </w:r>
      <w:proofErr w:type="gramEnd"/>
      <w:r w:rsidR="008672F8" w:rsidRPr="00733D30">
        <w:rPr>
          <w:sz w:val="24"/>
          <w:szCs w:val="24"/>
        </w:rPr>
        <w:t xml:space="preserve"> </w:t>
      </w:r>
    </w:p>
    <w:p w14:paraId="5955E302" w14:textId="77777777" w:rsidR="00E91835" w:rsidRDefault="00652EE9" w:rsidP="00BF02C3">
      <w:pPr>
        <w:pStyle w:val="ListParagraph"/>
        <w:numPr>
          <w:ilvl w:val="0"/>
          <w:numId w:val="38"/>
        </w:numPr>
        <w:rPr>
          <w:sz w:val="24"/>
          <w:szCs w:val="24"/>
        </w:rPr>
      </w:pPr>
      <w:r w:rsidRPr="00BF02C3">
        <w:rPr>
          <w:sz w:val="24"/>
          <w:szCs w:val="24"/>
        </w:rPr>
        <w:t xml:space="preserve">indicate the estimated planned expenditures </w:t>
      </w:r>
      <w:proofErr w:type="gramStart"/>
      <w:r w:rsidRPr="00BF02C3">
        <w:rPr>
          <w:sz w:val="24"/>
          <w:szCs w:val="24"/>
        </w:rPr>
        <w:t>amount;</w:t>
      </w:r>
      <w:proofErr w:type="gramEnd"/>
    </w:p>
    <w:p w14:paraId="03580D69" w14:textId="36E4B39D" w:rsidR="00940A4B" w:rsidRDefault="008672F8" w:rsidP="001072C6">
      <w:pPr>
        <w:pStyle w:val="ListParagraph"/>
        <w:numPr>
          <w:ilvl w:val="0"/>
          <w:numId w:val="38"/>
        </w:numPr>
        <w:spacing w:after="0"/>
        <w:rPr>
          <w:sz w:val="24"/>
          <w:szCs w:val="24"/>
        </w:rPr>
      </w:pPr>
      <w:r w:rsidRPr="00733D30">
        <w:rPr>
          <w:sz w:val="24"/>
          <w:szCs w:val="24"/>
        </w:rPr>
        <w:t xml:space="preserve">select the type of funding that will be </w:t>
      </w:r>
      <w:r w:rsidR="007F1C65">
        <w:rPr>
          <w:sz w:val="24"/>
          <w:szCs w:val="24"/>
        </w:rPr>
        <w:t>used</w:t>
      </w:r>
      <w:r w:rsidR="007F1C65" w:rsidRPr="00733D30">
        <w:rPr>
          <w:sz w:val="24"/>
          <w:szCs w:val="24"/>
        </w:rPr>
        <w:t xml:space="preserve"> </w:t>
      </w:r>
      <w:r w:rsidRPr="00733D30">
        <w:rPr>
          <w:sz w:val="24"/>
          <w:szCs w:val="24"/>
        </w:rPr>
        <w:t>for the activity (</w:t>
      </w:r>
      <w:r w:rsidR="007F1C65">
        <w:rPr>
          <w:sz w:val="24"/>
          <w:szCs w:val="24"/>
        </w:rPr>
        <w:t xml:space="preserve">such as </w:t>
      </w:r>
      <w:r w:rsidRPr="00733D30">
        <w:rPr>
          <w:sz w:val="24"/>
          <w:szCs w:val="24"/>
        </w:rPr>
        <w:t>CCQ,</w:t>
      </w:r>
      <w:r w:rsidR="007F1C65">
        <w:rPr>
          <w:sz w:val="24"/>
          <w:szCs w:val="24"/>
        </w:rPr>
        <w:t xml:space="preserve"> </w:t>
      </w:r>
      <w:r w:rsidRPr="00733D30">
        <w:rPr>
          <w:sz w:val="24"/>
          <w:szCs w:val="24"/>
        </w:rPr>
        <w:t xml:space="preserve">CQF, or </w:t>
      </w:r>
      <w:r w:rsidR="00F6494A" w:rsidRPr="00733D30">
        <w:rPr>
          <w:sz w:val="24"/>
          <w:szCs w:val="24"/>
        </w:rPr>
        <w:t>o</w:t>
      </w:r>
      <w:r w:rsidRPr="00733D30">
        <w:rPr>
          <w:sz w:val="24"/>
          <w:szCs w:val="24"/>
        </w:rPr>
        <w:t>ther</w:t>
      </w:r>
      <w:proofErr w:type="gramStart"/>
      <w:r w:rsidRPr="00733D30">
        <w:rPr>
          <w:sz w:val="24"/>
          <w:szCs w:val="24"/>
        </w:rPr>
        <w:t>)</w:t>
      </w:r>
      <w:r w:rsidR="00BB47B4" w:rsidRPr="00733D30">
        <w:rPr>
          <w:sz w:val="24"/>
          <w:szCs w:val="24"/>
        </w:rPr>
        <w:t>;</w:t>
      </w:r>
      <w:proofErr w:type="gramEnd"/>
      <w:r w:rsidRPr="00733D30">
        <w:rPr>
          <w:sz w:val="24"/>
          <w:szCs w:val="24"/>
        </w:rPr>
        <w:t xml:space="preserve"> </w:t>
      </w:r>
    </w:p>
    <w:p w14:paraId="514A51C8" w14:textId="1D009711" w:rsidR="00D53DDB" w:rsidRPr="001072C6" w:rsidRDefault="007F1C65" w:rsidP="001072C6">
      <w:pPr>
        <w:spacing w:after="0"/>
        <w:ind w:left="720"/>
        <w:rPr>
          <w:sz w:val="24"/>
          <w:szCs w:val="24"/>
        </w:rPr>
      </w:pPr>
      <w:r w:rsidRPr="001072C6">
        <w:rPr>
          <w:b/>
          <w:bCs/>
          <w:sz w:val="24"/>
          <w:szCs w:val="24"/>
        </w:rPr>
        <w:t>Note:</w:t>
      </w:r>
      <w:r>
        <w:rPr>
          <w:sz w:val="24"/>
          <w:szCs w:val="24"/>
        </w:rPr>
        <w:t xml:space="preserve"> </w:t>
      </w:r>
      <w:r w:rsidR="00D53DDB" w:rsidRPr="001072C6">
        <w:rPr>
          <w:sz w:val="24"/>
          <w:szCs w:val="24"/>
        </w:rPr>
        <w:t>Should the Board decide to split funding sources for a planned activity</w:t>
      </w:r>
      <w:r w:rsidR="00821EA1" w:rsidRPr="001072C6">
        <w:rPr>
          <w:sz w:val="24"/>
          <w:szCs w:val="24"/>
        </w:rPr>
        <w:t xml:space="preserve">, the Board </w:t>
      </w:r>
      <w:r>
        <w:rPr>
          <w:sz w:val="24"/>
          <w:szCs w:val="24"/>
        </w:rPr>
        <w:t>must</w:t>
      </w:r>
      <w:r w:rsidR="00821EA1" w:rsidRPr="001072C6">
        <w:rPr>
          <w:sz w:val="24"/>
          <w:szCs w:val="24"/>
        </w:rPr>
        <w:t xml:space="preserve"> list the same activity on separate lines indicating </w:t>
      </w:r>
      <w:r w:rsidR="00455258" w:rsidRPr="001072C6">
        <w:rPr>
          <w:sz w:val="24"/>
          <w:szCs w:val="24"/>
        </w:rPr>
        <w:t xml:space="preserve">each of </w:t>
      </w:r>
      <w:r w:rsidR="00821EA1" w:rsidRPr="001072C6">
        <w:rPr>
          <w:sz w:val="24"/>
          <w:szCs w:val="24"/>
        </w:rPr>
        <w:t>the specific funding source</w:t>
      </w:r>
      <w:r w:rsidR="00455258" w:rsidRPr="001072C6">
        <w:rPr>
          <w:sz w:val="24"/>
          <w:szCs w:val="24"/>
        </w:rPr>
        <w:t xml:space="preserve">s and the </w:t>
      </w:r>
      <w:r w:rsidR="004F7C4A" w:rsidRPr="001072C6">
        <w:rPr>
          <w:sz w:val="24"/>
          <w:szCs w:val="24"/>
        </w:rPr>
        <w:lastRenderedPageBreak/>
        <w:t>funding allocated</w:t>
      </w:r>
      <w:r w:rsidR="00821EA1" w:rsidRPr="001072C6">
        <w:rPr>
          <w:sz w:val="24"/>
          <w:szCs w:val="24"/>
        </w:rPr>
        <w:t xml:space="preserve">. In the activity description, the Board should denote that additional funding </w:t>
      </w:r>
      <w:r w:rsidR="00A51E0F" w:rsidRPr="001072C6">
        <w:rPr>
          <w:sz w:val="24"/>
          <w:szCs w:val="24"/>
        </w:rPr>
        <w:t>is being use</w:t>
      </w:r>
      <w:r w:rsidR="004F7C4A" w:rsidRPr="001072C6">
        <w:rPr>
          <w:sz w:val="24"/>
          <w:szCs w:val="24"/>
        </w:rPr>
        <w:t>d</w:t>
      </w:r>
      <w:r w:rsidR="00A51E0F" w:rsidRPr="001072C6">
        <w:rPr>
          <w:sz w:val="24"/>
          <w:szCs w:val="24"/>
        </w:rPr>
        <w:t>.</w:t>
      </w:r>
    </w:p>
    <w:p w14:paraId="77786E1C" w14:textId="07CB7DDB" w:rsidR="00940A4B" w:rsidRPr="00733D30" w:rsidRDefault="008672F8" w:rsidP="00A36DCD">
      <w:pPr>
        <w:pStyle w:val="ListParagraph"/>
        <w:numPr>
          <w:ilvl w:val="0"/>
          <w:numId w:val="38"/>
        </w:numPr>
        <w:rPr>
          <w:sz w:val="24"/>
          <w:szCs w:val="24"/>
        </w:rPr>
      </w:pPr>
      <w:r w:rsidRPr="00733D30">
        <w:rPr>
          <w:sz w:val="24"/>
          <w:szCs w:val="24"/>
        </w:rPr>
        <w:t xml:space="preserve">indicate the quarter the Board anticipates the activity to </w:t>
      </w:r>
      <w:proofErr w:type="gramStart"/>
      <w:r w:rsidRPr="00733D30">
        <w:rPr>
          <w:sz w:val="24"/>
          <w:szCs w:val="24"/>
        </w:rPr>
        <w:t>begin</w:t>
      </w:r>
      <w:r w:rsidR="00BB47B4" w:rsidRPr="00733D30">
        <w:rPr>
          <w:sz w:val="24"/>
          <w:szCs w:val="24"/>
        </w:rPr>
        <w:t>;</w:t>
      </w:r>
      <w:proofErr w:type="gramEnd"/>
      <w:r w:rsidR="00FB687A" w:rsidRPr="00733D30">
        <w:rPr>
          <w:sz w:val="24"/>
          <w:szCs w:val="24"/>
        </w:rPr>
        <w:t xml:space="preserve"> </w:t>
      </w:r>
    </w:p>
    <w:p w14:paraId="3E29B484" w14:textId="5735FA08" w:rsidR="00A91F1C" w:rsidRDefault="002D2ED2" w:rsidP="00BB47B4">
      <w:pPr>
        <w:pStyle w:val="ListParagraph"/>
        <w:numPr>
          <w:ilvl w:val="0"/>
          <w:numId w:val="38"/>
        </w:numPr>
        <w:rPr>
          <w:sz w:val="24"/>
          <w:szCs w:val="24"/>
        </w:rPr>
      </w:pPr>
      <w:r w:rsidRPr="00733D30">
        <w:rPr>
          <w:sz w:val="24"/>
          <w:szCs w:val="24"/>
        </w:rPr>
        <w:t>provide</w:t>
      </w:r>
      <w:r w:rsidR="007377A2" w:rsidRPr="00733D30">
        <w:rPr>
          <w:sz w:val="24"/>
          <w:szCs w:val="24"/>
        </w:rPr>
        <w:t xml:space="preserve"> </w:t>
      </w:r>
      <w:r w:rsidR="005A4805" w:rsidRPr="00733D30">
        <w:rPr>
          <w:sz w:val="24"/>
          <w:szCs w:val="24"/>
        </w:rPr>
        <w:t xml:space="preserve">a </w:t>
      </w:r>
      <w:r w:rsidR="00D4668B" w:rsidRPr="00733D30">
        <w:rPr>
          <w:sz w:val="24"/>
          <w:szCs w:val="24"/>
        </w:rPr>
        <w:t>detailed</w:t>
      </w:r>
      <w:r w:rsidR="00A91F1C" w:rsidRPr="00733D30">
        <w:rPr>
          <w:sz w:val="24"/>
          <w:szCs w:val="24"/>
        </w:rPr>
        <w:t>,</w:t>
      </w:r>
      <w:r w:rsidR="00D4668B" w:rsidRPr="00733D30">
        <w:rPr>
          <w:sz w:val="24"/>
          <w:szCs w:val="24"/>
        </w:rPr>
        <w:t xml:space="preserve"> yet succinct</w:t>
      </w:r>
      <w:r w:rsidR="00A91F1C" w:rsidRPr="00733D30">
        <w:rPr>
          <w:sz w:val="24"/>
          <w:szCs w:val="24"/>
        </w:rPr>
        <w:t>,</w:t>
      </w:r>
      <w:r w:rsidR="00D4668B" w:rsidRPr="00733D30">
        <w:rPr>
          <w:sz w:val="24"/>
          <w:szCs w:val="24"/>
        </w:rPr>
        <w:t xml:space="preserve"> description</w:t>
      </w:r>
      <w:r w:rsidR="00CB0425">
        <w:rPr>
          <w:sz w:val="24"/>
          <w:szCs w:val="24"/>
        </w:rPr>
        <w:t xml:space="preserve"> of the activity</w:t>
      </w:r>
      <w:r w:rsidR="00B01E97">
        <w:rPr>
          <w:sz w:val="24"/>
          <w:szCs w:val="24"/>
        </w:rPr>
        <w:t xml:space="preserve"> to be implemented</w:t>
      </w:r>
      <w:r w:rsidR="00CB0425">
        <w:rPr>
          <w:sz w:val="24"/>
          <w:szCs w:val="24"/>
        </w:rPr>
        <w:t xml:space="preserve">, </w:t>
      </w:r>
      <w:r w:rsidR="00B01E97">
        <w:rPr>
          <w:sz w:val="24"/>
          <w:szCs w:val="24"/>
        </w:rPr>
        <w:t>how it aligns</w:t>
      </w:r>
      <w:r w:rsidR="00CB0425">
        <w:rPr>
          <w:sz w:val="24"/>
          <w:szCs w:val="24"/>
        </w:rPr>
        <w:t xml:space="preserve"> to the Board’s Strategic </w:t>
      </w:r>
      <w:r w:rsidR="00265C31">
        <w:rPr>
          <w:sz w:val="24"/>
          <w:szCs w:val="24"/>
        </w:rPr>
        <w:t>P</w:t>
      </w:r>
      <w:r w:rsidR="00CB0425">
        <w:rPr>
          <w:sz w:val="24"/>
          <w:szCs w:val="24"/>
        </w:rPr>
        <w:t>lan,</w:t>
      </w:r>
      <w:r w:rsidR="00D4668B" w:rsidRPr="00733D30">
        <w:rPr>
          <w:sz w:val="24"/>
          <w:szCs w:val="24"/>
        </w:rPr>
        <w:t xml:space="preserve"> and </w:t>
      </w:r>
      <w:r w:rsidR="000475A5" w:rsidRPr="00733D30">
        <w:rPr>
          <w:sz w:val="24"/>
          <w:szCs w:val="24"/>
        </w:rPr>
        <w:t>the activity’s</w:t>
      </w:r>
      <w:r w:rsidR="00D4668B" w:rsidRPr="00733D30">
        <w:rPr>
          <w:sz w:val="24"/>
          <w:szCs w:val="24"/>
        </w:rPr>
        <w:t xml:space="preserve"> </w:t>
      </w:r>
      <w:r w:rsidR="0030648D">
        <w:rPr>
          <w:sz w:val="24"/>
          <w:szCs w:val="24"/>
        </w:rPr>
        <w:t>target outreach</w:t>
      </w:r>
      <w:r w:rsidR="00D4668B" w:rsidRPr="007E3323">
        <w:rPr>
          <w:sz w:val="24"/>
          <w:szCs w:val="24"/>
        </w:rPr>
        <w:t xml:space="preserve"> (</w:t>
      </w:r>
      <w:r w:rsidR="004C48F6" w:rsidRPr="007E3323">
        <w:rPr>
          <w:sz w:val="24"/>
          <w:szCs w:val="24"/>
        </w:rPr>
        <w:t xml:space="preserve">the </w:t>
      </w:r>
      <w:r w:rsidR="00D4668B" w:rsidRPr="007E3323">
        <w:rPr>
          <w:sz w:val="24"/>
          <w:szCs w:val="24"/>
        </w:rPr>
        <w:t xml:space="preserve">goal </w:t>
      </w:r>
      <w:r w:rsidR="004C48F6" w:rsidRPr="007E3323">
        <w:rPr>
          <w:sz w:val="24"/>
          <w:szCs w:val="24"/>
        </w:rPr>
        <w:t xml:space="preserve">for </w:t>
      </w:r>
      <w:r w:rsidR="00D4668B" w:rsidRPr="007E3323">
        <w:rPr>
          <w:sz w:val="24"/>
          <w:szCs w:val="24"/>
        </w:rPr>
        <w:t>participants served)</w:t>
      </w:r>
      <w:r w:rsidR="004F7C4A">
        <w:rPr>
          <w:sz w:val="24"/>
          <w:szCs w:val="24"/>
        </w:rPr>
        <w:t>; and</w:t>
      </w:r>
      <w:r w:rsidR="005A4805" w:rsidRPr="007E3323">
        <w:rPr>
          <w:sz w:val="24"/>
          <w:szCs w:val="24"/>
        </w:rPr>
        <w:t xml:space="preserve"> </w:t>
      </w:r>
    </w:p>
    <w:p w14:paraId="64C25C55" w14:textId="77777777" w:rsidR="004D63B0" w:rsidRDefault="004F7C4A" w:rsidP="00BB47B4">
      <w:pPr>
        <w:pStyle w:val="ListParagraph"/>
        <w:numPr>
          <w:ilvl w:val="0"/>
          <w:numId w:val="38"/>
        </w:numPr>
        <w:rPr>
          <w:sz w:val="24"/>
          <w:szCs w:val="24"/>
        </w:rPr>
      </w:pPr>
      <w:r>
        <w:rPr>
          <w:sz w:val="24"/>
          <w:szCs w:val="24"/>
        </w:rPr>
        <w:t>d</w:t>
      </w:r>
      <w:r w:rsidR="00617DF3">
        <w:rPr>
          <w:sz w:val="24"/>
          <w:szCs w:val="24"/>
        </w:rPr>
        <w:t xml:space="preserve">escribe how the Board will measure success and/or what outcome is expected </w:t>
      </w:r>
      <w:proofErr w:type="gramStart"/>
      <w:r w:rsidR="00617DF3">
        <w:rPr>
          <w:sz w:val="24"/>
          <w:szCs w:val="24"/>
        </w:rPr>
        <w:t>as a result of</w:t>
      </w:r>
      <w:proofErr w:type="gramEnd"/>
      <w:r w:rsidR="00617DF3">
        <w:rPr>
          <w:sz w:val="24"/>
          <w:szCs w:val="24"/>
        </w:rPr>
        <w:t xml:space="preserve"> the activity.</w:t>
      </w:r>
    </w:p>
    <w:p w14:paraId="7B651B66" w14:textId="4CC5D827" w:rsidR="0030648D" w:rsidRPr="007E3323" w:rsidRDefault="00617DF3" w:rsidP="001072C6">
      <w:pPr>
        <w:pStyle w:val="ListParagraph"/>
        <w:rPr>
          <w:sz w:val="24"/>
          <w:szCs w:val="24"/>
        </w:rPr>
      </w:pPr>
      <w:r w:rsidRPr="001072C6">
        <w:rPr>
          <w:b/>
          <w:bCs/>
          <w:sz w:val="24"/>
          <w:szCs w:val="24"/>
        </w:rPr>
        <w:t>Note</w:t>
      </w:r>
      <w:r>
        <w:rPr>
          <w:sz w:val="24"/>
          <w:szCs w:val="24"/>
        </w:rPr>
        <w:t>:</w:t>
      </w:r>
      <w:r w:rsidR="00BF7E8D">
        <w:rPr>
          <w:sz w:val="24"/>
          <w:szCs w:val="24"/>
        </w:rPr>
        <w:t xml:space="preserve"> </w:t>
      </w:r>
      <w:r w:rsidR="004D63B0">
        <w:rPr>
          <w:sz w:val="24"/>
          <w:szCs w:val="24"/>
        </w:rPr>
        <w:t>The Board will refer to the</w:t>
      </w:r>
      <w:r w:rsidR="00BF7E8D">
        <w:rPr>
          <w:sz w:val="24"/>
          <w:szCs w:val="24"/>
        </w:rPr>
        <w:t xml:space="preserve"> measurable outcomes when completing the End of the Year Report.</w:t>
      </w:r>
    </w:p>
    <w:p w14:paraId="110EE9D8" w14:textId="4293F929" w:rsidR="00A94B05" w:rsidRDefault="00A94B05" w:rsidP="00D4668B">
      <w:pPr>
        <w:rPr>
          <w:noProof/>
          <w:sz w:val="24"/>
          <w:szCs w:val="24"/>
        </w:rPr>
      </w:pPr>
      <w:r w:rsidRPr="007E3323">
        <w:rPr>
          <w:sz w:val="24"/>
          <w:szCs w:val="24"/>
        </w:rPr>
        <w:t xml:space="preserve">Below is a snapshot of </w:t>
      </w:r>
      <w:r w:rsidR="00CD22E2">
        <w:rPr>
          <w:noProof/>
          <w:sz w:val="24"/>
          <w:szCs w:val="24"/>
        </w:rPr>
        <w:t xml:space="preserve">this </w:t>
      </w:r>
      <w:r w:rsidR="00BF737C">
        <w:rPr>
          <w:noProof/>
          <w:sz w:val="24"/>
          <w:szCs w:val="24"/>
        </w:rPr>
        <w:t xml:space="preserve">section of the </w:t>
      </w:r>
      <w:r w:rsidR="00BF737C" w:rsidRPr="00E32524">
        <w:rPr>
          <w:b/>
          <w:bCs/>
          <w:noProof/>
          <w:sz w:val="24"/>
          <w:szCs w:val="24"/>
        </w:rPr>
        <w:t>Annual Expenditure Plan</w:t>
      </w:r>
      <w:r w:rsidR="00BF737C">
        <w:rPr>
          <w:noProof/>
          <w:sz w:val="24"/>
          <w:szCs w:val="24"/>
        </w:rPr>
        <w:t xml:space="preserve"> </w:t>
      </w:r>
      <w:r w:rsidR="00905B62">
        <w:rPr>
          <w:noProof/>
          <w:sz w:val="24"/>
          <w:szCs w:val="24"/>
        </w:rPr>
        <w:t>t</w:t>
      </w:r>
      <w:r w:rsidR="00BF737C">
        <w:rPr>
          <w:noProof/>
          <w:sz w:val="24"/>
          <w:szCs w:val="24"/>
        </w:rPr>
        <w:t>ab</w:t>
      </w:r>
      <w:r w:rsidRPr="00B15AB9">
        <w:rPr>
          <w:noProof/>
          <w:sz w:val="24"/>
          <w:szCs w:val="24"/>
        </w:rPr>
        <w:t>.</w:t>
      </w:r>
    </w:p>
    <w:p w14:paraId="7E447D43" w14:textId="2526AAFA" w:rsidR="003A0064" w:rsidRPr="007E3323" w:rsidRDefault="003A0064" w:rsidP="00D4668B">
      <w:pPr>
        <w:rPr>
          <w:sz w:val="24"/>
          <w:szCs w:val="24"/>
        </w:rPr>
      </w:pPr>
      <w:r w:rsidRPr="003A0064">
        <w:rPr>
          <w:noProof/>
          <w:sz w:val="24"/>
          <w:szCs w:val="24"/>
        </w:rPr>
        <w:drawing>
          <wp:inline distT="0" distB="0" distL="0" distR="0" wp14:anchorId="5779FDD4" wp14:editId="4E05CA0F">
            <wp:extent cx="6955096" cy="872837"/>
            <wp:effectExtent l="0" t="0" r="0" b="3810"/>
            <wp:docPr id="333621940" name="Picture 1" descr="Screenshot of the Activity section of the Annual Expenditure Plan tab in Microsoft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21940" name="Picture 1" descr="Screenshot of the Activity section of the Annual Expenditure Plan tab in Microsoft Excel"/>
                    <pic:cNvPicPr/>
                  </pic:nvPicPr>
                  <pic:blipFill>
                    <a:blip r:embed="rId22"/>
                    <a:stretch>
                      <a:fillRect/>
                    </a:stretch>
                  </pic:blipFill>
                  <pic:spPr>
                    <a:xfrm>
                      <a:off x="0" y="0"/>
                      <a:ext cx="7001570" cy="878669"/>
                    </a:xfrm>
                    <a:prstGeom prst="rect">
                      <a:avLst/>
                    </a:prstGeom>
                  </pic:spPr>
                </pic:pic>
              </a:graphicData>
            </a:graphic>
          </wp:inline>
        </w:drawing>
      </w:r>
    </w:p>
    <w:p w14:paraId="16DF6DEC" w14:textId="4B225CA5" w:rsidR="00B3178B" w:rsidRDefault="00B3178B">
      <w:r>
        <w:rPr>
          <w:noProof/>
        </w:rPr>
        <w:br w:type="page"/>
      </w:r>
    </w:p>
    <w:p w14:paraId="3D4DA74E" w14:textId="6FDDE9D9" w:rsidR="00076AFE" w:rsidRDefault="00076AFE" w:rsidP="00270322">
      <w:pPr>
        <w:pStyle w:val="Heading1"/>
      </w:pPr>
      <w:bookmarkStart w:id="7" w:name="_Quarterly_Data_Tab"/>
      <w:bookmarkEnd w:id="7"/>
      <w:r>
        <w:lastRenderedPageBreak/>
        <w:t>Quarterly Data Tab</w:t>
      </w:r>
      <w:r w:rsidR="000361AC">
        <w:t xml:space="preserve"> </w:t>
      </w:r>
    </w:p>
    <w:p w14:paraId="5F89C89A" w14:textId="0E39EB4F" w:rsidR="00243ED9" w:rsidRPr="00270322" w:rsidRDefault="008A4DBE" w:rsidP="00BB13F8">
      <w:pPr>
        <w:rPr>
          <w:sz w:val="24"/>
          <w:szCs w:val="24"/>
        </w:rPr>
      </w:pPr>
      <w:r w:rsidRPr="00270322">
        <w:rPr>
          <w:sz w:val="24"/>
          <w:szCs w:val="24"/>
        </w:rPr>
        <w:t xml:space="preserve">In </w:t>
      </w:r>
      <w:r w:rsidR="00243ED9" w:rsidRPr="00270322">
        <w:rPr>
          <w:sz w:val="24"/>
          <w:szCs w:val="24"/>
        </w:rPr>
        <w:t xml:space="preserve">the </w:t>
      </w:r>
      <w:r w:rsidR="00243ED9" w:rsidRPr="00270322">
        <w:rPr>
          <w:b/>
          <w:sz w:val="24"/>
          <w:szCs w:val="24"/>
        </w:rPr>
        <w:t>Quarterly Data</w:t>
      </w:r>
      <w:r w:rsidR="00243ED9" w:rsidRPr="00270322">
        <w:rPr>
          <w:sz w:val="24"/>
          <w:szCs w:val="24"/>
        </w:rPr>
        <w:t xml:space="preserve"> tab, Boards will </w:t>
      </w:r>
      <w:r w:rsidR="00BB7F33">
        <w:rPr>
          <w:sz w:val="24"/>
          <w:szCs w:val="24"/>
        </w:rPr>
        <w:t>verify the</w:t>
      </w:r>
      <w:r w:rsidR="00BB7F33" w:rsidRPr="00270322">
        <w:rPr>
          <w:sz w:val="24"/>
          <w:szCs w:val="24"/>
        </w:rPr>
        <w:t xml:space="preserve"> </w:t>
      </w:r>
      <w:r w:rsidR="00243ED9" w:rsidRPr="00270322">
        <w:rPr>
          <w:sz w:val="24"/>
          <w:szCs w:val="24"/>
        </w:rPr>
        <w:t>data related to the activities</w:t>
      </w:r>
      <w:r w:rsidR="005B59A3" w:rsidRPr="00270322">
        <w:rPr>
          <w:sz w:val="24"/>
          <w:szCs w:val="24"/>
        </w:rPr>
        <w:t xml:space="preserve"> and</w:t>
      </w:r>
      <w:r w:rsidR="00243ED9" w:rsidRPr="00270322">
        <w:rPr>
          <w:sz w:val="24"/>
          <w:szCs w:val="24"/>
        </w:rPr>
        <w:t>/</w:t>
      </w:r>
      <w:r w:rsidR="005B59A3" w:rsidRPr="00270322">
        <w:rPr>
          <w:sz w:val="24"/>
          <w:szCs w:val="24"/>
        </w:rPr>
        <w:t xml:space="preserve">or </w:t>
      </w:r>
      <w:r w:rsidR="00243ED9" w:rsidRPr="00270322">
        <w:rPr>
          <w:sz w:val="24"/>
          <w:szCs w:val="24"/>
        </w:rPr>
        <w:t xml:space="preserve">initiatives implemented within the </w:t>
      </w:r>
      <w:r w:rsidR="009E6101" w:rsidRPr="00270322">
        <w:rPr>
          <w:sz w:val="24"/>
          <w:szCs w:val="24"/>
        </w:rPr>
        <w:t>applicable quarter</w:t>
      </w:r>
      <w:r w:rsidR="00243ED9" w:rsidRPr="00270322">
        <w:rPr>
          <w:sz w:val="24"/>
          <w:szCs w:val="24"/>
        </w:rPr>
        <w:t xml:space="preserve">. </w:t>
      </w:r>
      <w:r w:rsidR="003A2447" w:rsidRPr="00270322">
        <w:rPr>
          <w:sz w:val="24"/>
          <w:szCs w:val="24"/>
        </w:rPr>
        <w:t xml:space="preserve">Quarters are organized </w:t>
      </w:r>
      <w:r w:rsidRPr="00270322">
        <w:rPr>
          <w:sz w:val="24"/>
          <w:szCs w:val="24"/>
        </w:rPr>
        <w:t>in</w:t>
      </w:r>
      <w:r w:rsidR="003A2447" w:rsidRPr="00270322">
        <w:rPr>
          <w:sz w:val="24"/>
          <w:szCs w:val="24"/>
        </w:rPr>
        <w:t xml:space="preserve"> columns with an auto</w:t>
      </w:r>
      <w:r w:rsidR="00D80DE5">
        <w:rPr>
          <w:sz w:val="24"/>
          <w:szCs w:val="24"/>
        </w:rPr>
        <w:t xml:space="preserve"> </w:t>
      </w:r>
      <w:r w:rsidR="003A2447" w:rsidRPr="00270322">
        <w:rPr>
          <w:sz w:val="24"/>
          <w:szCs w:val="24"/>
        </w:rPr>
        <w:t xml:space="preserve">calculated </w:t>
      </w:r>
      <w:r w:rsidR="006747DE" w:rsidRPr="00270322">
        <w:rPr>
          <w:sz w:val="24"/>
          <w:szCs w:val="24"/>
        </w:rPr>
        <w:t>year-to-date (</w:t>
      </w:r>
      <w:r w:rsidR="003A2447" w:rsidRPr="00270322">
        <w:rPr>
          <w:sz w:val="24"/>
          <w:szCs w:val="24"/>
        </w:rPr>
        <w:t>YTD</w:t>
      </w:r>
      <w:r w:rsidR="006747DE" w:rsidRPr="00270322">
        <w:rPr>
          <w:sz w:val="24"/>
          <w:szCs w:val="24"/>
        </w:rPr>
        <w:t>)</w:t>
      </w:r>
      <w:r w:rsidR="003A2447" w:rsidRPr="00270322">
        <w:rPr>
          <w:sz w:val="24"/>
          <w:szCs w:val="24"/>
        </w:rPr>
        <w:t xml:space="preserve"> total.</w:t>
      </w:r>
      <w:r w:rsidR="003A2447" w:rsidRPr="00270322" w:rsidDel="00B92116">
        <w:rPr>
          <w:sz w:val="24"/>
          <w:szCs w:val="24"/>
        </w:rPr>
        <w:t xml:space="preserve"> </w:t>
      </w:r>
      <w:r w:rsidR="007C4049">
        <w:rPr>
          <w:sz w:val="24"/>
          <w:szCs w:val="24"/>
        </w:rPr>
        <w:t>The data will be auto populated based on the Board’s Quarterly Narrative report</w:t>
      </w:r>
      <w:r w:rsidR="00B06A70">
        <w:rPr>
          <w:sz w:val="24"/>
          <w:szCs w:val="24"/>
        </w:rPr>
        <w:t>.</w:t>
      </w:r>
      <w:r w:rsidR="00197B7E">
        <w:rPr>
          <w:sz w:val="24"/>
          <w:szCs w:val="24"/>
        </w:rPr>
        <w:t xml:space="preserve"> </w:t>
      </w:r>
      <w:r w:rsidR="00197B7E" w:rsidRPr="00197B7E">
        <w:rPr>
          <w:b/>
          <w:bCs/>
          <w:sz w:val="24"/>
          <w:szCs w:val="24"/>
        </w:rPr>
        <w:t>The Board will not make any edits or changes to this tab</w:t>
      </w:r>
      <w:r w:rsidR="00197B7E">
        <w:rPr>
          <w:sz w:val="24"/>
          <w:szCs w:val="24"/>
        </w:rPr>
        <w:t>.</w:t>
      </w:r>
    </w:p>
    <w:p w14:paraId="76848120" w14:textId="7BE43619" w:rsidR="00E609D8" w:rsidRPr="00270322" w:rsidRDefault="007B7F8E">
      <w:pPr>
        <w:rPr>
          <w:sz w:val="24"/>
          <w:szCs w:val="24"/>
        </w:rPr>
      </w:pPr>
      <w:r w:rsidRPr="00270322">
        <w:rPr>
          <w:sz w:val="24"/>
          <w:szCs w:val="24"/>
        </w:rPr>
        <w:t xml:space="preserve">Because the CCQ </w:t>
      </w:r>
      <w:r w:rsidR="006864EF" w:rsidRPr="00270322">
        <w:rPr>
          <w:noProof/>
          <w:sz w:val="24"/>
          <w:szCs w:val="24"/>
        </w:rPr>
        <w:t>R</w:t>
      </w:r>
      <w:r w:rsidR="00243ED9" w:rsidRPr="00270322">
        <w:rPr>
          <w:noProof/>
          <w:sz w:val="24"/>
          <w:szCs w:val="24"/>
        </w:rPr>
        <w:t>eport</w:t>
      </w:r>
      <w:r w:rsidR="00243ED9" w:rsidRPr="00270322">
        <w:rPr>
          <w:sz w:val="24"/>
          <w:szCs w:val="24"/>
        </w:rPr>
        <w:t xml:space="preserve"> </w:t>
      </w:r>
      <w:r w:rsidRPr="00270322">
        <w:rPr>
          <w:sz w:val="24"/>
          <w:szCs w:val="24"/>
        </w:rPr>
        <w:t>is cumulative, all quarters must be entered within the</w:t>
      </w:r>
      <w:r w:rsidRPr="00270322">
        <w:rPr>
          <w:b/>
          <w:sz w:val="24"/>
          <w:szCs w:val="24"/>
        </w:rPr>
        <w:t xml:space="preserve"> </w:t>
      </w:r>
      <w:r w:rsidR="00E81F36" w:rsidRPr="00270322">
        <w:rPr>
          <w:b/>
          <w:sz w:val="24"/>
          <w:szCs w:val="24"/>
        </w:rPr>
        <w:t>same</w:t>
      </w:r>
      <w:r w:rsidR="00E81F36" w:rsidRPr="00270322">
        <w:rPr>
          <w:sz w:val="24"/>
          <w:szCs w:val="24"/>
        </w:rPr>
        <w:t xml:space="preserve"> </w:t>
      </w:r>
      <w:r w:rsidR="00E609D8" w:rsidRPr="00270322">
        <w:rPr>
          <w:sz w:val="24"/>
          <w:szCs w:val="24"/>
        </w:rPr>
        <w:t xml:space="preserve">report </w:t>
      </w:r>
      <w:r w:rsidR="00243ED9" w:rsidRPr="00270322">
        <w:rPr>
          <w:sz w:val="24"/>
          <w:szCs w:val="24"/>
        </w:rPr>
        <w:t xml:space="preserve">when submitting it </w:t>
      </w:r>
      <w:r w:rsidR="00E609D8" w:rsidRPr="00270322">
        <w:rPr>
          <w:sz w:val="24"/>
          <w:szCs w:val="24"/>
        </w:rPr>
        <w:t>quarterly. This elimi</w:t>
      </w:r>
      <w:r w:rsidR="00243ED9" w:rsidRPr="00270322">
        <w:rPr>
          <w:sz w:val="24"/>
          <w:szCs w:val="24"/>
        </w:rPr>
        <w:t>n</w:t>
      </w:r>
      <w:r w:rsidR="00E609D8" w:rsidRPr="00270322">
        <w:rPr>
          <w:sz w:val="24"/>
          <w:szCs w:val="24"/>
        </w:rPr>
        <w:t xml:space="preserve">ates </w:t>
      </w:r>
      <w:r w:rsidR="00243ED9" w:rsidRPr="00270322">
        <w:rPr>
          <w:sz w:val="24"/>
          <w:szCs w:val="24"/>
        </w:rPr>
        <w:t xml:space="preserve">the need for </w:t>
      </w:r>
      <w:r w:rsidR="00B06A70">
        <w:rPr>
          <w:sz w:val="24"/>
          <w:szCs w:val="24"/>
        </w:rPr>
        <w:t>a separate</w:t>
      </w:r>
      <w:r w:rsidR="00B06A70" w:rsidRPr="00270322">
        <w:rPr>
          <w:sz w:val="24"/>
          <w:szCs w:val="24"/>
        </w:rPr>
        <w:t xml:space="preserve"> </w:t>
      </w:r>
      <w:r w:rsidR="00243ED9" w:rsidRPr="00270322">
        <w:rPr>
          <w:sz w:val="24"/>
          <w:szCs w:val="24"/>
        </w:rPr>
        <w:t>end</w:t>
      </w:r>
      <w:r w:rsidR="006A39F1" w:rsidRPr="00270322">
        <w:rPr>
          <w:sz w:val="24"/>
          <w:szCs w:val="24"/>
        </w:rPr>
        <w:t>-</w:t>
      </w:r>
      <w:r w:rsidR="00243ED9" w:rsidRPr="00270322">
        <w:rPr>
          <w:sz w:val="24"/>
          <w:szCs w:val="24"/>
        </w:rPr>
        <w:t>of</w:t>
      </w:r>
      <w:r w:rsidR="006A39F1" w:rsidRPr="00270322">
        <w:rPr>
          <w:sz w:val="24"/>
          <w:szCs w:val="24"/>
        </w:rPr>
        <w:t>-</w:t>
      </w:r>
      <w:r w:rsidR="00243ED9" w:rsidRPr="00270322">
        <w:rPr>
          <w:sz w:val="24"/>
          <w:szCs w:val="24"/>
        </w:rPr>
        <w:t>year report</w:t>
      </w:r>
      <w:r w:rsidR="00B06A70">
        <w:rPr>
          <w:sz w:val="24"/>
          <w:szCs w:val="24"/>
        </w:rPr>
        <w:t xml:space="preserve">, as the data will be used to </w:t>
      </w:r>
      <w:r w:rsidR="00162B4E">
        <w:rPr>
          <w:sz w:val="24"/>
          <w:szCs w:val="24"/>
        </w:rPr>
        <w:t xml:space="preserve">inform the Board in completing the </w:t>
      </w:r>
      <w:r w:rsidR="00162B4E" w:rsidRPr="001072C6">
        <w:rPr>
          <w:b/>
          <w:bCs/>
          <w:sz w:val="24"/>
          <w:szCs w:val="24"/>
        </w:rPr>
        <w:t>End of Year</w:t>
      </w:r>
      <w:r w:rsidR="00162B4E">
        <w:rPr>
          <w:sz w:val="24"/>
          <w:szCs w:val="24"/>
        </w:rPr>
        <w:t xml:space="preserve"> tab</w:t>
      </w:r>
      <w:r w:rsidR="00E609D8" w:rsidRPr="00270322">
        <w:rPr>
          <w:sz w:val="24"/>
          <w:szCs w:val="24"/>
        </w:rPr>
        <w:t>.</w:t>
      </w:r>
    </w:p>
    <w:p w14:paraId="3A921BC2" w14:textId="5545768A" w:rsidR="009E6101" w:rsidRPr="00270322" w:rsidRDefault="00D80DE5">
      <w:pPr>
        <w:rPr>
          <w:sz w:val="24"/>
          <w:szCs w:val="24"/>
        </w:rPr>
      </w:pPr>
      <w:r>
        <w:rPr>
          <w:sz w:val="24"/>
          <w:szCs w:val="24"/>
        </w:rPr>
        <w:t>All</w:t>
      </w:r>
      <w:r w:rsidR="009E6101" w:rsidRPr="00270322">
        <w:rPr>
          <w:sz w:val="24"/>
          <w:szCs w:val="24"/>
        </w:rPr>
        <w:t xml:space="preserve"> data reported on this tab </w:t>
      </w:r>
      <w:r w:rsidR="00162B4E">
        <w:rPr>
          <w:sz w:val="24"/>
          <w:szCs w:val="24"/>
        </w:rPr>
        <w:t>has been pulled from</w:t>
      </w:r>
      <w:r w:rsidR="009E6101" w:rsidRPr="00270322">
        <w:rPr>
          <w:sz w:val="24"/>
          <w:szCs w:val="24"/>
        </w:rPr>
        <w:t xml:space="preserve"> the </w:t>
      </w:r>
      <w:r w:rsidR="009E6101" w:rsidRPr="00270322">
        <w:rPr>
          <w:b/>
          <w:sz w:val="24"/>
          <w:szCs w:val="24"/>
        </w:rPr>
        <w:t>Qu</w:t>
      </w:r>
      <w:r w:rsidR="00E95D1E" w:rsidRPr="00270322">
        <w:rPr>
          <w:b/>
          <w:sz w:val="24"/>
          <w:szCs w:val="24"/>
        </w:rPr>
        <w:t>a</w:t>
      </w:r>
      <w:r w:rsidR="009E6101" w:rsidRPr="00270322">
        <w:rPr>
          <w:b/>
          <w:sz w:val="24"/>
          <w:szCs w:val="24"/>
        </w:rPr>
        <w:t>rterly Narrative</w:t>
      </w:r>
      <w:r w:rsidR="009E6101" w:rsidRPr="00270322">
        <w:rPr>
          <w:sz w:val="24"/>
          <w:szCs w:val="24"/>
        </w:rPr>
        <w:t xml:space="preserve"> tab.</w:t>
      </w:r>
      <w:r w:rsidR="00162B4E">
        <w:rPr>
          <w:sz w:val="24"/>
          <w:szCs w:val="24"/>
        </w:rPr>
        <w:t xml:space="preserve"> Therefore, if there is an error or issue, the Board will need to review the </w:t>
      </w:r>
      <w:r w:rsidR="00162B4E" w:rsidRPr="00270322">
        <w:rPr>
          <w:b/>
          <w:sz w:val="24"/>
          <w:szCs w:val="24"/>
        </w:rPr>
        <w:t>Quarterly Narrative</w:t>
      </w:r>
      <w:r w:rsidR="00162B4E" w:rsidRPr="00270322">
        <w:rPr>
          <w:sz w:val="24"/>
          <w:szCs w:val="24"/>
        </w:rPr>
        <w:t xml:space="preserve"> tab</w:t>
      </w:r>
      <w:r w:rsidR="00162B4E">
        <w:rPr>
          <w:sz w:val="24"/>
          <w:szCs w:val="24"/>
        </w:rPr>
        <w:t xml:space="preserve"> for revisions.</w:t>
      </w:r>
    </w:p>
    <w:p w14:paraId="2FFF0ADE" w14:textId="56B87C6B" w:rsidR="00A94B05" w:rsidRDefault="00A94B05">
      <w:pPr>
        <w:rPr>
          <w:noProof/>
          <w:sz w:val="24"/>
          <w:szCs w:val="24"/>
        </w:rPr>
      </w:pPr>
      <w:r w:rsidRPr="00270322">
        <w:rPr>
          <w:sz w:val="24"/>
          <w:szCs w:val="24"/>
        </w:rPr>
        <w:t xml:space="preserve">Below is a snapshot of </w:t>
      </w:r>
      <w:r w:rsidR="00FE5686">
        <w:rPr>
          <w:noProof/>
          <w:sz w:val="24"/>
          <w:szCs w:val="24"/>
        </w:rPr>
        <w:t xml:space="preserve">a section of the </w:t>
      </w:r>
      <w:r w:rsidR="00FE5686" w:rsidRPr="00E32524">
        <w:rPr>
          <w:b/>
          <w:bCs/>
          <w:noProof/>
          <w:sz w:val="24"/>
          <w:szCs w:val="24"/>
        </w:rPr>
        <w:t>Quarterly Data</w:t>
      </w:r>
      <w:r w:rsidR="00FE5686">
        <w:rPr>
          <w:noProof/>
          <w:sz w:val="24"/>
          <w:szCs w:val="24"/>
        </w:rPr>
        <w:t xml:space="preserve"> </w:t>
      </w:r>
      <w:r w:rsidR="004732EA">
        <w:rPr>
          <w:noProof/>
          <w:sz w:val="24"/>
          <w:szCs w:val="24"/>
        </w:rPr>
        <w:t>t</w:t>
      </w:r>
      <w:r w:rsidR="00FE5686">
        <w:rPr>
          <w:noProof/>
          <w:sz w:val="24"/>
          <w:szCs w:val="24"/>
        </w:rPr>
        <w:t>ab</w:t>
      </w:r>
      <w:r w:rsidRPr="00270322">
        <w:rPr>
          <w:noProof/>
          <w:sz w:val="24"/>
          <w:szCs w:val="24"/>
        </w:rPr>
        <w:t>.</w:t>
      </w:r>
    </w:p>
    <w:p w14:paraId="07C429F0" w14:textId="07067D6F" w:rsidR="00074EEC" w:rsidRPr="00270322" w:rsidRDefault="00074EEC">
      <w:pPr>
        <w:rPr>
          <w:sz w:val="24"/>
          <w:szCs w:val="24"/>
        </w:rPr>
      </w:pPr>
      <w:r w:rsidRPr="00074EEC">
        <w:rPr>
          <w:noProof/>
          <w:sz w:val="24"/>
          <w:szCs w:val="24"/>
        </w:rPr>
        <w:drawing>
          <wp:inline distT="0" distB="0" distL="0" distR="0" wp14:anchorId="1F06CFBC" wp14:editId="11C24CB2">
            <wp:extent cx="6400800" cy="3275965"/>
            <wp:effectExtent l="0" t="0" r="0" b="635"/>
            <wp:docPr id="176970655" name="Picture 1" descr="Screenshot of a section of the Quarterly Data tab in Microsoft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0655" name="Picture 1" descr="Screenshot of a section of the Quarterly Data tab in Microsoft Excel"/>
                    <pic:cNvPicPr/>
                  </pic:nvPicPr>
                  <pic:blipFill>
                    <a:blip r:embed="rId23"/>
                    <a:stretch>
                      <a:fillRect/>
                    </a:stretch>
                  </pic:blipFill>
                  <pic:spPr>
                    <a:xfrm>
                      <a:off x="0" y="0"/>
                      <a:ext cx="6400800" cy="3275965"/>
                    </a:xfrm>
                    <a:prstGeom prst="rect">
                      <a:avLst/>
                    </a:prstGeom>
                  </pic:spPr>
                </pic:pic>
              </a:graphicData>
            </a:graphic>
          </wp:inline>
        </w:drawing>
      </w:r>
    </w:p>
    <w:p w14:paraId="296D032B" w14:textId="4F3C6762" w:rsidR="00EB283F" w:rsidRDefault="00EB283F" w:rsidP="00434338">
      <w:pPr>
        <w:rPr>
          <w:rFonts w:eastAsiaTheme="minorEastAsia"/>
          <w:noProof/>
          <w:color w:val="5A5A5A" w:themeColor="text1" w:themeTint="A5"/>
          <w:spacing w:val="15"/>
        </w:rPr>
      </w:pPr>
      <w:r>
        <w:rPr>
          <w:noProof/>
        </w:rPr>
        <w:br w:type="page"/>
      </w:r>
    </w:p>
    <w:p w14:paraId="20E352A1" w14:textId="77777777" w:rsidR="00674C59" w:rsidRDefault="00674C59" w:rsidP="00674C59">
      <w:pPr>
        <w:spacing w:line="240" w:lineRule="auto"/>
        <w:rPr>
          <w:noProof/>
        </w:rPr>
      </w:pPr>
    </w:p>
    <w:p w14:paraId="531EDF70" w14:textId="1D1B1B67" w:rsidR="001E3560" w:rsidRDefault="001E3560">
      <w:pPr>
        <w:rPr>
          <w:noProof/>
        </w:rPr>
      </w:pPr>
    </w:p>
    <w:p w14:paraId="6C9AA64E" w14:textId="77777777" w:rsidR="005150C2" w:rsidRDefault="005150C2">
      <w:pPr>
        <w:rPr>
          <w:noProof/>
        </w:rPr>
      </w:pPr>
    </w:p>
    <w:p w14:paraId="70749A1C" w14:textId="6E45A474" w:rsidR="00E623C4" w:rsidRDefault="00327F20" w:rsidP="005150C2">
      <w:pPr>
        <w:spacing w:line="240" w:lineRule="auto"/>
        <w:rPr>
          <w:noProof/>
        </w:rPr>
      </w:pPr>
      <w:r>
        <w:rPr>
          <w:noProof/>
        </w:rPr>
        <w:t xml:space="preserve"> </w:t>
      </w:r>
    </w:p>
    <w:p w14:paraId="5FD02A2E" w14:textId="200F845A" w:rsidR="0093282F" w:rsidRDefault="0093282F" w:rsidP="005150C2">
      <w:pPr>
        <w:spacing w:line="240" w:lineRule="auto"/>
        <w:rPr>
          <w:rFonts w:eastAsiaTheme="minorEastAsia"/>
          <w:noProof/>
          <w:color w:val="5A5A5A" w:themeColor="text1" w:themeTint="A5"/>
          <w:spacing w:val="15"/>
        </w:rPr>
      </w:pPr>
      <w:r>
        <w:rPr>
          <w:noProof/>
        </w:rPr>
        <w:br w:type="page"/>
      </w:r>
    </w:p>
    <w:p w14:paraId="18CB1C79" w14:textId="63299E68" w:rsidR="002A27BB" w:rsidRDefault="002A27BB" w:rsidP="00AB41AA">
      <w:pPr>
        <w:jc w:val="center"/>
        <w:rPr>
          <w:noProof/>
        </w:rPr>
      </w:pPr>
    </w:p>
    <w:p w14:paraId="06A5BBE8" w14:textId="2C70C7CB" w:rsidR="000410FE" w:rsidRDefault="000410FE">
      <w:pPr>
        <w:rPr>
          <w:rFonts w:asciiTheme="majorHAnsi" w:eastAsiaTheme="majorEastAsia" w:hAnsiTheme="majorHAnsi" w:cstheme="majorBidi"/>
          <w:noProof/>
          <w:color w:val="2F5496" w:themeColor="accent1" w:themeShade="BF"/>
          <w:sz w:val="26"/>
          <w:szCs w:val="26"/>
        </w:rPr>
      </w:pPr>
      <w:r>
        <w:rPr>
          <w:noProof/>
        </w:rPr>
        <w:br w:type="page"/>
      </w:r>
    </w:p>
    <w:p w14:paraId="5442C6AB" w14:textId="027EA641" w:rsidR="00AA40B8" w:rsidRDefault="00AA40B8">
      <w:pPr>
        <w:rPr>
          <w:noProof/>
        </w:rPr>
      </w:pPr>
    </w:p>
    <w:p w14:paraId="68AB6959" w14:textId="308D33EC" w:rsidR="0093282F" w:rsidRDefault="0093282F" w:rsidP="00BE2AFD">
      <w:pPr>
        <w:rPr>
          <w:rFonts w:eastAsiaTheme="minorEastAsia"/>
          <w:noProof/>
          <w:color w:val="5A5A5A" w:themeColor="text1" w:themeTint="A5"/>
          <w:spacing w:val="15"/>
        </w:rPr>
      </w:pPr>
      <w:r>
        <w:rPr>
          <w:noProof/>
        </w:rPr>
        <w:br w:type="page"/>
      </w:r>
    </w:p>
    <w:p w14:paraId="37B41542" w14:textId="19319723" w:rsidR="000C1D0E" w:rsidRPr="008A1F52" w:rsidRDefault="000C1D0E" w:rsidP="008A1F52">
      <w:pPr>
        <w:pStyle w:val="ListParagraph"/>
        <w:ind w:left="0"/>
        <w:rPr>
          <w:b/>
          <w:bCs/>
          <w:noProof/>
        </w:rPr>
      </w:pPr>
    </w:p>
    <w:p w14:paraId="797DD17E" w14:textId="181767EE" w:rsidR="00A92905" w:rsidRDefault="00A92905" w:rsidP="00B048E0">
      <w:pPr>
        <w:jc w:val="center"/>
        <w:rPr>
          <w:noProof/>
        </w:rPr>
      </w:pPr>
    </w:p>
    <w:p w14:paraId="6F035383" w14:textId="2882FEEA" w:rsidR="0093282F" w:rsidRPr="008F0E03" w:rsidRDefault="008F0E03">
      <w:pPr>
        <w:rPr>
          <w:noProof/>
        </w:rPr>
      </w:pPr>
      <w:r>
        <w:rPr>
          <w:noProof/>
        </w:rPr>
        <w:br w:type="page"/>
      </w:r>
    </w:p>
    <w:p w14:paraId="02E2243F" w14:textId="193591C7" w:rsidR="00F30A79" w:rsidRPr="00B5795C" w:rsidRDefault="00F30A79" w:rsidP="00C9313A">
      <w:pPr>
        <w:spacing w:line="240" w:lineRule="auto"/>
        <w:rPr>
          <w:noProof/>
        </w:rPr>
      </w:pPr>
    </w:p>
    <w:p w14:paraId="7F8E7DA3" w14:textId="20C14452" w:rsidR="00DB50FB" w:rsidRDefault="00760D05">
      <w:r>
        <w:br w:type="page"/>
      </w:r>
    </w:p>
    <w:p w14:paraId="21C7A3D3" w14:textId="2F0967A1" w:rsidR="005C5B66" w:rsidRPr="007D37E7" w:rsidRDefault="005C5B66" w:rsidP="00C9313A">
      <w:pPr>
        <w:spacing w:line="240" w:lineRule="auto"/>
        <w:rPr>
          <w:sz w:val="24"/>
          <w:szCs w:val="24"/>
        </w:rPr>
      </w:pPr>
    </w:p>
    <w:p w14:paraId="3F8D1397" w14:textId="16D95A77" w:rsidR="00A81893" w:rsidRPr="00C9313A" w:rsidRDefault="00A81893" w:rsidP="00C9313A">
      <w:pPr>
        <w:spacing w:line="240" w:lineRule="auto"/>
        <w:rPr>
          <w:noProof/>
        </w:rPr>
      </w:pPr>
    </w:p>
    <w:p w14:paraId="697C5C9C" w14:textId="090E85DB" w:rsidR="006E60C9" w:rsidRDefault="00156E5C" w:rsidP="004721B3">
      <w:r>
        <w:t xml:space="preserve"> </w:t>
      </w:r>
      <w:r w:rsidR="004916EB">
        <w:br w:type="page"/>
      </w:r>
    </w:p>
    <w:p w14:paraId="3AF172D9" w14:textId="0E91F897" w:rsidR="00C548B2" w:rsidRPr="001F7269" w:rsidRDefault="00C548B2" w:rsidP="00C9313A">
      <w:pPr>
        <w:spacing w:line="240" w:lineRule="auto"/>
        <w:rPr>
          <w:sz w:val="24"/>
          <w:szCs w:val="24"/>
        </w:rPr>
      </w:pPr>
    </w:p>
    <w:p w14:paraId="5078BB18" w14:textId="10FA7E8B" w:rsidR="006805D7" w:rsidRDefault="006805D7" w:rsidP="00C9313A">
      <w:pPr>
        <w:spacing w:line="240" w:lineRule="auto"/>
        <w:rPr>
          <w:noProof/>
        </w:rPr>
      </w:pPr>
    </w:p>
    <w:p w14:paraId="53724CD2" w14:textId="0B6F552F" w:rsidR="00456B9C" w:rsidRPr="00702333" w:rsidRDefault="00456B9C" w:rsidP="00702333"/>
    <w:p w14:paraId="519AA734" w14:textId="754A6F41" w:rsidR="000207E6" w:rsidRDefault="000207E6" w:rsidP="009B73B7">
      <w:pPr>
        <w:pStyle w:val="Subtitle"/>
      </w:pPr>
      <w:r>
        <w:t xml:space="preserve"> </w:t>
      </w:r>
    </w:p>
    <w:p w14:paraId="16E34CA8" w14:textId="321D8D89" w:rsidR="007F2DFC" w:rsidRPr="007F2DFC" w:rsidRDefault="007F2DFC" w:rsidP="007F2DFC">
      <w:r>
        <w:br w:type="page"/>
      </w:r>
    </w:p>
    <w:p w14:paraId="7DCDE39B" w14:textId="2CCBCA9D" w:rsidR="001415C3" w:rsidRDefault="001415C3" w:rsidP="00D242CA">
      <w:pPr>
        <w:pStyle w:val="Heading1"/>
      </w:pPr>
      <w:bookmarkStart w:id="8" w:name="_Quarterly_Narrative"/>
      <w:bookmarkEnd w:id="8"/>
      <w:r>
        <w:lastRenderedPageBreak/>
        <w:t>Quarterly Narrative</w:t>
      </w:r>
      <w:r w:rsidR="006E6D62">
        <w:t xml:space="preserve"> Tab</w:t>
      </w:r>
    </w:p>
    <w:p w14:paraId="68E5539F" w14:textId="328E1009" w:rsidR="000B2126" w:rsidRPr="009D0644" w:rsidRDefault="00456B9C" w:rsidP="00456B9C">
      <w:pPr>
        <w:rPr>
          <w:sz w:val="24"/>
          <w:szCs w:val="24"/>
        </w:rPr>
      </w:pPr>
      <w:r w:rsidRPr="009D0644">
        <w:rPr>
          <w:sz w:val="24"/>
          <w:szCs w:val="24"/>
        </w:rPr>
        <w:t xml:space="preserve">All numbers documented </w:t>
      </w:r>
      <w:r w:rsidR="00D31F82" w:rsidRPr="009D0644">
        <w:rPr>
          <w:sz w:val="24"/>
          <w:szCs w:val="24"/>
        </w:rPr>
        <w:t xml:space="preserve">in </w:t>
      </w:r>
      <w:r w:rsidRPr="009D0644">
        <w:rPr>
          <w:sz w:val="24"/>
          <w:szCs w:val="24"/>
        </w:rPr>
        <w:t xml:space="preserve">the </w:t>
      </w:r>
      <w:r w:rsidRPr="009D0644">
        <w:rPr>
          <w:b/>
          <w:sz w:val="24"/>
          <w:szCs w:val="24"/>
        </w:rPr>
        <w:t xml:space="preserve">Quarterly </w:t>
      </w:r>
      <w:r w:rsidR="00697574">
        <w:rPr>
          <w:b/>
          <w:sz w:val="24"/>
          <w:szCs w:val="24"/>
        </w:rPr>
        <w:t>Narrative</w:t>
      </w:r>
      <w:r w:rsidR="00697574" w:rsidRPr="009D0644">
        <w:rPr>
          <w:sz w:val="24"/>
          <w:szCs w:val="24"/>
        </w:rPr>
        <w:t xml:space="preserve"> </w:t>
      </w:r>
      <w:r w:rsidRPr="009D0644">
        <w:rPr>
          <w:sz w:val="24"/>
          <w:szCs w:val="24"/>
        </w:rPr>
        <w:t xml:space="preserve">tab </w:t>
      </w:r>
      <w:r w:rsidR="0086506B">
        <w:rPr>
          <w:sz w:val="24"/>
          <w:szCs w:val="24"/>
        </w:rPr>
        <w:t>will</w:t>
      </w:r>
      <w:r w:rsidR="0086506B" w:rsidRPr="009D0644">
        <w:rPr>
          <w:sz w:val="24"/>
          <w:szCs w:val="24"/>
        </w:rPr>
        <w:t xml:space="preserve"> </w:t>
      </w:r>
      <w:r w:rsidRPr="009D0644">
        <w:rPr>
          <w:sz w:val="24"/>
          <w:szCs w:val="24"/>
        </w:rPr>
        <w:t xml:space="preserve">be </w:t>
      </w:r>
      <w:r w:rsidR="0086506B">
        <w:rPr>
          <w:sz w:val="24"/>
          <w:szCs w:val="24"/>
        </w:rPr>
        <w:t>automatically</w:t>
      </w:r>
      <w:r w:rsidRPr="009D0644">
        <w:rPr>
          <w:sz w:val="24"/>
          <w:szCs w:val="24"/>
        </w:rPr>
        <w:t xml:space="preserve"> reported in the </w:t>
      </w:r>
      <w:r w:rsidRPr="009D0644">
        <w:rPr>
          <w:b/>
          <w:sz w:val="24"/>
          <w:szCs w:val="24"/>
        </w:rPr>
        <w:t xml:space="preserve">Quarterly </w:t>
      </w:r>
      <w:r w:rsidR="0086506B">
        <w:rPr>
          <w:b/>
          <w:sz w:val="24"/>
          <w:szCs w:val="24"/>
        </w:rPr>
        <w:t>Data</w:t>
      </w:r>
      <w:r w:rsidR="0086506B" w:rsidRPr="009D0644">
        <w:rPr>
          <w:sz w:val="24"/>
          <w:szCs w:val="24"/>
        </w:rPr>
        <w:t xml:space="preserve"> </w:t>
      </w:r>
      <w:r w:rsidR="003F0526" w:rsidRPr="009D0644">
        <w:rPr>
          <w:sz w:val="24"/>
          <w:szCs w:val="24"/>
        </w:rPr>
        <w:t>tab</w:t>
      </w:r>
      <w:r w:rsidRPr="009D0644">
        <w:rPr>
          <w:sz w:val="24"/>
          <w:szCs w:val="24"/>
        </w:rPr>
        <w:t xml:space="preserve">. </w:t>
      </w:r>
      <w:r w:rsidR="002779EF" w:rsidRPr="009D0644">
        <w:rPr>
          <w:sz w:val="24"/>
          <w:szCs w:val="24"/>
        </w:rPr>
        <w:t xml:space="preserve">The </w:t>
      </w:r>
      <w:r w:rsidR="002779EF" w:rsidRPr="009D0644">
        <w:rPr>
          <w:b/>
          <w:sz w:val="24"/>
          <w:szCs w:val="24"/>
        </w:rPr>
        <w:t xml:space="preserve">Quarterly </w:t>
      </w:r>
      <w:r w:rsidR="00560F61">
        <w:rPr>
          <w:b/>
          <w:sz w:val="24"/>
          <w:szCs w:val="24"/>
        </w:rPr>
        <w:t>Data</w:t>
      </w:r>
      <w:r w:rsidR="00560F61" w:rsidRPr="009D0644">
        <w:rPr>
          <w:sz w:val="24"/>
          <w:szCs w:val="24"/>
        </w:rPr>
        <w:t xml:space="preserve"> </w:t>
      </w:r>
      <w:r w:rsidR="003F0526" w:rsidRPr="009D0644">
        <w:rPr>
          <w:sz w:val="24"/>
          <w:szCs w:val="24"/>
        </w:rPr>
        <w:t>tab</w:t>
      </w:r>
      <w:r w:rsidR="002779EF" w:rsidRPr="009D0644">
        <w:rPr>
          <w:sz w:val="24"/>
          <w:szCs w:val="24"/>
        </w:rPr>
        <w:t xml:space="preserve"> serves as </w:t>
      </w:r>
      <w:r w:rsidR="00B67050" w:rsidRPr="009D0644">
        <w:rPr>
          <w:sz w:val="24"/>
          <w:szCs w:val="24"/>
        </w:rPr>
        <w:t xml:space="preserve">a </w:t>
      </w:r>
      <w:r w:rsidR="002779EF" w:rsidRPr="009D0644">
        <w:rPr>
          <w:noProof/>
          <w:sz w:val="24"/>
          <w:szCs w:val="24"/>
        </w:rPr>
        <w:t>check</w:t>
      </w:r>
      <w:r w:rsidR="002779EF" w:rsidRPr="009D0644">
        <w:rPr>
          <w:sz w:val="24"/>
          <w:szCs w:val="24"/>
        </w:rPr>
        <w:t xml:space="preserve"> and </w:t>
      </w:r>
      <w:r w:rsidR="002779EF" w:rsidRPr="009D0644">
        <w:rPr>
          <w:noProof/>
          <w:sz w:val="24"/>
          <w:szCs w:val="24"/>
        </w:rPr>
        <w:t>balance</w:t>
      </w:r>
      <w:r w:rsidR="002779EF" w:rsidRPr="009D0644">
        <w:rPr>
          <w:sz w:val="24"/>
          <w:szCs w:val="24"/>
        </w:rPr>
        <w:t xml:space="preserve"> against what has been reported in the </w:t>
      </w:r>
      <w:r w:rsidR="002779EF" w:rsidRPr="009D0644">
        <w:rPr>
          <w:b/>
          <w:sz w:val="24"/>
          <w:szCs w:val="24"/>
        </w:rPr>
        <w:t xml:space="preserve">Quarterly </w:t>
      </w:r>
      <w:r w:rsidR="00560F61">
        <w:rPr>
          <w:b/>
          <w:sz w:val="24"/>
          <w:szCs w:val="24"/>
        </w:rPr>
        <w:t>Narrative</w:t>
      </w:r>
      <w:r w:rsidR="00560F61" w:rsidRPr="009D0644">
        <w:rPr>
          <w:sz w:val="24"/>
          <w:szCs w:val="24"/>
        </w:rPr>
        <w:t xml:space="preserve"> </w:t>
      </w:r>
      <w:r w:rsidR="002779EF" w:rsidRPr="009D0644">
        <w:rPr>
          <w:sz w:val="24"/>
          <w:szCs w:val="24"/>
        </w:rPr>
        <w:t>tab</w:t>
      </w:r>
      <w:r w:rsidR="009C0F28" w:rsidRPr="009D0644">
        <w:rPr>
          <w:sz w:val="24"/>
          <w:szCs w:val="24"/>
        </w:rPr>
        <w:t>.</w:t>
      </w:r>
      <w:r w:rsidR="00D277BF">
        <w:rPr>
          <w:sz w:val="24"/>
          <w:szCs w:val="24"/>
        </w:rPr>
        <w:t xml:space="preserve"> </w:t>
      </w:r>
      <w:r w:rsidR="00275FEF">
        <w:rPr>
          <w:sz w:val="24"/>
          <w:szCs w:val="24"/>
        </w:rPr>
        <w:t xml:space="preserve">The Board will review the </w:t>
      </w:r>
      <w:r w:rsidR="00275FEF" w:rsidRPr="001072C6">
        <w:rPr>
          <w:b/>
          <w:bCs/>
          <w:sz w:val="24"/>
          <w:szCs w:val="24"/>
        </w:rPr>
        <w:t>Quarterly Data</w:t>
      </w:r>
      <w:r w:rsidR="00275FEF">
        <w:rPr>
          <w:sz w:val="24"/>
          <w:szCs w:val="24"/>
        </w:rPr>
        <w:t xml:space="preserve"> tab to confirm that </w:t>
      </w:r>
      <w:r w:rsidR="00BD7B60">
        <w:rPr>
          <w:sz w:val="24"/>
          <w:szCs w:val="24"/>
        </w:rPr>
        <w:t xml:space="preserve">the data reported </w:t>
      </w:r>
      <w:r w:rsidR="0009599A">
        <w:rPr>
          <w:sz w:val="24"/>
          <w:szCs w:val="24"/>
        </w:rPr>
        <w:t xml:space="preserve">for the quarter </w:t>
      </w:r>
      <w:r w:rsidR="00D80DE5">
        <w:rPr>
          <w:sz w:val="24"/>
          <w:szCs w:val="24"/>
        </w:rPr>
        <w:t>is accurate</w:t>
      </w:r>
      <w:r w:rsidR="0009599A">
        <w:rPr>
          <w:sz w:val="24"/>
          <w:szCs w:val="24"/>
        </w:rPr>
        <w:t>.</w:t>
      </w:r>
    </w:p>
    <w:p w14:paraId="344D1FBA" w14:textId="56C6AB34" w:rsidR="00456B9C" w:rsidRPr="009D0644" w:rsidRDefault="00B435E8" w:rsidP="00456B9C">
      <w:pPr>
        <w:rPr>
          <w:sz w:val="24"/>
          <w:szCs w:val="24"/>
        </w:rPr>
      </w:pPr>
      <w:r>
        <w:rPr>
          <w:sz w:val="24"/>
          <w:szCs w:val="24"/>
        </w:rPr>
        <w:t xml:space="preserve">Within </w:t>
      </w:r>
      <w:r w:rsidR="00CE1BCF">
        <w:rPr>
          <w:sz w:val="24"/>
          <w:szCs w:val="24"/>
        </w:rPr>
        <w:t>each correlating</w:t>
      </w:r>
      <w:r>
        <w:rPr>
          <w:sz w:val="24"/>
          <w:szCs w:val="24"/>
        </w:rPr>
        <w:t xml:space="preserve"> tab</w:t>
      </w:r>
      <w:r w:rsidR="00CE1BCF">
        <w:rPr>
          <w:sz w:val="24"/>
          <w:szCs w:val="24"/>
        </w:rPr>
        <w:t xml:space="preserve"> for the quarter being reported</w:t>
      </w:r>
      <w:r>
        <w:rPr>
          <w:sz w:val="24"/>
          <w:szCs w:val="24"/>
        </w:rPr>
        <w:t xml:space="preserve">, each activity noted within the </w:t>
      </w:r>
      <w:r w:rsidRPr="001072C6">
        <w:rPr>
          <w:b/>
          <w:bCs/>
          <w:sz w:val="24"/>
          <w:szCs w:val="24"/>
        </w:rPr>
        <w:t>Annual</w:t>
      </w:r>
      <w:r>
        <w:rPr>
          <w:sz w:val="24"/>
          <w:szCs w:val="24"/>
        </w:rPr>
        <w:t xml:space="preserve"> </w:t>
      </w:r>
      <w:r w:rsidRPr="001072C6">
        <w:rPr>
          <w:b/>
          <w:bCs/>
          <w:sz w:val="24"/>
          <w:szCs w:val="24"/>
        </w:rPr>
        <w:t>Expenditure</w:t>
      </w:r>
      <w:r>
        <w:rPr>
          <w:sz w:val="24"/>
          <w:szCs w:val="24"/>
        </w:rPr>
        <w:t xml:space="preserve"> </w:t>
      </w:r>
      <w:r w:rsidRPr="001072C6">
        <w:rPr>
          <w:b/>
          <w:bCs/>
          <w:sz w:val="24"/>
          <w:szCs w:val="24"/>
        </w:rPr>
        <w:t>Plan</w:t>
      </w:r>
      <w:r>
        <w:rPr>
          <w:sz w:val="24"/>
          <w:szCs w:val="24"/>
        </w:rPr>
        <w:t xml:space="preserve"> tab</w:t>
      </w:r>
      <w:r w:rsidR="00541AC1">
        <w:rPr>
          <w:sz w:val="24"/>
          <w:szCs w:val="24"/>
        </w:rPr>
        <w:t xml:space="preserve"> for that quarter (or </w:t>
      </w:r>
      <w:r w:rsidR="00CE1BCF">
        <w:rPr>
          <w:sz w:val="24"/>
          <w:szCs w:val="24"/>
        </w:rPr>
        <w:t>prior</w:t>
      </w:r>
      <w:r w:rsidR="006A4579">
        <w:rPr>
          <w:sz w:val="24"/>
          <w:szCs w:val="24"/>
        </w:rPr>
        <w:t xml:space="preserve"> quarter</w:t>
      </w:r>
      <w:r w:rsidR="00CE1BCF">
        <w:rPr>
          <w:sz w:val="24"/>
          <w:szCs w:val="24"/>
        </w:rPr>
        <w:t>s</w:t>
      </w:r>
      <w:r w:rsidR="006A4579">
        <w:rPr>
          <w:sz w:val="24"/>
          <w:szCs w:val="24"/>
        </w:rPr>
        <w:t>) will be auto populated</w:t>
      </w:r>
      <w:r w:rsidR="00CE1BCF">
        <w:rPr>
          <w:sz w:val="24"/>
          <w:szCs w:val="24"/>
        </w:rPr>
        <w:t xml:space="preserve"> for the Board to provide an update</w:t>
      </w:r>
      <w:r w:rsidR="006A4579">
        <w:rPr>
          <w:sz w:val="24"/>
          <w:szCs w:val="24"/>
        </w:rPr>
        <w:t xml:space="preserve">. </w:t>
      </w:r>
    </w:p>
    <w:p w14:paraId="20BDA94A" w14:textId="6758164A" w:rsidR="002779EF" w:rsidRPr="009D0644" w:rsidRDefault="002779EF" w:rsidP="00456B9C">
      <w:pPr>
        <w:rPr>
          <w:sz w:val="24"/>
          <w:szCs w:val="24"/>
        </w:rPr>
      </w:pPr>
      <w:r w:rsidRPr="009D0644">
        <w:rPr>
          <w:sz w:val="24"/>
          <w:szCs w:val="24"/>
        </w:rPr>
        <w:t xml:space="preserve">Boards will report </w:t>
      </w:r>
      <w:r w:rsidR="00D80DE5">
        <w:rPr>
          <w:b/>
          <w:sz w:val="24"/>
          <w:szCs w:val="24"/>
        </w:rPr>
        <w:t>all</w:t>
      </w:r>
      <w:r w:rsidR="00D80DE5" w:rsidRPr="009D0644">
        <w:rPr>
          <w:sz w:val="24"/>
          <w:szCs w:val="24"/>
        </w:rPr>
        <w:t xml:space="preserve"> </w:t>
      </w:r>
      <w:r w:rsidRPr="009D0644">
        <w:rPr>
          <w:sz w:val="24"/>
          <w:szCs w:val="24"/>
        </w:rPr>
        <w:t>activities implemented by doing the following:</w:t>
      </w:r>
    </w:p>
    <w:p w14:paraId="08D11553" w14:textId="7E096D36" w:rsidR="00456B9C" w:rsidRDefault="0020701B" w:rsidP="00B51F5B">
      <w:pPr>
        <w:pStyle w:val="ListParagraph"/>
        <w:numPr>
          <w:ilvl w:val="0"/>
          <w:numId w:val="40"/>
        </w:numPr>
        <w:rPr>
          <w:sz w:val="24"/>
          <w:szCs w:val="24"/>
        </w:rPr>
      </w:pPr>
      <w:r>
        <w:rPr>
          <w:sz w:val="24"/>
          <w:szCs w:val="24"/>
        </w:rPr>
        <w:t>Use</w:t>
      </w:r>
      <w:r w:rsidR="007E6FDA">
        <w:rPr>
          <w:sz w:val="24"/>
          <w:szCs w:val="24"/>
        </w:rPr>
        <w:t xml:space="preserve"> the drop</w:t>
      </w:r>
      <w:r w:rsidR="00D80DE5">
        <w:rPr>
          <w:sz w:val="24"/>
          <w:szCs w:val="24"/>
        </w:rPr>
        <w:t>-</w:t>
      </w:r>
      <w:r w:rsidR="007E6FDA">
        <w:rPr>
          <w:sz w:val="24"/>
          <w:szCs w:val="24"/>
        </w:rPr>
        <w:t>down menu</w:t>
      </w:r>
      <w:r>
        <w:rPr>
          <w:sz w:val="24"/>
          <w:szCs w:val="24"/>
        </w:rPr>
        <w:t xml:space="preserve"> to indicate the project’s status at the time of reporting</w:t>
      </w:r>
      <w:r w:rsidR="00456B9C" w:rsidRPr="009D0644">
        <w:rPr>
          <w:sz w:val="24"/>
          <w:szCs w:val="24"/>
        </w:rPr>
        <w:t>. This helps TWC understand that an activity may roll over into another quarter</w:t>
      </w:r>
      <w:r w:rsidR="007B5765" w:rsidRPr="009D0644">
        <w:rPr>
          <w:sz w:val="24"/>
          <w:szCs w:val="24"/>
        </w:rPr>
        <w:t xml:space="preserve"> but have new participants</w:t>
      </w:r>
      <w:r w:rsidR="00EF4856">
        <w:rPr>
          <w:sz w:val="24"/>
          <w:szCs w:val="24"/>
        </w:rPr>
        <w:t xml:space="preserve"> or has yet to begin</w:t>
      </w:r>
      <w:r w:rsidR="008E2A01">
        <w:rPr>
          <w:sz w:val="24"/>
          <w:szCs w:val="24"/>
        </w:rPr>
        <w:t xml:space="preserve"> despite the </w:t>
      </w:r>
      <w:r w:rsidR="00F83037">
        <w:rPr>
          <w:sz w:val="24"/>
          <w:szCs w:val="24"/>
        </w:rPr>
        <w:t>original plan</w:t>
      </w:r>
      <w:r w:rsidR="00456B9C" w:rsidRPr="009D0644">
        <w:rPr>
          <w:sz w:val="24"/>
          <w:szCs w:val="24"/>
        </w:rPr>
        <w:t>.</w:t>
      </w:r>
    </w:p>
    <w:p w14:paraId="286FFD0F" w14:textId="7B9EF6AD" w:rsidR="00EA3BF0" w:rsidRPr="009D0644" w:rsidRDefault="00EA3BF0" w:rsidP="00B51F5B">
      <w:pPr>
        <w:pStyle w:val="ListParagraph"/>
        <w:numPr>
          <w:ilvl w:val="0"/>
          <w:numId w:val="40"/>
        </w:numPr>
        <w:rPr>
          <w:sz w:val="24"/>
          <w:szCs w:val="24"/>
        </w:rPr>
      </w:pPr>
      <w:r>
        <w:rPr>
          <w:sz w:val="24"/>
          <w:szCs w:val="24"/>
        </w:rPr>
        <w:t xml:space="preserve">Provide details </w:t>
      </w:r>
      <w:r w:rsidR="00F83037">
        <w:rPr>
          <w:sz w:val="24"/>
          <w:szCs w:val="24"/>
        </w:rPr>
        <w:t xml:space="preserve">in the Project Update column </w:t>
      </w:r>
      <w:r>
        <w:rPr>
          <w:sz w:val="24"/>
          <w:szCs w:val="24"/>
        </w:rPr>
        <w:t xml:space="preserve">about what or how </w:t>
      </w:r>
      <w:r w:rsidR="0020701B">
        <w:rPr>
          <w:sz w:val="24"/>
          <w:szCs w:val="24"/>
        </w:rPr>
        <w:t>the project</w:t>
      </w:r>
      <w:r>
        <w:rPr>
          <w:sz w:val="24"/>
          <w:szCs w:val="24"/>
        </w:rPr>
        <w:t xml:space="preserve"> was implemented in the quarter.</w:t>
      </w:r>
      <w:r w:rsidR="00F43DB2">
        <w:rPr>
          <w:sz w:val="24"/>
          <w:szCs w:val="24"/>
        </w:rPr>
        <w:t xml:space="preserve"> </w:t>
      </w:r>
      <w:r w:rsidR="0020701B">
        <w:rPr>
          <w:sz w:val="24"/>
          <w:szCs w:val="24"/>
        </w:rPr>
        <w:t>Details</w:t>
      </w:r>
      <w:r w:rsidR="00F43DB2">
        <w:rPr>
          <w:sz w:val="24"/>
          <w:szCs w:val="24"/>
        </w:rPr>
        <w:t xml:space="preserve"> should include additional information from</w:t>
      </w:r>
      <w:r>
        <w:rPr>
          <w:sz w:val="24"/>
          <w:szCs w:val="24"/>
        </w:rPr>
        <w:t xml:space="preserve"> the </w:t>
      </w:r>
      <w:r w:rsidR="00B44B80">
        <w:rPr>
          <w:sz w:val="24"/>
          <w:szCs w:val="24"/>
        </w:rPr>
        <w:t>A</w:t>
      </w:r>
      <w:r w:rsidR="00F43DB2">
        <w:rPr>
          <w:sz w:val="24"/>
          <w:szCs w:val="24"/>
        </w:rPr>
        <w:t>ctivity Description</w:t>
      </w:r>
      <w:r>
        <w:rPr>
          <w:sz w:val="24"/>
          <w:szCs w:val="24"/>
        </w:rPr>
        <w:t xml:space="preserve"> column</w:t>
      </w:r>
      <w:r w:rsidR="00F43DB2">
        <w:rPr>
          <w:sz w:val="24"/>
          <w:szCs w:val="24"/>
        </w:rPr>
        <w:t xml:space="preserve"> to support </w:t>
      </w:r>
      <w:r w:rsidR="0020701B">
        <w:rPr>
          <w:sz w:val="24"/>
          <w:szCs w:val="24"/>
        </w:rPr>
        <w:t>the implementation explanation</w:t>
      </w:r>
      <w:r>
        <w:rPr>
          <w:sz w:val="24"/>
          <w:szCs w:val="24"/>
        </w:rPr>
        <w:t>.</w:t>
      </w:r>
    </w:p>
    <w:p w14:paraId="582BCF91" w14:textId="4AAFA9DA" w:rsidR="00456B9C" w:rsidRPr="009D0644" w:rsidRDefault="0037136C" w:rsidP="00B51F5B">
      <w:pPr>
        <w:pStyle w:val="ListParagraph"/>
        <w:numPr>
          <w:ilvl w:val="0"/>
          <w:numId w:val="40"/>
        </w:numPr>
        <w:rPr>
          <w:sz w:val="24"/>
          <w:szCs w:val="24"/>
        </w:rPr>
      </w:pPr>
      <w:r w:rsidRPr="009D0644">
        <w:rPr>
          <w:sz w:val="24"/>
          <w:szCs w:val="24"/>
        </w:rPr>
        <w:t xml:space="preserve">Indicate </w:t>
      </w:r>
      <w:r w:rsidR="00456B9C" w:rsidRPr="009D0644">
        <w:rPr>
          <w:sz w:val="24"/>
          <w:szCs w:val="24"/>
        </w:rPr>
        <w:t xml:space="preserve">the number of participants. Numeric values are </w:t>
      </w:r>
      <w:r w:rsidR="00587C32">
        <w:rPr>
          <w:sz w:val="24"/>
          <w:szCs w:val="24"/>
        </w:rPr>
        <w:t>required</w:t>
      </w:r>
      <w:r w:rsidR="00C95ED6" w:rsidRPr="009D0644">
        <w:rPr>
          <w:sz w:val="24"/>
          <w:szCs w:val="24"/>
        </w:rPr>
        <w:t>,</w:t>
      </w:r>
      <w:r w:rsidR="00456B9C" w:rsidRPr="009D0644">
        <w:rPr>
          <w:sz w:val="24"/>
          <w:szCs w:val="24"/>
        </w:rPr>
        <w:t xml:space="preserve"> as the description </w:t>
      </w:r>
      <w:r w:rsidR="006B21F5" w:rsidRPr="009D0644">
        <w:rPr>
          <w:sz w:val="24"/>
          <w:szCs w:val="24"/>
        </w:rPr>
        <w:t xml:space="preserve">of the activity </w:t>
      </w:r>
      <w:r w:rsidR="007B5765" w:rsidRPr="009D0644">
        <w:rPr>
          <w:sz w:val="24"/>
          <w:szCs w:val="24"/>
        </w:rPr>
        <w:t>will</w:t>
      </w:r>
      <w:r w:rsidR="00456B9C" w:rsidRPr="009D0644">
        <w:rPr>
          <w:sz w:val="24"/>
          <w:szCs w:val="24"/>
        </w:rPr>
        <w:t xml:space="preserve"> indicate if the participants are individuals, staff</w:t>
      </w:r>
      <w:r w:rsidR="00C95ED6" w:rsidRPr="009D0644">
        <w:rPr>
          <w:sz w:val="24"/>
          <w:szCs w:val="24"/>
        </w:rPr>
        <w:t xml:space="preserve"> members</w:t>
      </w:r>
      <w:r w:rsidR="00456B9C" w:rsidRPr="009D0644">
        <w:rPr>
          <w:sz w:val="24"/>
          <w:szCs w:val="24"/>
        </w:rPr>
        <w:t>, parents</w:t>
      </w:r>
      <w:r w:rsidR="007B5765" w:rsidRPr="009D0644">
        <w:rPr>
          <w:sz w:val="24"/>
          <w:szCs w:val="24"/>
        </w:rPr>
        <w:t>,</w:t>
      </w:r>
      <w:r w:rsidR="00456B9C" w:rsidRPr="009D0644">
        <w:rPr>
          <w:sz w:val="24"/>
          <w:szCs w:val="24"/>
        </w:rPr>
        <w:t xml:space="preserve"> or </w:t>
      </w:r>
      <w:proofErr w:type="gramStart"/>
      <w:r w:rsidR="00456B9C" w:rsidRPr="009D0644">
        <w:rPr>
          <w:sz w:val="24"/>
          <w:szCs w:val="24"/>
        </w:rPr>
        <w:t>child care</w:t>
      </w:r>
      <w:proofErr w:type="gramEnd"/>
      <w:r w:rsidR="00456B9C" w:rsidRPr="009D0644">
        <w:rPr>
          <w:sz w:val="24"/>
          <w:szCs w:val="24"/>
        </w:rPr>
        <w:t xml:space="preserve"> programs.</w:t>
      </w:r>
      <w:r w:rsidR="002779EF" w:rsidRPr="009D0644">
        <w:rPr>
          <w:sz w:val="24"/>
          <w:szCs w:val="24"/>
        </w:rPr>
        <w:t xml:space="preserve"> If the number is unknown or not applicable, </w:t>
      </w:r>
      <w:r w:rsidR="00AD0B30" w:rsidRPr="009D0644">
        <w:rPr>
          <w:sz w:val="24"/>
          <w:szCs w:val="24"/>
        </w:rPr>
        <w:t xml:space="preserve">Boards must </w:t>
      </w:r>
      <w:r w:rsidR="002779EF" w:rsidRPr="009D0644">
        <w:rPr>
          <w:sz w:val="24"/>
          <w:szCs w:val="24"/>
        </w:rPr>
        <w:t>denote N/A.</w:t>
      </w:r>
      <w:r w:rsidR="00587C32">
        <w:rPr>
          <w:sz w:val="24"/>
          <w:szCs w:val="24"/>
        </w:rPr>
        <w:t xml:space="preserve"> This numerical data will be used to complete the </w:t>
      </w:r>
      <w:r w:rsidR="00587C32" w:rsidRPr="001072C6">
        <w:rPr>
          <w:b/>
          <w:bCs/>
          <w:sz w:val="24"/>
          <w:szCs w:val="24"/>
        </w:rPr>
        <w:t xml:space="preserve">Quarterly </w:t>
      </w:r>
      <w:r w:rsidR="00BB2598" w:rsidRPr="001072C6">
        <w:rPr>
          <w:b/>
          <w:bCs/>
          <w:sz w:val="24"/>
          <w:szCs w:val="24"/>
        </w:rPr>
        <w:t>Data</w:t>
      </w:r>
      <w:r w:rsidR="00BB2598">
        <w:rPr>
          <w:sz w:val="24"/>
          <w:szCs w:val="24"/>
        </w:rPr>
        <w:t xml:space="preserve"> tab</w:t>
      </w:r>
      <w:r w:rsidR="00E221F1">
        <w:rPr>
          <w:sz w:val="24"/>
          <w:szCs w:val="24"/>
        </w:rPr>
        <w:t>.</w:t>
      </w:r>
    </w:p>
    <w:p w14:paraId="7C0701A0" w14:textId="6A17AC69" w:rsidR="001415C3" w:rsidRDefault="001415C3" w:rsidP="001415C3">
      <w:pPr>
        <w:rPr>
          <w:sz w:val="24"/>
          <w:szCs w:val="24"/>
        </w:rPr>
      </w:pPr>
      <w:r w:rsidRPr="009D0644">
        <w:rPr>
          <w:sz w:val="24"/>
          <w:szCs w:val="24"/>
        </w:rPr>
        <w:t xml:space="preserve">Below is a snapshot of the </w:t>
      </w:r>
      <w:r w:rsidRPr="009D0644">
        <w:rPr>
          <w:b/>
          <w:sz w:val="24"/>
          <w:szCs w:val="24"/>
        </w:rPr>
        <w:t>Quarterly Narrative</w:t>
      </w:r>
      <w:r w:rsidRPr="009D0644">
        <w:rPr>
          <w:sz w:val="24"/>
          <w:szCs w:val="24"/>
        </w:rPr>
        <w:t xml:space="preserve"> </w:t>
      </w:r>
      <w:r w:rsidR="00D31134" w:rsidRPr="009D0644">
        <w:rPr>
          <w:sz w:val="24"/>
          <w:szCs w:val="24"/>
        </w:rPr>
        <w:t xml:space="preserve">tab </w:t>
      </w:r>
      <w:r w:rsidR="002779EF" w:rsidRPr="009D0644">
        <w:rPr>
          <w:sz w:val="24"/>
          <w:szCs w:val="24"/>
        </w:rPr>
        <w:t xml:space="preserve">for one </w:t>
      </w:r>
      <w:r w:rsidR="006B21F5" w:rsidRPr="009D0644">
        <w:rPr>
          <w:sz w:val="24"/>
          <w:szCs w:val="24"/>
        </w:rPr>
        <w:t>quarter</w:t>
      </w:r>
      <w:r w:rsidRPr="009D0644">
        <w:rPr>
          <w:sz w:val="24"/>
          <w:szCs w:val="24"/>
        </w:rPr>
        <w:t>.</w:t>
      </w:r>
      <w:r w:rsidR="009938F6" w:rsidRPr="009D0644">
        <w:rPr>
          <w:sz w:val="24"/>
          <w:szCs w:val="24"/>
        </w:rPr>
        <w:t xml:space="preserve"> </w:t>
      </w:r>
    </w:p>
    <w:p w14:paraId="0A1505C0" w14:textId="47FB7A22" w:rsidR="00A70A37" w:rsidRPr="009D0644" w:rsidRDefault="00A70A37" w:rsidP="001415C3">
      <w:pPr>
        <w:rPr>
          <w:sz w:val="24"/>
          <w:szCs w:val="24"/>
        </w:rPr>
      </w:pPr>
      <w:r w:rsidRPr="00A70A37">
        <w:rPr>
          <w:noProof/>
          <w:sz w:val="24"/>
          <w:szCs w:val="24"/>
        </w:rPr>
        <w:drawing>
          <wp:inline distT="0" distB="0" distL="0" distR="0" wp14:anchorId="15893F06" wp14:editId="3A2DA3A1">
            <wp:extent cx="6400800" cy="1182370"/>
            <wp:effectExtent l="0" t="0" r="0" b="0"/>
            <wp:docPr id="691716997" name="Picture 1" descr="Screenshot of the Quarterly Narrative tab in Microsoft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716997" name="Picture 1" descr="Screenshot of the Quarterly Narrative tab in Microsoft Excel"/>
                    <pic:cNvPicPr/>
                  </pic:nvPicPr>
                  <pic:blipFill>
                    <a:blip r:embed="rId24"/>
                    <a:stretch>
                      <a:fillRect/>
                    </a:stretch>
                  </pic:blipFill>
                  <pic:spPr>
                    <a:xfrm>
                      <a:off x="0" y="0"/>
                      <a:ext cx="6400800" cy="1182370"/>
                    </a:xfrm>
                    <a:prstGeom prst="rect">
                      <a:avLst/>
                    </a:prstGeom>
                  </pic:spPr>
                </pic:pic>
              </a:graphicData>
            </a:graphic>
          </wp:inline>
        </w:drawing>
      </w:r>
    </w:p>
    <w:p w14:paraId="4E8A7345" w14:textId="31E3C249" w:rsidR="00BA6FC7" w:rsidRPr="00DB64BD" w:rsidRDefault="00BA6FC7" w:rsidP="00895238">
      <w:pPr>
        <w:rPr>
          <w:rFonts w:cstheme="minorHAnsi"/>
          <w:sz w:val="24"/>
          <w:szCs w:val="24"/>
        </w:rPr>
      </w:pPr>
      <w:r w:rsidRPr="00DB64BD">
        <w:rPr>
          <w:rFonts w:cstheme="minorHAnsi"/>
          <w:sz w:val="24"/>
          <w:szCs w:val="24"/>
        </w:rPr>
        <w:t>Activity Narrative Reminders:</w:t>
      </w:r>
    </w:p>
    <w:p w14:paraId="20F7E9C3" w14:textId="77777777" w:rsidR="00BA6FC7" w:rsidRPr="00DB64BD" w:rsidRDefault="00BA6FC7" w:rsidP="00295BE6">
      <w:pPr>
        <w:pStyle w:val="Heading3"/>
        <w:ind w:left="720"/>
        <w:rPr>
          <w:rFonts w:asciiTheme="minorHAnsi" w:hAnsiTheme="minorHAnsi" w:cstheme="minorHAnsi"/>
        </w:rPr>
      </w:pPr>
      <w:r w:rsidRPr="00DB64BD">
        <w:rPr>
          <w:rFonts w:asciiTheme="minorHAnsi" w:hAnsiTheme="minorHAnsi" w:cstheme="minorHAnsi"/>
        </w:rPr>
        <w:t>Infant &amp; Toddler (Including Professional Development)</w:t>
      </w:r>
    </w:p>
    <w:p w14:paraId="45B98F27" w14:textId="6D07FCBB" w:rsidR="009112B5" w:rsidRPr="00DB64BD" w:rsidRDefault="00BA6FC7" w:rsidP="00260EE5">
      <w:pPr>
        <w:ind w:left="720"/>
        <w:rPr>
          <w:rFonts w:cstheme="minorHAnsi"/>
          <w:sz w:val="24"/>
          <w:szCs w:val="24"/>
        </w:rPr>
      </w:pPr>
      <w:r w:rsidRPr="00DB64BD">
        <w:rPr>
          <w:rFonts w:cstheme="minorHAnsi"/>
          <w:sz w:val="24"/>
          <w:szCs w:val="24"/>
        </w:rPr>
        <w:t xml:space="preserve">When reporting the expansion of Texas Rising Star availability for infants and toddlers, </w:t>
      </w:r>
      <w:r w:rsidR="00260EE5" w:rsidRPr="00DB64BD">
        <w:rPr>
          <w:rFonts w:cstheme="minorHAnsi"/>
          <w:sz w:val="24"/>
          <w:szCs w:val="24"/>
        </w:rPr>
        <w:t>it must only include</w:t>
      </w:r>
      <w:r w:rsidRPr="00DB64BD">
        <w:rPr>
          <w:rFonts w:cstheme="minorHAnsi"/>
          <w:sz w:val="24"/>
          <w:szCs w:val="24"/>
        </w:rPr>
        <w:t xml:space="preserve"> new (not previously available) slots that were added during the quarter within Texas Rising Star programs</w:t>
      </w:r>
      <w:r w:rsidR="00260EE5" w:rsidRPr="00DB64BD">
        <w:rPr>
          <w:rFonts w:cstheme="minorHAnsi"/>
          <w:sz w:val="24"/>
          <w:szCs w:val="24"/>
        </w:rPr>
        <w:t xml:space="preserve"> (Entry Level or certified)</w:t>
      </w:r>
      <w:r w:rsidRPr="00DB64BD">
        <w:rPr>
          <w:rFonts w:cstheme="minorHAnsi"/>
          <w:sz w:val="24"/>
          <w:szCs w:val="24"/>
        </w:rPr>
        <w:t xml:space="preserve">. </w:t>
      </w:r>
      <w:r w:rsidRPr="001072C6">
        <w:rPr>
          <w:rFonts w:cstheme="minorHAnsi"/>
          <w:b/>
          <w:bCs/>
          <w:sz w:val="24"/>
          <w:szCs w:val="24"/>
        </w:rPr>
        <w:t>Note:</w:t>
      </w:r>
      <w:r w:rsidRPr="00DB64BD">
        <w:rPr>
          <w:rFonts w:cstheme="minorHAnsi"/>
          <w:sz w:val="24"/>
          <w:szCs w:val="24"/>
        </w:rPr>
        <w:t xml:space="preserve"> “Infant” is considered 0–17 months</w:t>
      </w:r>
      <w:r w:rsidR="0020701B" w:rsidRPr="00DB64BD">
        <w:rPr>
          <w:rFonts w:cstheme="minorHAnsi"/>
          <w:sz w:val="24"/>
          <w:szCs w:val="24"/>
        </w:rPr>
        <w:t xml:space="preserve"> of age</w:t>
      </w:r>
      <w:r w:rsidRPr="00DB64BD">
        <w:rPr>
          <w:rFonts w:cstheme="minorHAnsi"/>
          <w:sz w:val="24"/>
          <w:szCs w:val="24"/>
        </w:rPr>
        <w:t xml:space="preserve">, while “Toddler” is </w:t>
      </w:r>
      <w:r w:rsidR="0020701B" w:rsidRPr="00DB64BD">
        <w:rPr>
          <w:rFonts w:cstheme="minorHAnsi"/>
          <w:sz w:val="24"/>
          <w:szCs w:val="24"/>
        </w:rPr>
        <w:t xml:space="preserve">considered </w:t>
      </w:r>
      <w:r w:rsidRPr="00DB64BD">
        <w:rPr>
          <w:rFonts w:cstheme="minorHAnsi"/>
          <w:sz w:val="24"/>
          <w:szCs w:val="24"/>
        </w:rPr>
        <w:t>18–35 months</w:t>
      </w:r>
      <w:r w:rsidR="0020701B" w:rsidRPr="00DB64BD">
        <w:rPr>
          <w:rFonts w:cstheme="minorHAnsi"/>
          <w:sz w:val="24"/>
          <w:szCs w:val="24"/>
        </w:rPr>
        <w:t xml:space="preserve"> of age</w:t>
      </w:r>
      <w:r w:rsidRPr="00DB64BD">
        <w:rPr>
          <w:rFonts w:cstheme="minorHAnsi"/>
          <w:sz w:val="24"/>
          <w:szCs w:val="24"/>
        </w:rPr>
        <w:t xml:space="preserve">. </w:t>
      </w:r>
    </w:p>
    <w:p w14:paraId="52E55080" w14:textId="77777777" w:rsidR="009112B5" w:rsidRPr="00DB64BD" w:rsidRDefault="009112B5" w:rsidP="00295BE6">
      <w:pPr>
        <w:pStyle w:val="Heading3"/>
        <w:ind w:left="720"/>
        <w:rPr>
          <w:rFonts w:asciiTheme="minorHAnsi" w:hAnsiTheme="minorHAnsi" w:cstheme="minorHAnsi"/>
        </w:rPr>
      </w:pPr>
      <w:r w:rsidRPr="00DB64BD">
        <w:rPr>
          <w:rFonts w:asciiTheme="minorHAnsi" w:hAnsiTheme="minorHAnsi" w:cstheme="minorHAnsi"/>
        </w:rPr>
        <w:t>Professional Development</w:t>
      </w:r>
    </w:p>
    <w:p w14:paraId="424E1C3C" w14:textId="231F8129" w:rsidR="009112B5" w:rsidRPr="00DB64BD" w:rsidRDefault="009112B5" w:rsidP="009112B5">
      <w:pPr>
        <w:ind w:left="720"/>
        <w:rPr>
          <w:rFonts w:cstheme="minorHAnsi"/>
          <w:sz w:val="24"/>
          <w:szCs w:val="24"/>
        </w:rPr>
      </w:pPr>
      <w:r w:rsidRPr="00DB64BD">
        <w:rPr>
          <w:rFonts w:cstheme="minorHAnsi"/>
          <w:sz w:val="24"/>
          <w:szCs w:val="24"/>
        </w:rPr>
        <w:t xml:space="preserve">When reporting Professional Development, Boards </w:t>
      </w:r>
      <w:r w:rsidR="0020701B" w:rsidRPr="00DB64BD">
        <w:rPr>
          <w:rFonts w:cstheme="minorHAnsi"/>
          <w:sz w:val="24"/>
          <w:szCs w:val="24"/>
        </w:rPr>
        <w:t xml:space="preserve">must </w:t>
      </w:r>
      <w:r w:rsidRPr="00DB64BD">
        <w:rPr>
          <w:rFonts w:cstheme="minorHAnsi"/>
          <w:sz w:val="24"/>
          <w:szCs w:val="24"/>
        </w:rPr>
        <w:t>consider the following:</w:t>
      </w:r>
    </w:p>
    <w:p w14:paraId="499E0C8D" w14:textId="243D9FFB" w:rsidR="009112B5" w:rsidRPr="00DB64BD" w:rsidRDefault="004A0425" w:rsidP="001072C6">
      <w:pPr>
        <w:pStyle w:val="ListParagraph"/>
        <w:numPr>
          <w:ilvl w:val="0"/>
          <w:numId w:val="45"/>
        </w:numPr>
        <w:ind w:left="1080"/>
        <w:rPr>
          <w:rFonts w:cstheme="minorHAnsi"/>
          <w:sz w:val="24"/>
          <w:szCs w:val="24"/>
        </w:rPr>
      </w:pPr>
      <w:r>
        <w:rPr>
          <w:rFonts w:cstheme="minorHAnsi"/>
          <w:sz w:val="24"/>
          <w:szCs w:val="24"/>
        </w:rPr>
        <w:t>E</w:t>
      </w:r>
      <w:r w:rsidR="008211E6" w:rsidRPr="00DB64BD">
        <w:rPr>
          <w:rFonts w:cstheme="minorHAnsi"/>
          <w:sz w:val="24"/>
          <w:szCs w:val="24"/>
        </w:rPr>
        <w:t>xcluding a Board’s Texas Rising Star staff</w:t>
      </w:r>
      <w:r>
        <w:rPr>
          <w:rFonts w:cstheme="minorHAnsi"/>
          <w:sz w:val="24"/>
          <w:szCs w:val="24"/>
        </w:rPr>
        <w:t>, the number of unduplicated f</w:t>
      </w:r>
      <w:r w:rsidR="009112B5" w:rsidRPr="00DB64BD">
        <w:rPr>
          <w:rFonts w:cstheme="minorHAnsi"/>
          <w:sz w:val="24"/>
          <w:szCs w:val="24"/>
        </w:rPr>
        <w:t xml:space="preserve">inancial supports provided to individuals </w:t>
      </w:r>
      <w:r w:rsidR="00693332">
        <w:rPr>
          <w:rFonts w:cstheme="minorHAnsi"/>
          <w:sz w:val="24"/>
          <w:szCs w:val="24"/>
        </w:rPr>
        <w:t xml:space="preserve">must </w:t>
      </w:r>
      <w:r w:rsidR="008F2E88" w:rsidRPr="00DB64BD">
        <w:rPr>
          <w:rFonts w:cstheme="minorHAnsi"/>
          <w:sz w:val="24"/>
          <w:szCs w:val="24"/>
        </w:rPr>
        <w:t>include</w:t>
      </w:r>
      <w:r w:rsidR="009112B5" w:rsidRPr="00DB64BD">
        <w:rPr>
          <w:rFonts w:cstheme="minorHAnsi"/>
          <w:sz w:val="24"/>
          <w:szCs w:val="24"/>
        </w:rPr>
        <w:t>:</w:t>
      </w:r>
    </w:p>
    <w:p w14:paraId="2F88A022" w14:textId="36A6BBF1" w:rsidR="00DB64BD" w:rsidRPr="00DB64BD" w:rsidRDefault="009112B5" w:rsidP="0020701B">
      <w:pPr>
        <w:pStyle w:val="ListParagraph"/>
        <w:numPr>
          <w:ilvl w:val="0"/>
          <w:numId w:val="46"/>
        </w:numPr>
        <w:rPr>
          <w:rFonts w:cstheme="minorHAnsi"/>
          <w:sz w:val="24"/>
          <w:szCs w:val="24"/>
        </w:rPr>
      </w:pPr>
      <w:r w:rsidRPr="00DB64BD">
        <w:rPr>
          <w:rFonts w:cstheme="minorHAnsi"/>
          <w:sz w:val="24"/>
          <w:szCs w:val="24"/>
        </w:rPr>
        <w:lastRenderedPageBreak/>
        <w:t>the number of scholarships awarded to individuals to support attainment of higher education such as</w:t>
      </w:r>
      <w:r w:rsidR="008F2E88" w:rsidRPr="00DB64BD">
        <w:rPr>
          <w:rFonts w:cstheme="minorHAnsi"/>
          <w:sz w:val="24"/>
          <w:szCs w:val="24"/>
        </w:rPr>
        <w:t xml:space="preserve"> </w:t>
      </w:r>
      <w:r w:rsidRPr="00DB64BD">
        <w:rPr>
          <w:rFonts w:cstheme="minorHAnsi"/>
          <w:sz w:val="24"/>
          <w:szCs w:val="24"/>
        </w:rPr>
        <w:t>a Child Development Associate credential</w:t>
      </w:r>
      <w:r w:rsidR="008F2E88" w:rsidRPr="00DB64BD">
        <w:rPr>
          <w:rFonts w:cstheme="minorHAnsi"/>
          <w:sz w:val="24"/>
          <w:szCs w:val="24"/>
        </w:rPr>
        <w:t xml:space="preserve">, </w:t>
      </w:r>
      <w:r w:rsidRPr="00DB64BD">
        <w:rPr>
          <w:rFonts w:cstheme="minorHAnsi"/>
          <w:sz w:val="24"/>
          <w:szCs w:val="24"/>
        </w:rPr>
        <w:t>an associate’s degree</w:t>
      </w:r>
      <w:r w:rsidR="008F2E88" w:rsidRPr="00DB64BD">
        <w:rPr>
          <w:rFonts w:cstheme="minorHAnsi"/>
          <w:sz w:val="24"/>
          <w:szCs w:val="24"/>
        </w:rPr>
        <w:t>,</w:t>
      </w:r>
      <w:r w:rsidRPr="00DB64BD">
        <w:rPr>
          <w:rFonts w:cstheme="minorHAnsi"/>
          <w:sz w:val="24"/>
          <w:szCs w:val="24"/>
        </w:rPr>
        <w:t xml:space="preserve"> or</w:t>
      </w:r>
      <w:r w:rsidR="008F2E88" w:rsidRPr="00DB64BD">
        <w:rPr>
          <w:rFonts w:cstheme="minorHAnsi"/>
          <w:sz w:val="24"/>
          <w:szCs w:val="24"/>
        </w:rPr>
        <w:t xml:space="preserve"> </w:t>
      </w:r>
      <w:r w:rsidRPr="00DB64BD">
        <w:rPr>
          <w:rFonts w:cstheme="minorHAnsi"/>
          <w:sz w:val="24"/>
          <w:szCs w:val="24"/>
        </w:rPr>
        <w:t xml:space="preserve">a bachelor’s </w:t>
      </w:r>
      <w:proofErr w:type="gramStart"/>
      <w:r w:rsidRPr="00DB64BD">
        <w:rPr>
          <w:rFonts w:cstheme="minorHAnsi"/>
          <w:sz w:val="24"/>
          <w:szCs w:val="24"/>
        </w:rPr>
        <w:t>degree</w:t>
      </w:r>
      <w:r w:rsidR="00DB64BD" w:rsidRPr="00971421">
        <w:rPr>
          <w:rFonts w:cstheme="minorHAnsi"/>
          <w:sz w:val="24"/>
          <w:szCs w:val="24"/>
        </w:rPr>
        <w:t>;</w:t>
      </w:r>
      <w:proofErr w:type="gramEnd"/>
    </w:p>
    <w:p w14:paraId="12A700A6" w14:textId="28390BDB" w:rsidR="009112B5" w:rsidRPr="00DB64BD" w:rsidRDefault="009112B5" w:rsidP="00DB64BD">
      <w:pPr>
        <w:pStyle w:val="ListParagraph"/>
        <w:ind w:left="1440"/>
        <w:rPr>
          <w:rFonts w:cstheme="minorHAnsi"/>
          <w:sz w:val="24"/>
          <w:szCs w:val="24"/>
        </w:rPr>
      </w:pPr>
      <w:r w:rsidRPr="00DB64BD">
        <w:rPr>
          <w:rFonts w:cstheme="minorHAnsi"/>
          <w:b/>
          <w:bCs/>
          <w:sz w:val="24"/>
          <w:szCs w:val="24"/>
        </w:rPr>
        <w:t>Note:</w:t>
      </w:r>
      <w:r w:rsidRPr="00DB64BD">
        <w:rPr>
          <w:rFonts w:cstheme="minorHAnsi"/>
          <w:sz w:val="24"/>
          <w:szCs w:val="24"/>
        </w:rPr>
        <w:t xml:space="preserve"> This can include apprenticeship scholarships.</w:t>
      </w:r>
    </w:p>
    <w:p w14:paraId="2BD08F96" w14:textId="36DE178C" w:rsidR="009112B5" w:rsidRPr="00DB64BD" w:rsidRDefault="009112B5" w:rsidP="001072C6">
      <w:pPr>
        <w:pStyle w:val="ListParagraph"/>
        <w:numPr>
          <w:ilvl w:val="0"/>
          <w:numId w:val="46"/>
        </w:numPr>
        <w:rPr>
          <w:rFonts w:cstheme="minorHAnsi"/>
          <w:sz w:val="24"/>
          <w:szCs w:val="24"/>
        </w:rPr>
      </w:pPr>
      <w:r w:rsidRPr="00DB64BD">
        <w:rPr>
          <w:rFonts w:cstheme="minorHAnsi"/>
          <w:sz w:val="24"/>
          <w:szCs w:val="24"/>
        </w:rPr>
        <w:t xml:space="preserve">the number of bonuses or wage supplements tied to education achieved awarded to </w:t>
      </w:r>
      <w:proofErr w:type="gramStart"/>
      <w:r w:rsidRPr="00DB64BD">
        <w:rPr>
          <w:rFonts w:cstheme="minorHAnsi"/>
          <w:sz w:val="24"/>
          <w:szCs w:val="24"/>
        </w:rPr>
        <w:t>individuals;</w:t>
      </w:r>
      <w:proofErr w:type="gramEnd"/>
    </w:p>
    <w:p w14:paraId="7B213891" w14:textId="4CFD13B7" w:rsidR="009112B5" w:rsidRPr="00DB64BD" w:rsidRDefault="009112B5" w:rsidP="001072C6">
      <w:pPr>
        <w:pStyle w:val="ListParagraph"/>
        <w:numPr>
          <w:ilvl w:val="0"/>
          <w:numId w:val="46"/>
        </w:numPr>
        <w:rPr>
          <w:rFonts w:cstheme="minorHAnsi"/>
          <w:sz w:val="24"/>
          <w:szCs w:val="24"/>
        </w:rPr>
      </w:pPr>
      <w:r w:rsidRPr="00DB64BD">
        <w:rPr>
          <w:rFonts w:cstheme="minorHAnsi"/>
          <w:sz w:val="24"/>
          <w:szCs w:val="24"/>
        </w:rPr>
        <w:t>the number of individuals who received a reimbursement for training costs (this is strictly for those who were reimbursed); and</w:t>
      </w:r>
    </w:p>
    <w:p w14:paraId="44841307" w14:textId="0F9E2BAD" w:rsidR="009112B5" w:rsidRPr="00DB64BD" w:rsidRDefault="009112B5" w:rsidP="001072C6">
      <w:pPr>
        <w:pStyle w:val="ListParagraph"/>
        <w:numPr>
          <w:ilvl w:val="0"/>
          <w:numId w:val="46"/>
        </w:numPr>
        <w:spacing w:after="0"/>
        <w:rPr>
          <w:rFonts w:cstheme="minorHAnsi"/>
          <w:sz w:val="24"/>
          <w:szCs w:val="24"/>
        </w:rPr>
      </w:pPr>
      <w:r w:rsidRPr="00DB64BD">
        <w:rPr>
          <w:rFonts w:cstheme="minorHAnsi"/>
          <w:sz w:val="24"/>
          <w:szCs w:val="24"/>
        </w:rPr>
        <w:t xml:space="preserve">the number of individuals who received paid release time or substitute coverage to support the </w:t>
      </w:r>
      <w:r w:rsidR="004A0425">
        <w:rPr>
          <w:rFonts w:cstheme="minorHAnsi"/>
          <w:sz w:val="24"/>
          <w:szCs w:val="24"/>
        </w:rPr>
        <w:t>attainment</w:t>
      </w:r>
      <w:r w:rsidR="004A0425" w:rsidRPr="00DB64BD">
        <w:rPr>
          <w:rFonts w:cstheme="minorHAnsi"/>
          <w:sz w:val="24"/>
          <w:szCs w:val="24"/>
        </w:rPr>
        <w:t xml:space="preserve"> </w:t>
      </w:r>
      <w:r w:rsidRPr="00DB64BD">
        <w:rPr>
          <w:rFonts w:cstheme="minorHAnsi"/>
          <w:sz w:val="24"/>
          <w:szCs w:val="24"/>
        </w:rPr>
        <w:t xml:space="preserve">of higher education or participation in professional development. </w:t>
      </w:r>
    </w:p>
    <w:p w14:paraId="19DAD33B" w14:textId="77777777" w:rsidR="009112B5" w:rsidRPr="00DB64BD" w:rsidRDefault="009112B5" w:rsidP="001072C6">
      <w:pPr>
        <w:ind w:left="1440"/>
        <w:rPr>
          <w:rFonts w:cstheme="minorHAnsi"/>
          <w:sz w:val="24"/>
          <w:szCs w:val="24"/>
        </w:rPr>
      </w:pPr>
      <w:r w:rsidRPr="00DB64BD">
        <w:rPr>
          <w:rFonts w:cstheme="minorHAnsi"/>
          <w:b/>
          <w:bCs/>
          <w:sz w:val="24"/>
          <w:szCs w:val="24"/>
        </w:rPr>
        <w:t>Note:</w:t>
      </w:r>
      <w:r w:rsidRPr="00DB64BD">
        <w:rPr>
          <w:rFonts w:cstheme="minorHAnsi"/>
          <w:sz w:val="24"/>
          <w:szCs w:val="24"/>
        </w:rPr>
        <w:t xml:space="preserve"> Financial supports provided to individuals receiving specific infant and toddler professional development and health and safety professional development (as described in the respective sections) are not to be reported within this category. Instead, Boards report these individuals in the Infant &amp; Toddler category and the Health &amp; Safety category, as applicable.</w:t>
      </w:r>
    </w:p>
    <w:p w14:paraId="7AE6302F" w14:textId="00630FED" w:rsidR="009112B5" w:rsidRPr="00DB64BD" w:rsidRDefault="004A0425" w:rsidP="001072C6">
      <w:pPr>
        <w:pStyle w:val="ListParagraph"/>
        <w:numPr>
          <w:ilvl w:val="0"/>
          <w:numId w:val="44"/>
        </w:numPr>
        <w:ind w:left="1080"/>
        <w:rPr>
          <w:rFonts w:cstheme="minorHAnsi"/>
          <w:sz w:val="24"/>
          <w:szCs w:val="24"/>
        </w:rPr>
      </w:pPr>
      <w:r>
        <w:rPr>
          <w:rFonts w:cstheme="minorHAnsi"/>
          <w:sz w:val="24"/>
          <w:szCs w:val="24"/>
        </w:rPr>
        <w:t>The number of i</w:t>
      </w:r>
      <w:r w:rsidRPr="00DB64BD">
        <w:rPr>
          <w:rFonts w:cstheme="minorHAnsi"/>
          <w:sz w:val="24"/>
          <w:szCs w:val="24"/>
        </w:rPr>
        <w:t xml:space="preserve">ndividuals </w:t>
      </w:r>
      <w:r w:rsidR="009112B5" w:rsidRPr="00DB64BD">
        <w:rPr>
          <w:rFonts w:cstheme="minorHAnsi"/>
          <w:sz w:val="24"/>
          <w:szCs w:val="24"/>
        </w:rPr>
        <w:t>receiving Board-funded professional development (</w:t>
      </w:r>
      <w:r>
        <w:rPr>
          <w:rFonts w:cstheme="minorHAnsi"/>
          <w:sz w:val="24"/>
          <w:szCs w:val="24"/>
        </w:rPr>
        <w:t>excluding</w:t>
      </w:r>
      <w:r w:rsidDel="004A0425">
        <w:rPr>
          <w:rFonts w:cstheme="minorHAnsi"/>
          <w:sz w:val="24"/>
          <w:szCs w:val="24"/>
        </w:rPr>
        <w:t xml:space="preserve"> </w:t>
      </w:r>
      <w:r w:rsidR="009112B5" w:rsidRPr="00DB64BD">
        <w:rPr>
          <w:rFonts w:cstheme="minorHAnsi"/>
          <w:sz w:val="24"/>
          <w:szCs w:val="24"/>
        </w:rPr>
        <w:t xml:space="preserve">infant and toddler-specific professional development) </w:t>
      </w:r>
      <w:r>
        <w:rPr>
          <w:rFonts w:cstheme="minorHAnsi"/>
          <w:sz w:val="24"/>
          <w:szCs w:val="24"/>
        </w:rPr>
        <w:t>includes</w:t>
      </w:r>
      <w:r w:rsidR="009112B5" w:rsidRPr="00DB64BD">
        <w:rPr>
          <w:rFonts w:cstheme="minorHAnsi"/>
          <w:sz w:val="24"/>
          <w:szCs w:val="24"/>
        </w:rPr>
        <w:t>:</w:t>
      </w:r>
    </w:p>
    <w:p w14:paraId="3FA1C70F" w14:textId="30AD0451" w:rsidR="00527F46" w:rsidRPr="00DB64BD" w:rsidRDefault="009112B5" w:rsidP="001072C6">
      <w:pPr>
        <w:pStyle w:val="ListParagraph"/>
        <w:numPr>
          <w:ilvl w:val="1"/>
          <w:numId w:val="47"/>
        </w:numPr>
        <w:rPr>
          <w:rFonts w:cstheme="minorHAnsi"/>
          <w:sz w:val="24"/>
          <w:szCs w:val="24"/>
        </w:rPr>
      </w:pPr>
      <w:r w:rsidRPr="00DB64BD">
        <w:rPr>
          <w:rFonts w:cstheme="minorHAnsi"/>
          <w:sz w:val="24"/>
          <w:szCs w:val="24"/>
        </w:rPr>
        <w:t xml:space="preserve">the number of individuals who participated </w:t>
      </w:r>
      <w:r w:rsidR="004A0425">
        <w:rPr>
          <w:rFonts w:cstheme="minorHAnsi"/>
          <w:sz w:val="24"/>
          <w:szCs w:val="24"/>
        </w:rPr>
        <w:t xml:space="preserve">(either in person or virtually) </w:t>
      </w:r>
      <w:r w:rsidRPr="00DB64BD">
        <w:rPr>
          <w:rFonts w:cstheme="minorHAnsi"/>
          <w:sz w:val="24"/>
          <w:szCs w:val="24"/>
        </w:rPr>
        <w:t>in a Board-funded conference</w:t>
      </w:r>
      <w:r w:rsidR="00E35342" w:rsidRPr="00DB64BD">
        <w:rPr>
          <w:rFonts w:cstheme="minorHAnsi"/>
          <w:sz w:val="24"/>
          <w:szCs w:val="24"/>
        </w:rPr>
        <w:t xml:space="preserve"> or training</w:t>
      </w:r>
      <w:r w:rsidR="00710B6E" w:rsidRPr="00DB64BD">
        <w:rPr>
          <w:rFonts w:cstheme="minorHAnsi"/>
          <w:sz w:val="24"/>
          <w:szCs w:val="24"/>
        </w:rPr>
        <w:t xml:space="preserve"> class</w:t>
      </w:r>
      <w:r w:rsidR="00DB64BD">
        <w:rPr>
          <w:rFonts w:cstheme="minorHAnsi"/>
          <w:sz w:val="24"/>
          <w:szCs w:val="24"/>
        </w:rPr>
        <w:t>/</w:t>
      </w:r>
      <w:r w:rsidR="00710B6E" w:rsidRPr="00DB64BD">
        <w:rPr>
          <w:rFonts w:cstheme="minorHAnsi"/>
          <w:sz w:val="24"/>
          <w:szCs w:val="24"/>
        </w:rPr>
        <w:t>course</w:t>
      </w:r>
      <w:r w:rsidRPr="00DB64BD">
        <w:rPr>
          <w:rFonts w:cstheme="minorHAnsi"/>
          <w:sz w:val="24"/>
          <w:szCs w:val="24"/>
        </w:rPr>
        <w:t>;</w:t>
      </w:r>
      <w:r w:rsidR="00DB64BD">
        <w:rPr>
          <w:rFonts w:cstheme="minorHAnsi"/>
          <w:sz w:val="24"/>
          <w:szCs w:val="24"/>
        </w:rPr>
        <w:t xml:space="preserve"> </w:t>
      </w:r>
      <w:r w:rsidR="004A0425">
        <w:rPr>
          <w:rFonts w:cstheme="minorHAnsi"/>
          <w:sz w:val="24"/>
          <w:szCs w:val="24"/>
        </w:rPr>
        <w:t>and</w:t>
      </w:r>
    </w:p>
    <w:p w14:paraId="53BDD60B" w14:textId="1425FC24" w:rsidR="0020701B" w:rsidRPr="00DB64BD" w:rsidRDefault="009112B5" w:rsidP="001072C6">
      <w:pPr>
        <w:pStyle w:val="ListParagraph"/>
        <w:numPr>
          <w:ilvl w:val="1"/>
          <w:numId w:val="47"/>
        </w:numPr>
        <w:rPr>
          <w:rFonts w:cstheme="minorHAnsi"/>
          <w:sz w:val="24"/>
          <w:szCs w:val="24"/>
        </w:rPr>
      </w:pPr>
      <w:r w:rsidRPr="00DB64BD">
        <w:rPr>
          <w:rFonts w:cstheme="minorHAnsi"/>
          <w:sz w:val="24"/>
          <w:szCs w:val="24"/>
        </w:rPr>
        <w:t>the number of individuals who participated in a conference hosted by a third party</w:t>
      </w:r>
      <w:r w:rsidR="00693332">
        <w:rPr>
          <w:rFonts w:cstheme="minorHAnsi"/>
          <w:sz w:val="24"/>
          <w:szCs w:val="24"/>
        </w:rPr>
        <w:t>.</w:t>
      </w:r>
      <w:r w:rsidRPr="00DB64BD">
        <w:rPr>
          <w:rFonts w:cstheme="minorHAnsi"/>
          <w:sz w:val="24"/>
          <w:szCs w:val="24"/>
        </w:rPr>
        <w:t xml:space="preserve"> (</w:t>
      </w:r>
      <w:r w:rsidR="00693332">
        <w:rPr>
          <w:rFonts w:cstheme="minorHAnsi"/>
          <w:sz w:val="24"/>
          <w:szCs w:val="24"/>
        </w:rPr>
        <w:t>F</w:t>
      </w:r>
      <w:r w:rsidRPr="00DB64BD">
        <w:rPr>
          <w:rFonts w:cstheme="minorHAnsi"/>
          <w:sz w:val="24"/>
          <w:szCs w:val="24"/>
        </w:rPr>
        <w:t xml:space="preserve">or example, </w:t>
      </w:r>
      <w:r w:rsidR="00693332">
        <w:rPr>
          <w:rFonts w:cstheme="minorHAnsi"/>
          <w:sz w:val="24"/>
          <w:szCs w:val="24"/>
        </w:rPr>
        <w:t xml:space="preserve">if </w:t>
      </w:r>
      <w:r w:rsidRPr="00DB64BD">
        <w:rPr>
          <w:rFonts w:cstheme="minorHAnsi"/>
          <w:sz w:val="24"/>
          <w:szCs w:val="24"/>
        </w:rPr>
        <w:t>a conference was hosted by an entity other than a Board, but registration or fees for participants were funded by the Board</w:t>
      </w:r>
      <w:r w:rsidR="00693332">
        <w:rPr>
          <w:rFonts w:cstheme="minorHAnsi"/>
          <w:sz w:val="24"/>
          <w:szCs w:val="24"/>
        </w:rPr>
        <w:t>, the participants</w:t>
      </w:r>
      <w:r w:rsidRPr="00DB64BD">
        <w:rPr>
          <w:rFonts w:cstheme="minorHAnsi"/>
          <w:sz w:val="24"/>
          <w:szCs w:val="24"/>
        </w:rPr>
        <w:t xml:space="preserve"> who were reimbursed</w:t>
      </w:r>
      <w:r w:rsidR="00693332">
        <w:rPr>
          <w:rFonts w:cstheme="minorHAnsi"/>
          <w:sz w:val="24"/>
          <w:szCs w:val="24"/>
        </w:rPr>
        <w:t xml:space="preserve"> would be</w:t>
      </w:r>
      <w:r w:rsidR="00B265C1">
        <w:rPr>
          <w:rFonts w:cstheme="minorHAnsi"/>
          <w:sz w:val="24"/>
          <w:szCs w:val="24"/>
        </w:rPr>
        <w:t xml:space="preserve"> </w:t>
      </w:r>
      <w:r w:rsidRPr="00DB64BD">
        <w:rPr>
          <w:rFonts w:cstheme="minorHAnsi"/>
          <w:sz w:val="24"/>
          <w:szCs w:val="24"/>
        </w:rPr>
        <w:t>reported in the financial support type “reimbursement for training costs</w:t>
      </w:r>
      <w:r w:rsidR="00693332">
        <w:rPr>
          <w:rFonts w:cstheme="minorHAnsi"/>
          <w:sz w:val="24"/>
          <w:szCs w:val="24"/>
        </w:rPr>
        <w:t>.</w:t>
      </w:r>
      <w:r w:rsidRPr="00DB64BD">
        <w:rPr>
          <w:rFonts w:cstheme="minorHAnsi"/>
          <w:sz w:val="24"/>
          <w:szCs w:val="24"/>
        </w:rPr>
        <w:t>”)</w:t>
      </w:r>
    </w:p>
    <w:p w14:paraId="1DC467A8" w14:textId="77777777" w:rsidR="00E214D9" w:rsidRDefault="00E214D9" w:rsidP="00E214D9">
      <w:pPr>
        <w:pStyle w:val="ListParagraph"/>
        <w:rPr>
          <w:rFonts w:cstheme="minorHAnsi"/>
          <w:b/>
          <w:bCs/>
          <w:sz w:val="24"/>
          <w:szCs w:val="24"/>
        </w:rPr>
      </w:pPr>
    </w:p>
    <w:p w14:paraId="602B663B" w14:textId="3467239E" w:rsidR="001A27AF" w:rsidRPr="00700536" w:rsidRDefault="009112B5" w:rsidP="00700536">
      <w:pPr>
        <w:pStyle w:val="ListParagraph"/>
        <w:rPr>
          <w:rFonts w:cstheme="minorHAnsi"/>
          <w:sz w:val="24"/>
          <w:szCs w:val="24"/>
        </w:rPr>
      </w:pPr>
      <w:r w:rsidRPr="00DB64BD">
        <w:rPr>
          <w:rFonts w:cstheme="minorHAnsi"/>
          <w:b/>
          <w:bCs/>
          <w:sz w:val="24"/>
          <w:szCs w:val="24"/>
        </w:rPr>
        <w:t>Note:</w:t>
      </w:r>
      <w:r w:rsidRPr="00DB64BD">
        <w:rPr>
          <w:rFonts w:cstheme="minorHAnsi"/>
          <w:sz w:val="24"/>
          <w:szCs w:val="24"/>
        </w:rPr>
        <w:t xml:space="preserve"> Professional development provided to a Board’s Texas Rising Star staff is not reported in this category</w:t>
      </w:r>
      <w:r w:rsidR="00DF7428" w:rsidRPr="00DB64BD">
        <w:rPr>
          <w:rFonts w:cstheme="minorHAnsi"/>
          <w:sz w:val="24"/>
          <w:szCs w:val="24"/>
        </w:rPr>
        <w:t>.</w:t>
      </w:r>
    </w:p>
    <w:p w14:paraId="7C4CA93F" w14:textId="77777777" w:rsidR="00156564" w:rsidRPr="00DB64BD" w:rsidRDefault="001A27AF" w:rsidP="00295BE6">
      <w:pPr>
        <w:pStyle w:val="Heading3"/>
        <w:ind w:left="720"/>
        <w:rPr>
          <w:rFonts w:asciiTheme="minorHAnsi" w:hAnsiTheme="minorHAnsi" w:cstheme="minorHAnsi"/>
        </w:rPr>
      </w:pPr>
      <w:r w:rsidRPr="00DB64BD">
        <w:rPr>
          <w:rFonts w:asciiTheme="minorHAnsi" w:hAnsiTheme="minorHAnsi" w:cstheme="minorHAnsi"/>
        </w:rPr>
        <w:t>Texas Rising Star/</w:t>
      </w:r>
      <w:r w:rsidR="00156564" w:rsidRPr="00DB64BD">
        <w:rPr>
          <w:rFonts w:asciiTheme="minorHAnsi" w:hAnsiTheme="minorHAnsi" w:cstheme="minorHAnsi"/>
        </w:rPr>
        <w:t>Quality Improvement</w:t>
      </w:r>
    </w:p>
    <w:p w14:paraId="56D75215" w14:textId="77777777" w:rsidR="00273446" w:rsidRPr="00DB64BD" w:rsidRDefault="00156564" w:rsidP="001A27AF">
      <w:pPr>
        <w:pStyle w:val="ListParagraph"/>
        <w:rPr>
          <w:rFonts w:cstheme="minorHAnsi"/>
          <w:sz w:val="24"/>
          <w:szCs w:val="24"/>
        </w:rPr>
      </w:pPr>
      <w:r w:rsidRPr="00DB64BD">
        <w:rPr>
          <w:rFonts w:cstheme="minorHAnsi"/>
          <w:sz w:val="24"/>
          <w:szCs w:val="24"/>
        </w:rPr>
        <w:t xml:space="preserve">When reporting </w:t>
      </w:r>
      <w:r w:rsidR="001A27AF" w:rsidRPr="00DB64BD">
        <w:rPr>
          <w:rFonts w:cstheme="minorHAnsi"/>
          <w:sz w:val="24"/>
          <w:szCs w:val="24"/>
        </w:rPr>
        <w:t>Texas Rising Star</w:t>
      </w:r>
      <w:r w:rsidRPr="00DB64BD">
        <w:rPr>
          <w:rFonts w:cstheme="minorHAnsi"/>
          <w:sz w:val="24"/>
          <w:szCs w:val="24"/>
        </w:rPr>
        <w:t xml:space="preserve">/Quality Improvement, the Boards </w:t>
      </w:r>
      <w:r w:rsidR="00696D76" w:rsidRPr="00DB64BD">
        <w:rPr>
          <w:rFonts w:cstheme="minorHAnsi"/>
          <w:sz w:val="24"/>
          <w:szCs w:val="24"/>
        </w:rPr>
        <w:t>will indicate Texas Rising Star staff personnel activities, which may include</w:t>
      </w:r>
      <w:r w:rsidR="0099311B" w:rsidRPr="00DB64BD">
        <w:rPr>
          <w:rFonts w:cstheme="minorHAnsi"/>
          <w:sz w:val="24"/>
          <w:szCs w:val="24"/>
        </w:rPr>
        <w:t xml:space="preserve"> staff professional development, </w:t>
      </w:r>
      <w:r w:rsidR="0081780B" w:rsidRPr="00DB64BD">
        <w:rPr>
          <w:rFonts w:cstheme="minorHAnsi"/>
          <w:sz w:val="24"/>
          <w:szCs w:val="24"/>
        </w:rPr>
        <w:t>travel, certifications</w:t>
      </w:r>
      <w:r w:rsidR="00EC4767" w:rsidRPr="00DB64BD">
        <w:rPr>
          <w:rFonts w:cstheme="minorHAnsi"/>
          <w:sz w:val="24"/>
          <w:szCs w:val="24"/>
        </w:rPr>
        <w:t xml:space="preserve">, and </w:t>
      </w:r>
      <w:r w:rsidR="008B152E" w:rsidRPr="00DB64BD">
        <w:rPr>
          <w:rFonts w:cstheme="minorHAnsi"/>
          <w:sz w:val="24"/>
          <w:szCs w:val="24"/>
        </w:rPr>
        <w:t xml:space="preserve">job-role responsibilities (such as </w:t>
      </w:r>
      <w:r w:rsidR="00273446" w:rsidRPr="00DB64BD">
        <w:rPr>
          <w:rFonts w:cstheme="minorHAnsi"/>
          <w:sz w:val="24"/>
          <w:szCs w:val="24"/>
        </w:rPr>
        <w:t>monthly mentoring supports).</w:t>
      </w:r>
    </w:p>
    <w:p w14:paraId="6D7B8E33" w14:textId="04B698B5" w:rsidR="001A27AF" w:rsidRPr="00DB64BD" w:rsidRDefault="001A27AF" w:rsidP="00E214D9">
      <w:pPr>
        <w:pStyle w:val="ListParagraph"/>
        <w:numPr>
          <w:ilvl w:val="0"/>
          <w:numId w:val="44"/>
        </w:numPr>
        <w:rPr>
          <w:rFonts w:cstheme="minorHAnsi"/>
          <w:sz w:val="24"/>
          <w:szCs w:val="24"/>
        </w:rPr>
      </w:pPr>
      <w:r w:rsidRPr="00DB64BD">
        <w:rPr>
          <w:rFonts w:cstheme="minorHAnsi"/>
          <w:sz w:val="24"/>
          <w:szCs w:val="24"/>
        </w:rPr>
        <w:t>Budgeted Texas Rising Star Mentor FTEs</w:t>
      </w:r>
      <w:r w:rsidR="00F25542">
        <w:rPr>
          <w:rFonts w:cstheme="minorHAnsi"/>
          <w:sz w:val="24"/>
          <w:szCs w:val="24"/>
        </w:rPr>
        <w:t xml:space="preserve"> </w:t>
      </w:r>
      <w:r w:rsidRPr="00DB64BD">
        <w:rPr>
          <w:rFonts w:cstheme="minorHAnsi"/>
          <w:sz w:val="24"/>
          <w:szCs w:val="24"/>
        </w:rPr>
        <w:t>represents the number of staff a Board plans to support</w:t>
      </w:r>
      <w:r w:rsidR="00E214D9">
        <w:rPr>
          <w:rFonts w:cstheme="minorHAnsi"/>
          <w:sz w:val="24"/>
          <w:szCs w:val="24"/>
        </w:rPr>
        <w:t>,</w:t>
      </w:r>
      <w:r w:rsidR="000F5B6E">
        <w:rPr>
          <w:rFonts w:cstheme="minorHAnsi"/>
          <w:sz w:val="24"/>
          <w:szCs w:val="24"/>
        </w:rPr>
        <w:t xml:space="preserve"> </w:t>
      </w:r>
      <w:r w:rsidRPr="00DB64BD">
        <w:rPr>
          <w:rFonts w:cstheme="minorHAnsi"/>
          <w:sz w:val="24"/>
          <w:szCs w:val="24"/>
        </w:rPr>
        <w:t>includ</w:t>
      </w:r>
      <w:r w:rsidR="00E214D9">
        <w:rPr>
          <w:rFonts w:cstheme="minorHAnsi"/>
          <w:sz w:val="24"/>
          <w:szCs w:val="24"/>
        </w:rPr>
        <w:t>ing</w:t>
      </w:r>
      <w:r w:rsidRPr="00DB64BD">
        <w:rPr>
          <w:rFonts w:cstheme="minorHAnsi"/>
          <w:sz w:val="24"/>
          <w:szCs w:val="24"/>
        </w:rPr>
        <w:t xml:space="preserve"> vacant positions. </w:t>
      </w:r>
    </w:p>
    <w:p w14:paraId="5ECB8E13" w14:textId="0A2AB18E" w:rsidR="00E214D9" w:rsidRPr="00700536" w:rsidRDefault="001A27AF" w:rsidP="00700536">
      <w:pPr>
        <w:pStyle w:val="ListParagraph"/>
        <w:numPr>
          <w:ilvl w:val="0"/>
          <w:numId w:val="44"/>
        </w:numPr>
        <w:rPr>
          <w:rFonts w:cstheme="minorHAnsi"/>
          <w:sz w:val="24"/>
          <w:szCs w:val="24"/>
        </w:rPr>
      </w:pPr>
      <w:r w:rsidRPr="00DB64BD">
        <w:rPr>
          <w:rFonts w:cstheme="minorHAnsi"/>
          <w:sz w:val="24"/>
          <w:szCs w:val="24"/>
        </w:rPr>
        <w:t>Filled Texas Rising Star Mentor FTEs represents the number of staff the Board currently supports</w:t>
      </w:r>
      <w:r w:rsidR="000F5B6E">
        <w:rPr>
          <w:rFonts w:cstheme="minorHAnsi"/>
          <w:sz w:val="24"/>
          <w:szCs w:val="24"/>
        </w:rPr>
        <w:t xml:space="preserve">, </w:t>
      </w:r>
      <w:r w:rsidRPr="00DB64BD">
        <w:rPr>
          <w:rFonts w:cstheme="minorHAnsi"/>
          <w:sz w:val="24"/>
          <w:szCs w:val="24"/>
        </w:rPr>
        <w:t xml:space="preserve">not </w:t>
      </w:r>
      <w:r w:rsidR="00E214D9" w:rsidRPr="00DB64BD">
        <w:rPr>
          <w:rFonts w:cstheme="minorHAnsi"/>
          <w:sz w:val="24"/>
          <w:szCs w:val="24"/>
        </w:rPr>
        <w:t>includ</w:t>
      </w:r>
      <w:r w:rsidR="00E214D9">
        <w:rPr>
          <w:rFonts w:cstheme="minorHAnsi"/>
          <w:sz w:val="24"/>
          <w:szCs w:val="24"/>
        </w:rPr>
        <w:t>ing</w:t>
      </w:r>
      <w:r w:rsidR="00E214D9" w:rsidRPr="00DB64BD">
        <w:rPr>
          <w:rFonts w:cstheme="minorHAnsi"/>
          <w:sz w:val="24"/>
          <w:szCs w:val="24"/>
        </w:rPr>
        <w:t xml:space="preserve"> </w:t>
      </w:r>
      <w:r w:rsidRPr="00DB64BD">
        <w:rPr>
          <w:rFonts w:cstheme="minorHAnsi"/>
          <w:sz w:val="24"/>
          <w:szCs w:val="24"/>
        </w:rPr>
        <w:t>vacant positions.</w:t>
      </w:r>
    </w:p>
    <w:p w14:paraId="4F72F29A" w14:textId="7756C6F4" w:rsidR="002D52EF" w:rsidRPr="00DB64BD" w:rsidRDefault="002D52EF" w:rsidP="00B454D0">
      <w:pPr>
        <w:pStyle w:val="Heading3"/>
        <w:ind w:left="720"/>
        <w:rPr>
          <w:rFonts w:asciiTheme="minorHAnsi" w:hAnsiTheme="minorHAnsi" w:cstheme="minorHAnsi"/>
        </w:rPr>
      </w:pPr>
      <w:r w:rsidRPr="00DB64BD">
        <w:rPr>
          <w:rFonts w:asciiTheme="minorHAnsi" w:hAnsiTheme="minorHAnsi" w:cstheme="minorHAnsi"/>
        </w:rPr>
        <w:t>Supporting Health &amp; Safety Standards</w:t>
      </w:r>
    </w:p>
    <w:p w14:paraId="65BF4B00" w14:textId="1F01D721" w:rsidR="003E2940" w:rsidRPr="00DB64BD" w:rsidRDefault="002D52EF" w:rsidP="006650C6">
      <w:pPr>
        <w:spacing w:after="0" w:line="240" w:lineRule="auto"/>
        <w:ind w:left="720"/>
        <w:rPr>
          <w:rFonts w:cstheme="minorHAnsi"/>
          <w:sz w:val="24"/>
          <w:szCs w:val="24"/>
        </w:rPr>
      </w:pPr>
      <w:r w:rsidRPr="00DB64BD">
        <w:rPr>
          <w:rFonts w:cstheme="minorHAnsi"/>
          <w:sz w:val="24"/>
          <w:szCs w:val="24"/>
        </w:rPr>
        <w:t xml:space="preserve">When reporting Supporting Health &amp; Safety Standards, the Boards </w:t>
      </w:r>
      <w:r w:rsidR="003E2940" w:rsidRPr="00DB64BD">
        <w:rPr>
          <w:rFonts w:cstheme="minorHAnsi"/>
          <w:sz w:val="24"/>
          <w:szCs w:val="24"/>
        </w:rPr>
        <w:t xml:space="preserve">will </w:t>
      </w:r>
      <w:r w:rsidR="004F19B2" w:rsidRPr="00DB64BD">
        <w:rPr>
          <w:rFonts w:cstheme="minorHAnsi"/>
          <w:sz w:val="24"/>
          <w:szCs w:val="24"/>
        </w:rPr>
        <w:t>indicate</w:t>
      </w:r>
      <w:r w:rsidR="003E2940" w:rsidRPr="00DB64BD">
        <w:rPr>
          <w:rFonts w:cstheme="minorHAnsi"/>
          <w:sz w:val="24"/>
          <w:szCs w:val="24"/>
        </w:rPr>
        <w:t xml:space="preserve"> the</w:t>
      </w:r>
      <w:r w:rsidR="008211E6">
        <w:rPr>
          <w:rFonts w:cstheme="minorHAnsi"/>
          <w:sz w:val="24"/>
          <w:szCs w:val="24"/>
        </w:rPr>
        <w:t xml:space="preserve"> </w:t>
      </w:r>
      <w:r w:rsidR="00E214D9">
        <w:rPr>
          <w:rFonts w:cstheme="minorHAnsi"/>
          <w:sz w:val="24"/>
          <w:szCs w:val="24"/>
        </w:rPr>
        <w:t>number of unduplicated</w:t>
      </w:r>
      <w:r w:rsidR="00E214D9" w:rsidRPr="00DB64BD">
        <w:rPr>
          <w:rFonts w:cstheme="minorHAnsi"/>
          <w:sz w:val="24"/>
          <w:szCs w:val="24"/>
        </w:rPr>
        <w:t xml:space="preserve"> </w:t>
      </w:r>
      <w:r w:rsidR="00E214D9">
        <w:rPr>
          <w:rFonts w:cstheme="minorHAnsi"/>
          <w:sz w:val="24"/>
          <w:szCs w:val="24"/>
        </w:rPr>
        <w:t>p</w:t>
      </w:r>
      <w:r w:rsidR="00E214D9" w:rsidRPr="00DB64BD">
        <w:rPr>
          <w:rFonts w:cstheme="minorHAnsi"/>
          <w:sz w:val="24"/>
          <w:szCs w:val="24"/>
        </w:rPr>
        <w:t xml:space="preserve">roviders </w:t>
      </w:r>
      <w:r w:rsidR="00E214D9">
        <w:rPr>
          <w:rFonts w:cstheme="minorHAnsi"/>
          <w:sz w:val="24"/>
          <w:szCs w:val="24"/>
        </w:rPr>
        <w:t>r</w:t>
      </w:r>
      <w:r w:rsidR="00E214D9" w:rsidRPr="00DB64BD">
        <w:rPr>
          <w:rFonts w:cstheme="minorHAnsi"/>
          <w:sz w:val="24"/>
          <w:szCs w:val="24"/>
        </w:rPr>
        <w:t xml:space="preserve">eceiving </w:t>
      </w:r>
      <w:r w:rsidR="00E214D9">
        <w:rPr>
          <w:rFonts w:cstheme="minorHAnsi"/>
          <w:sz w:val="24"/>
          <w:szCs w:val="24"/>
        </w:rPr>
        <w:t>h</w:t>
      </w:r>
      <w:r w:rsidR="00E214D9" w:rsidRPr="00DB64BD">
        <w:rPr>
          <w:rFonts w:cstheme="minorHAnsi"/>
          <w:sz w:val="24"/>
          <w:szCs w:val="24"/>
        </w:rPr>
        <w:t xml:space="preserve">ealth and </w:t>
      </w:r>
      <w:r w:rsidR="00E214D9">
        <w:rPr>
          <w:rFonts w:cstheme="minorHAnsi"/>
          <w:sz w:val="24"/>
          <w:szCs w:val="24"/>
        </w:rPr>
        <w:t>s</w:t>
      </w:r>
      <w:r w:rsidR="00E214D9" w:rsidRPr="00DB64BD">
        <w:rPr>
          <w:rFonts w:cstheme="minorHAnsi"/>
          <w:sz w:val="24"/>
          <w:szCs w:val="24"/>
        </w:rPr>
        <w:t xml:space="preserve">afety </w:t>
      </w:r>
      <w:r w:rsidR="00E214D9">
        <w:rPr>
          <w:rFonts w:cstheme="minorHAnsi"/>
          <w:noProof/>
          <w:sz w:val="24"/>
          <w:szCs w:val="24"/>
        </w:rPr>
        <w:t>s</w:t>
      </w:r>
      <w:r w:rsidR="00E214D9" w:rsidRPr="00DB64BD">
        <w:rPr>
          <w:rFonts w:cstheme="minorHAnsi"/>
          <w:noProof/>
          <w:sz w:val="24"/>
          <w:szCs w:val="24"/>
        </w:rPr>
        <w:t>upports</w:t>
      </w:r>
      <w:r w:rsidR="003E2940" w:rsidRPr="00DB64BD">
        <w:rPr>
          <w:rFonts w:cstheme="minorHAnsi"/>
          <w:sz w:val="24"/>
          <w:szCs w:val="24"/>
        </w:rPr>
        <w:t>, including:</w:t>
      </w:r>
    </w:p>
    <w:p w14:paraId="145B06D5" w14:textId="392B0624" w:rsidR="00D146DF" w:rsidRDefault="003E2940" w:rsidP="003E2940">
      <w:pPr>
        <w:pStyle w:val="ListParagraph"/>
        <w:numPr>
          <w:ilvl w:val="0"/>
          <w:numId w:val="41"/>
        </w:numPr>
        <w:rPr>
          <w:sz w:val="24"/>
          <w:szCs w:val="24"/>
        </w:rPr>
      </w:pPr>
      <w:r w:rsidRPr="00E44239">
        <w:rPr>
          <w:sz w:val="24"/>
          <w:szCs w:val="24"/>
        </w:rPr>
        <w:t xml:space="preserve">the number of new providers that received </w:t>
      </w:r>
      <w:r w:rsidRPr="00E44239">
        <w:rPr>
          <w:b/>
          <w:sz w:val="24"/>
          <w:szCs w:val="24"/>
        </w:rPr>
        <w:t>defibrillators</w:t>
      </w:r>
      <w:r w:rsidRPr="00E44239">
        <w:rPr>
          <w:sz w:val="24"/>
          <w:szCs w:val="24"/>
        </w:rPr>
        <w:t xml:space="preserve"> (AED machines)</w:t>
      </w:r>
      <w:r w:rsidR="00B72E25">
        <w:rPr>
          <w:sz w:val="24"/>
          <w:szCs w:val="24"/>
        </w:rPr>
        <w:t xml:space="preserve"> and/or</w:t>
      </w:r>
      <w:r w:rsidRPr="00E44239">
        <w:rPr>
          <w:sz w:val="24"/>
          <w:szCs w:val="24"/>
        </w:rPr>
        <w:t xml:space="preserve"> </w:t>
      </w:r>
      <w:r w:rsidRPr="00E44239">
        <w:rPr>
          <w:b/>
          <w:sz w:val="24"/>
          <w:szCs w:val="24"/>
        </w:rPr>
        <w:t>security systems, cameras, or coded entry</w:t>
      </w:r>
      <w:r w:rsidRPr="00E44239">
        <w:rPr>
          <w:sz w:val="24"/>
          <w:szCs w:val="24"/>
        </w:rPr>
        <w:t xml:space="preserve"> </w:t>
      </w:r>
      <w:proofErr w:type="gramStart"/>
      <w:r w:rsidRPr="00E44239">
        <w:rPr>
          <w:sz w:val="24"/>
          <w:szCs w:val="24"/>
        </w:rPr>
        <w:t>systems;</w:t>
      </w:r>
      <w:proofErr w:type="gramEnd"/>
      <w:r w:rsidRPr="00E44239">
        <w:rPr>
          <w:sz w:val="24"/>
          <w:szCs w:val="24"/>
        </w:rPr>
        <w:t xml:space="preserve"> </w:t>
      </w:r>
    </w:p>
    <w:p w14:paraId="6B2E4FCC" w14:textId="1E511DAB" w:rsidR="003E2940" w:rsidRPr="00E44239" w:rsidRDefault="00D146DF" w:rsidP="003E2940">
      <w:pPr>
        <w:pStyle w:val="ListParagraph"/>
        <w:numPr>
          <w:ilvl w:val="0"/>
          <w:numId w:val="41"/>
        </w:numPr>
        <w:rPr>
          <w:sz w:val="24"/>
          <w:szCs w:val="24"/>
        </w:rPr>
      </w:pPr>
      <w:r>
        <w:rPr>
          <w:sz w:val="24"/>
          <w:szCs w:val="24"/>
        </w:rPr>
        <w:t xml:space="preserve">the number of </w:t>
      </w:r>
      <w:r w:rsidR="000973E1">
        <w:rPr>
          <w:b/>
          <w:bCs/>
          <w:sz w:val="24"/>
          <w:szCs w:val="24"/>
        </w:rPr>
        <w:t xml:space="preserve">individuals </w:t>
      </w:r>
      <w:r w:rsidR="000973E1">
        <w:rPr>
          <w:sz w:val="24"/>
          <w:szCs w:val="24"/>
        </w:rPr>
        <w:t xml:space="preserve">who attend CPR/First Aid classes; </w:t>
      </w:r>
      <w:r w:rsidR="003E2940" w:rsidRPr="00E44239">
        <w:rPr>
          <w:sz w:val="24"/>
          <w:szCs w:val="24"/>
        </w:rPr>
        <w:t>and</w:t>
      </w:r>
    </w:p>
    <w:p w14:paraId="6AB8478F" w14:textId="7E6E7323" w:rsidR="003E2940" w:rsidRPr="00E44239" w:rsidRDefault="003E2940" w:rsidP="003E2940">
      <w:pPr>
        <w:pStyle w:val="ListParagraph"/>
        <w:numPr>
          <w:ilvl w:val="0"/>
          <w:numId w:val="41"/>
        </w:numPr>
        <w:rPr>
          <w:sz w:val="24"/>
          <w:szCs w:val="24"/>
        </w:rPr>
      </w:pPr>
      <w:r w:rsidRPr="00E44239">
        <w:rPr>
          <w:sz w:val="24"/>
          <w:szCs w:val="24"/>
        </w:rPr>
        <w:lastRenderedPageBreak/>
        <w:t xml:space="preserve">the number of new providers that received </w:t>
      </w:r>
      <w:r>
        <w:rPr>
          <w:sz w:val="24"/>
          <w:szCs w:val="24"/>
        </w:rPr>
        <w:t>other</w:t>
      </w:r>
      <w:r w:rsidR="003F2C02">
        <w:rPr>
          <w:sz w:val="24"/>
          <w:szCs w:val="24"/>
        </w:rPr>
        <w:t xml:space="preserve"> health and safety materials </w:t>
      </w:r>
      <w:r w:rsidR="006F0DC6">
        <w:rPr>
          <w:sz w:val="24"/>
          <w:szCs w:val="24"/>
        </w:rPr>
        <w:t xml:space="preserve">such as personal protective equipment, </w:t>
      </w:r>
      <w:r w:rsidR="00D4488B">
        <w:rPr>
          <w:sz w:val="24"/>
          <w:szCs w:val="24"/>
        </w:rPr>
        <w:t>anti</w:t>
      </w:r>
      <w:r w:rsidR="006F0DC6">
        <w:rPr>
          <w:sz w:val="24"/>
          <w:szCs w:val="24"/>
        </w:rPr>
        <w:t>-choking devices</w:t>
      </w:r>
      <w:r w:rsidR="000F5B6E">
        <w:rPr>
          <w:sz w:val="24"/>
          <w:szCs w:val="24"/>
        </w:rPr>
        <w:t xml:space="preserve">, </w:t>
      </w:r>
      <w:r w:rsidR="006F0DC6">
        <w:rPr>
          <w:sz w:val="24"/>
          <w:szCs w:val="24"/>
        </w:rPr>
        <w:t>and o</w:t>
      </w:r>
      <w:r w:rsidR="00D4488B">
        <w:rPr>
          <w:sz w:val="24"/>
          <w:szCs w:val="24"/>
        </w:rPr>
        <w:t xml:space="preserve">ther </w:t>
      </w:r>
      <w:r w:rsidRPr="00E44239">
        <w:rPr>
          <w:b/>
          <w:sz w:val="24"/>
          <w:szCs w:val="24"/>
        </w:rPr>
        <w:t>support</w:t>
      </w:r>
      <w:r w:rsidR="00D4488B">
        <w:rPr>
          <w:b/>
          <w:sz w:val="24"/>
          <w:szCs w:val="24"/>
        </w:rPr>
        <w:t>s</w:t>
      </w:r>
      <w:r w:rsidRPr="00E44239">
        <w:rPr>
          <w:b/>
          <w:sz w:val="24"/>
          <w:szCs w:val="24"/>
        </w:rPr>
        <w:t xml:space="preserve"> </w:t>
      </w:r>
      <w:r w:rsidR="00700536">
        <w:rPr>
          <w:sz w:val="24"/>
          <w:szCs w:val="24"/>
        </w:rPr>
        <w:t>that are</w:t>
      </w:r>
      <w:r w:rsidR="00700536" w:rsidRPr="00E44239">
        <w:rPr>
          <w:sz w:val="24"/>
          <w:szCs w:val="24"/>
        </w:rPr>
        <w:t xml:space="preserve"> </w:t>
      </w:r>
      <w:r w:rsidR="00700536" w:rsidRPr="00E44239">
        <w:rPr>
          <w:b/>
          <w:sz w:val="24"/>
          <w:szCs w:val="24"/>
        </w:rPr>
        <w:t>not</w:t>
      </w:r>
      <w:r w:rsidR="00700536" w:rsidRPr="00E44239">
        <w:rPr>
          <w:sz w:val="24"/>
          <w:szCs w:val="24"/>
        </w:rPr>
        <w:t xml:space="preserve"> </w:t>
      </w:r>
      <w:r w:rsidR="00700536">
        <w:rPr>
          <w:sz w:val="24"/>
          <w:szCs w:val="24"/>
        </w:rPr>
        <w:t>considered</w:t>
      </w:r>
      <w:r w:rsidR="000F5B6E">
        <w:rPr>
          <w:sz w:val="24"/>
          <w:szCs w:val="24"/>
        </w:rPr>
        <w:t xml:space="preserve"> </w:t>
      </w:r>
      <w:r w:rsidRPr="00E44239">
        <w:rPr>
          <w:sz w:val="24"/>
          <w:szCs w:val="24"/>
        </w:rPr>
        <w:t>professional development.</w:t>
      </w:r>
    </w:p>
    <w:p w14:paraId="07E3D3E9" w14:textId="77777777" w:rsidR="00700536" w:rsidRDefault="00700536" w:rsidP="00D51B96">
      <w:pPr>
        <w:pStyle w:val="ListParagraph"/>
        <w:rPr>
          <w:sz w:val="24"/>
          <w:szCs w:val="24"/>
        </w:rPr>
      </w:pPr>
    </w:p>
    <w:p w14:paraId="5EA25146" w14:textId="156968BD" w:rsidR="003E2940" w:rsidRPr="00E44239" w:rsidRDefault="003E2940" w:rsidP="00D51B96">
      <w:pPr>
        <w:pStyle w:val="ListParagraph"/>
        <w:rPr>
          <w:sz w:val="24"/>
          <w:szCs w:val="24"/>
        </w:rPr>
      </w:pPr>
      <w:r w:rsidRPr="00E44239">
        <w:rPr>
          <w:sz w:val="24"/>
          <w:szCs w:val="24"/>
        </w:rPr>
        <w:t xml:space="preserve">This section does </w:t>
      </w:r>
      <w:r w:rsidR="006650C6" w:rsidRPr="006650C6">
        <w:rPr>
          <w:b/>
          <w:bCs/>
          <w:sz w:val="24"/>
          <w:szCs w:val="24"/>
        </w:rPr>
        <w:t>not</w:t>
      </w:r>
      <w:r w:rsidRPr="00E44239">
        <w:rPr>
          <w:sz w:val="24"/>
          <w:szCs w:val="24"/>
        </w:rPr>
        <w:t xml:space="preserve"> include reporting any </w:t>
      </w:r>
      <w:r w:rsidR="009F638A">
        <w:rPr>
          <w:sz w:val="24"/>
          <w:szCs w:val="24"/>
        </w:rPr>
        <w:t xml:space="preserve">other </w:t>
      </w:r>
      <w:r w:rsidRPr="00E44239">
        <w:rPr>
          <w:sz w:val="24"/>
          <w:szCs w:val="24"/>
        </w:rPr>
        <w:t>professional development</w:t>
      </w:r>
      <w:r w:rsidR="009F638A">
        <w:rPr>
          <w:sz w:val="24"/>
          <w:szCs w:val="24"/>
        </w:rPr>
        <w:t xml:space="preserve"> (excluding First Aid and CPR, food handlers, or specific transportation</w:t>
      </w:r>
      <w:r w:rsidR="00E56F2D">
        <w:rPr>
          <w:sz w:val="24"/>
          <w:szCs w:val="24"/>
        </w:rPr>
        <w:t xml:space="preserve"> training</w:t>
      </w:r>
      <w:r w:rsidR="009F638A">
        <w:rPr>
          <w:sz w:val="24"/>
          <w:szCs w:val="24"/>
        </w:rPr>
        <w:t>)</w:t>
      </w:r>
      <w:r w:rsidRPr="00E44239">
        <w:rPr>
          <w:sz w:val="24"/>
          <w:szCs w:val="24"/>
        </w:rPr>
        <w:t xml:space="preserve">, as that is reported in the </w:t>
      </w:r>
      <w:r w:rsidRPr="00E44239">
        <w:rPr>
          <w:b/>
          <w:sz w:val="24"/>
          <w:szCs w:val="24"/>
        </w:rPr>
        <w:t>Professional Development</w:t>
      </w:r>
      <w:r w:rsidRPr="00E44239">
        <w:rPr>
          <w:sz w:val="24"/>
          <w:szCs w:val="24"/>
        </w:rPr>
        <w:t xml:space="preserve"> section. </w:t>
      </w:r>
    </w:p>
    <w:p w14:paraId="439D29CD" w14:textId="74606ECA" w:rsidR="00C5148D" w:rsidRDefault="00C5148D" w:rsidP="00D51B96">
      <w:pPr>
        <w:pStyle w:val="Heading3"/>
        <w:ind w:left="720"/>
      </w:pPr>
      <w:r>
        <w:t>Evaluation &amp; Assessment</w:t>
      </w:r>
    </w:p>
    <w:p w14:paraId="64133350" w14:textId="7F2E34FB" w:rsidR="00EE0075" w:rsidRPr="005B3260" w:rsidRDefault="00F46D0B" w:rsidP="00D51B96">
      <w:pPr>
        <w:spacing w:after="0" w:line="240" w:lineRule="auto"/>
        <w:ind w:left="720"/>
        <w:rPr>
          <w:sz w:val="24"/>
          <w:szCs w:val="24"/>
        </w:rPr>
      </w:pPr>
      <w:r>
        <w:rPr>
          <w:sz w:val="24"/>
          <w:szCs w:val="24"/>
        </w:rPr>
        <w:t xml:space="preserve">When reporting </w:t>
      </w:r>
      <w:r w:rsidR="00DA0684">
        <w:rPr>
          <w:sz w:val="24"/>
          <w:szCs w:val="24"/>
        </w:rPr>
        <w:t>Evaluation &amp; Assessment supports</w:t>
      </w:r>
      <w:r w:rsidR="00EE0075" w:rsidRPr="005B3260">
        <w:rPr>
          <w:sz w:val="24"/>
          <w:szCs w:val="24"/>
        </w:rPr>
        <w:t xml:space="preserve">, Boards will </w:t>
      </w:r>
      <w:r w:rsidR="004F19B2">
        <w:rPr>
          <w:sz w:val="24"/>
          <w:szCs w:val="24"/>
        </w:rPr>
        <w:t>indicate</w:t>
      </w:r>
      <w:r w:rsidR="00EE0075">
        <w:rPr>
          <w:sz w:val="24"/>
          <w:szCs w:val="24"/>
        </w:rPr>
        <w:t xml:space="preserve"> </w:t>
      </w:r>
      <w:r w:rsidR="00EE0075" w:rsidRPr="00D51B96">
        <w:rPr>
          <w:sz w:val="24"/>
          <w:szCs w:val="24"/>
        </w:rPr>
        <w:t xml:space="preserve">which evaluation or assessment tool was purchased or used </w:t>
      </w:r>
      <w:r w:rsidR="00EE0075" w:rsidRPr="00D51B96">
        <w:rPr>
          <w:b/>
          <w:sz w:val="24"/>
          <w:szCs w:val="24"/>
        </w:rPr>
        <w:t>and</w:t>
      </w:r>
      <w:r w:rsidR="00EE0075" w:rsidRPr="00D51B96">
        <w:rPr>
          <w:sz w:val="24"/>
          <w:szCs w:val="24"/>
        </w:rPr>
        <w:t xml:space="preserve"> indicate the number of new providers that were supported with this tool. The following tools </w:t>
      </w:r>
      <w:r w:rsidR="00EA50E0" w:rsidRPr="006650C6">
        <w:rPr>
          <w:sz w:val="24"/>
          <w:szCs w:val="24"/>
        </w:rPr>
        <w:t xml:space="preserve">are considered as formal evaluation </w:t>
      </w:r>
      <w:r w:rsidR="00D51B96" w:rsidRPr="006650C6">
        <w:rPr>
          <w:sz w:val="24"/>
          <w:szCs w:val="24"/>
        </w:rPr>
        <w:t>or assessment tools</w:t>
      </w:r>
      <w:r w:rsidR="00EE0075" w:rsidRPr="006650C6">
        <w:rPr>
          <w:sz w:val="24"/>
          <w:szCs w:val="24"/>
        </w:rPr>
        <w:t>:</w:t>
      </w:r>
    </w:p>
    <w:p w14:paraId="4FA472E1" w14:textId="77777777" w:rsidR="00EE0075" w:rsidRPr="005B3260" w:rsidRDefault="00EE0075" w:rsidP="00D51B96">
      <w:pPr>
        <w:pStyle w:val="ListParagraph"/>
        <w:numPr>
          <w:ilvl w:val="3"/>
          <w:numId w:val="41"/>
        </w:numPr>
        <w:tabs>
          <w:tab w:val="left" w:pos="2070"/>
        </w:tabs>
        <w:ind w:left="1080"/>
        <w:rPr>
          <w:sz w:val="24"/>
          <w:szCs w:val="24"/>
        </w:rPr>
      </w:pPr>
      <w:r w:rsidRPr="005B3260">
        <w:rPr>
          <w:sz w:val="24"/>
          <w:szCs w:val="24"/>
        </w:rPr>
        <w:t>Environmental Rating Scales (ERS), such as the Infant and Toddler ERS (ITERS), Early Childhood ERS (ECERS), or School-Age ERS (SCERS</w:t>
      </w:r>
      <w:r w:rsidRPr="005B3260" w:rsidDel="00462D59">
        <w:rPr>
          <w:sz w:val="24"/>
          <w:szCs w:val="24"/>
        </w:rPr>
        <w:t>)</w:t>
      </w:r>
    </w:p>
    <w:p w14:paraId="5BD1400C" w14:textId="1B8A59A4" w:rsidR="006650C6" w:rsidRDefault="00EE0075" w:rsidP="00D51B96">
      <w:pPr>
        <w:pStyle w:val="ListParagraph"/>
        <w:numPr>
          <w:ilvl w:val="3"/>
          <w:numId w:val="41"/>
        </w:numPr>
        <w:tabs>
          <w:tab w:val="left" w:pos="2070"/>
        </w:tabs>
        <w:ind w:left="1080"/>
        <w:rPr>
          <w:sz w:val="24"/>
          <w:szCs w:val="24"/>
        </w:rPr>
      </w:pPr>
      <w:r>
        <w:rPr>
          <w:sz w:val="24"/>
          <w:szCs w:val="24"/>
        </w:rPr>
        <w:t>The Classroom Assessment Scoring System (</w:t>
      </w:r>
      <w:r w:rsidRPr="00914838">
        <w:rPr>
          <w:sz w:val="24"/>
          <w:szCs w:val="24"/>
        </w:rPr>
        <w:t>CLASS</w:t>
      </w:r>
      <w:r>
        <w:rPr>
          <w:sz w:val="24"/>
          <w:szCs w:val="24"/>
        </w:rPr>
        <w:t>)</w:t>
      </w:r>
      <w:r w:rsidRPr="00914838">
        <w:rPr>
          <w:sz w:val="24"/>
          <w:szCs w:val="24"/>
        </w:rPr>
        <w:t xml:space="preserve"> </w:t>
      </w:r>
    </w:p>
    <w:p w14:paraId="61A9A284" w14:textId="259D9FE1" w:rsidR="006650C6" w:rsidRDefault="00EE0075" w:rsidP="00D51B96">
      <w:pPr>
        <w:pStyle w:val="ListParagraph"/>
        <w:numPr>
          <w:ilvl w:val="3"/>
          <w:numId w:val="41"/>
        </w:numPr>
        <w:tabs>
          <w:tab w:val="left" w:pos="2070"/>
        </w:tabs>
        <w:ind w:left="1080"/>
        <w:rPr>
          <w:sz w:val="24"/>
          <w:szCs w:val="24"/>
        </w:rPr>
      </w:pPr>
      <w:r w:rsidRPr="00914838">
        <w:rPr>
          <w:sz w:val="24"/>
          <w:szCs w:val="24"/>
        </w:rPr>
        <w:t xml:space="preserve">Program Administration Scale (PAS) or Business Administration Scale (BAS) </w:t>
      </w:r>
    </w:p>
    <w:p w14:paraId="72D81460" w14:textId="7D3126C7" w:rsidR="00EE0075" w:rsidRPr="00914838" w:rsidRDefault="00EE0075" w:rsidP="00D51B96">
      <w:pPr>
        <w:pStyle w:val="ListParagraph"/>
        <w:numPr>
          <w:ilvl w:val="3"/>
          <w:numId w:val="41"/>
        </w:numPr>
        <w:tabs>
          <w:tab w:val="left" w:pos="2070"/>
        </w:tabs>
        <w:ind w:left="1080"/>
        <w:rPr>
          <w:sz w:val="24"/>
          <w:szCs w:val="24"/>
        </w:rPr>
      </w:pPr>
      <w:r w:rsidRPr="00914838">
        <w:rPr>
          <w:sz w:val="24"/>
          <w:szCs w:val="24"/>
        </w:rPr>
        <w:t>Language Environment Analysis (LENA)</w:t>
      </w:r>
    </w:p>
    <w:p w14:paraId="6692A3A1" w14:textId="77777777" w:rsidR="00EE0075" w:rsidRPr="00914838" w:rsidRDefault="00EE0075" w:rsidP="00D51B96">
      <w:pPr>
        <w:pStyle w:val="ListParagraph"/>
        <w:numPr>
          <w:ilvl w:val="3"/>
          <w:numId w:val="41"/>
        </w:numPr>
        <w:tabs>
          <w:tab w:val="left" w:pos="2070"/>
        </w:tabs>
        <w:ind w:left="1080"/>
        <w:rPr>
          <w:sz w:val="24"/>
          <w:szCs w:val="24"/>
        </w:rPr>
      </w:pPr>
      <w:r w:rsidRPr="00914838">
        <w:rPr>
          <w:sz w:val="24"/>
          <w:szCs w:val="24"/>
        </w:rPr>
        <w:t>Teaching Strategies Gold (TS Gold)</w:t>
      </w:r>
    </w:p>
    <w:p w14:paraId="229C41F7" w14:textId="77777777" w:rsidR="00EE0075" w:rsidRPr="00914838" w:rsidRDefault="00EE0075" w:rsidP="00D51B96">
      <w:pPr>
        <w:pStyle w:val="ListParagraph"/>
        <w:numPr>
          <w:ilvl w:val="3"/>
          <w:numId w:val="41"/>
        </w:numPr>
        <w:tabs>
          <w:tab w:val="left" w:pos="2070"/>
        </w:tabs>
        <w:ind w:left="1080"/>
        <w:rPr>
          <w:sz w:val="24"/>
          <w:szCs w:val="24"/>
        </w:rPr>
      </w:pPr>
      <w:r w:rsidRPr="00914838">
        <w:rPr>
          <w:sz w:val="24"/>
          <w:szCs w:val="24"/>
        </w:rPr>
        <w:t>Ages and Stages Questionnaire (ASQ)</w:t>
      </w:r>
    </w:p>
    <w:p w14:paraId="5F9B587A" w14:textId="03140DFC" w:rsidR="00EE0075" w:rsidRPr="00CB5B71" w:rsidRDefault="00EE0075" w:rsidP="00D51B96">
      <w:pPr>
        <w:pStyle w:val="ListParagraph"/>
        <w:numPr>
          <w:ilvl w:val="3"/>
          <w:numId w:val="41"/>
        </w:numPr>
        <w:tabs>
          <w:tab w:val="left" w:pos="2070"/>
        </w:tabs>
        <w:ind w:left="1080"/>
        <w:rPr>
          <w:sz w:val="24"/>
          <w:szCs w:val="24"/>
        </w:rPr>
      </w:pPr>
      <w:r>
        <w:rPr>
          <w:sz w:val="24"/>
          <w:szCs w:val="24"/>
        </w:rPr>
        <w:t>Devereux Early Childhood Assessment (</w:t>
      </w:r>
      <w:r w:rsidRPr="00CB5B71">
        <w:rPr>
          <w:sz w:val="24"/>
          <w:szCs w:val="24"/>
        </w:rPr>
        <w:t>DECA</w:t>
      </w:r>
      <w:r>
        <w:rPr>
          <w:sz w:val="24"/>
          <w:szCs w:val="24"/>
        </w:rPr>
        <w:t>)</w:t>
      </w:r>
      <w:r w:rsidRPr="00CB5B71">
        <w:rPr>
          <w:sz w:val="24"/>
          <w:szCs w:val="24"/>
        </w:rPr>
        <w:t xml:space="preserve"> </w:t>
      </w:r>
    </w:p>
    <w:p w14:paraId="2738E4B8" w14:textId="2B0B302A" w:rsidR="00AA3118" w:rsidRPr="00CB5B71" w:rsidRDefault="00EE0075" w:rsidP="006650C6">
      <w:pPr>
        <w:ind w:left="720"/>
        <w:rPr>
          <w:sz w:val="24"/>
          <w:szCs w:val="24"/>
        </w:rPr>
      </w:pPr>
      <w:r w:rsidRPr="00CB5B71">
        <w:rPr>
          <w:sz w:val="24"/>
          <w:szCs w:val="24"/>
        </w:rPr>
        <w:t xml:space="preserve">This does </w:t>
      </w:r>
      <w:r w:rsidRPr="00CB5B71">
        <w:rPr>
          <w:b/>
          <w:sz w:val="24"/>
          <w:szCs w:val="24"/>
        </w:rPr>
        <w:t>not</w:t>
      </w:r>
      <w:r w:rsidRPr="00CB5B71">
        <w:rPr>
          <w:sz w:val="24"/>
          <w:szCs w:val="24"/>
        </w:rPr>
        <w:t xml:space="preserve"> include </w:t>
      </w:r>
      <w:r w:rsidR="006650C6">
        <w:rPr>
          <w:sz w:val="24"/>
          <w:szCs w:val="24"/>
        </w:rPr>
        <w:t xml:space="preserve">reporting </w:t>
      </w:r>
      <w:r w:rsidRPr="00CB5B71">
        <w:rPr>
          <w:sz w:val="24"/>
          <w:szCs w:val="24"/>
        </w:rPr>
        <w:t xml:space="preserve">any professional development, as that is reported in the </w:t>
      </w:r>
      <w:r w:rsidRPr="00CB5B71">
        <w:rPr>
          <w:b/>
          <w:sz w:val="24"/>
          <w:szCs w:val="24"/>
        </w:rPr>
        <w:t xml:space="preserve">Professional Development </w:t>
      </w:r>
      <w:r w:rsidRPr="00CB5B71">
        <w:rPr>
          <w:sz w:val="24"/>
          <w:szCs w:val="24"/>
        </w:rPr>
        <w:t xml:space="preserve">section. </w:t>
      </w:r>
    </w:p>
    <w:p w14:paraId="041D2A46" w14:textId="606D04B3" w:rsidR="00EE124C" w:rsidRDefault="00EE124C" w:rsidP="006650C6">
      <w:pPr>
        <w:pStyle w:val="Heading3"/>
        <w:ind w:left="720"/>
      </w:pPr>
      <w:r>
        <w:t>Supporting National Accreditation</w:t>
      </w:r>
    </w:p>
    <w:p w14:paraId="40F7A163" w14:textId="2AD30955" w:rsidR="00EE124C" w:rsidRPr="007D37E7" w:rsidRDefault="005508D2" w:rsidP="006650C6">
      <w:pPr>
        <w:spacing w:after="0" w:line="240" w:lineRule="auto"/>
        <w:ind w:left="720"/>
        <w:rPr>
          <w:sz w:val="24"/>
          <w:szCs w:val="24"/>
        </w:rPr>
      </w:pPr>
      <w:r>
        <w:rPr>
          <w:sz w:val="24"/>
          <w:szCs w:val="24"/>
        </w:rPr>
        <w:t>When reporting</w:t>
      </w:r>
      <w:r w:rsidR="00EE124C" w:rsidRPr="007D37E7">
        <w:rPr>
          <w:sz w:val="24"/>
          <w:szCs w:val="24"/>
        </w:rPr>
        <w:t xml:space="preserve"> </w:t>
      </w:r>
      <w:r w:rsidR="00EE124C" w:rsidRPr="007D37E7">
        <w:rPr>
          <w:b/>
          <w:sz w:val="24"/>
          <w:szCs w:val="24"/>
        </w:rPr>
        <w:t>Supporting National Accreditation</w:t>
      </w:r>
      <w:r w:rsidR="00EE124C" w:rsidRPr="007D37E7">
        <w:rPr>
          <w:sz w:val="24"/>
          <w:szCs w:val="24"/>
        </w:rPr>
        <w:t xml:space="preserve">, Boards will </w:t>
      </w:r>
      <w:r w:rsidR="006650C6">
        <w:rPr>
          <w:sz w:val="24"/>
          <w:szCs w:val="24"/>
        </w:rPr>
        <w:t xml:space="preserve">indicate the </w:t>
      </w:r>
      <w:r w:rsidR="001C3239">
        <w:rPr>
          <w:sz w:val="24"/>
          <w:szCs w:val="24"/>
        </w:rPr>
        <w:t>number</w:t>
      </w:r>
      <w:r w:rsidR="006650C6">
        <w:rPr>
          <w:sz w:val="24"/>
          <w:szCs w:val="24"/>
        </w:rPr>
        <w:t xml:space="preserve"> of unduplicated providers assisted each quarter</w:t>
      </w:r>
      <w:r w:rsidR="00EE124C" w:rsidRPr="007D37E7">
        <w:rPr>
          <w:sz w:val="24"/>
          <w:szCs w:val="24"/>
        </w:rPr>
        <w:t xml:space="preserve"> in </w:t>
      </w:r>
      <w:r w:rsidR="00315ED7">
        <w:rPr>
          <w:noProof/>
          <w:sz w:val="24"/>
          <w:szCs w:val="24"/>
        </w:rPr>
        <w:t>p</w:t>
      </w:r>
      <w:r w:rsidR="00EE124C" w:rsidRPr="007D37E7">
        <w:rPr>
          <w:noProof/>
          <w:sz w:val="24"/>
          <w:szCs w:val="24"/>
        </w:rPr>
        <w:t>ursuit</w:t>
      </w:r>
      <w:r w:rsidR="00EE124C" w:rsidRPr="007D37E7">
        <w:rPr>
          <w:sz w:val="24"/>
          <w:szCs w:val="24"/>
        </w:rPr>
        <w:t xml:space="preserve"> or </w:t>
      </w:r>
      <w:r w:rsidR="00315ED7">
        <w:rPr>
          <w:noProof/>
          <w:sz w:val="24"/>
          <w:szCs w:val="24"/>
        </w:rPr>
        <w:t>m</w:t>
      </w:r>
      <w:r w:rsidR="00EE124C" w:rsidRPr="007D37E7">
        <w:rPr>
          <w:noProof/>
          <w:sz w:val="24"/>
          <w:szCs w:val="24"/>
        </w:rPr>
        <w:t>aintenance</w:t>
      </w:r>
      <w:r w:rsidR="00EE124C" w:rsidRPr="007D37E7">
        <w:rPr>
          <w:sz w:val="24"/>
          <w:szCs w:val="24"/>
        </w:rPr>
        <w:t xml:space="preserve"> of </w:t>
      </w:r>
      <w:r w:rsidR="00EE124C" w:rsidRPr="007D37E7">
        <w:rPr>
          <w:noProof/>
          <w:sz w:val="24"/>
          <w:szCs w:val="24"/>
        </w:rPr>
        <w:t>National Accreditation</w:t>
      </w:r>
      <w:r w:rsidR="001C3239">
        <w:rPr>
          <w:noProof/>
          <w:sz w:val="24"/>
          <w:szCs w:val="24"/>
        </w:rPr>
        <w:t>. Within the narrative</w:t>
      </w:r>
      <w:r w:rsidR="008211E6">
        <w:rPr>
          <w:noProof/>
          <w:sz w:val="24"/>
          <w:szCs w:val="24"/>
        </w:rPr>
        <w:t>,</w:t>
      </w:r>
      <w:r w:rsidR="001C3239">
        <w:rPr>
          <w:noProof/>
          <w:sz w:val="24"/>
          <w:szCs w:val="24"/>
        </w:rPr>
        <w:t xml:space="preserve"> the Boards </w:t>
      </w:r>
      <w:r w:rsidR="00EF7A74">
        <w:rPr>
          <w:noProof/>
          <w:sz w:val="24"/>
          <w:szCs w:val="24"/>
        </w:rPr>
        <w:t xml:space="preserve">must </w:t>
      </w:r>
      <w:r w:rsidR="003733DB">
        <w:rPr>
          <w:noProof/>
          <w:sz w:val="24"/>
          <w:szCs w:val="24"/>
        </w:rPr>
        <w:t>specify</w:t>
      </w:r>
      <w:r w:rsidR="001C3239">
        <w:rPr>
          <w:noProof/>
          <w:sz w:val="24"/>
          <w:szCs w:val="24"/>
        </w:rPr>
        <w:t xml:space="preserve"> </w:t>
      </w:r>
      <w:r w:rsidR="000D57B7">
        <w:rPr>
          <w:noProof/>
          <w:sz w:val="24"/>
          <w:szCs w:val="24"/>
        </w:rPr>
        <w:t xml:space="preserve">the number of </w:t>
      </w:r>
      <w:r w:rsidR="00C737C3">
        <w:rPr>
          <w:noProof/>
          <w:sz w:val="24"/>
          <w:szCs w:val="24"/>
        </w:rPr>
        <w:t>center-based providers</w:t>
      </w:r>
      <w:r w:rsidR="003733DB">
        <w:rPr>
          <w:noProof/>
          <w:sz w:val="24"/>
          <w:szCs w:val="24"/>
        </w:rPr>
        <w:t xml:space="preserve"> versus home-based providers</w:t>
      </w:r>
      <w:r w:rsidR="003733DB">
        <w:rPr>
          <w:sz w:val="24"/>
          <w:szCs w:val="24"/>
        </w:rPr>
        <w:t>.</w:t>
      </w:r>
    </w:p>
    <w:p w14:paraId="1CE89480" w14:textId="77777777" w:rsidR="00EF7A74" w:rsidRDefault="00EF7A74" w:rsidP="003733DB">
      <w:pPr>
        <w:ind w:left="720"/>
        <w:rPr>
          <w:sz w:val="24"/>
          <w:szCs w:val="24"/>
        </w:rPr>
      </w:pPr>
    </w:p>
    <w:p w14:paraId="5B3E02C3" w14:textId="56D74E6D" w:rsidR="00EE124C" w:rsidRDefault="00EE124C" w:rsidP="003733DB">
      <w:pPr>
        <w:ind w:left="720"/>
        <w:rPr>
          <w:sz w:val="24"/>
          <w:szCs w:val="24"/>
        </w:rPr>
      </w:pPr>
      <w:r w:rsidRPr="007D37E7">
        <w:rPr>
          <w:sz w:val="24"/>
          <w:szCs w:val="24"/>
        </w:rPr>
        <w:t xml:space="preserve">This does </w:t>
      </w:r>
      <w:r w:rsidRPr="007D37E7">
        <w:rPr>
          <w:b/>
          <w:sz w:val="24"/>
          <w:szCs w:val="24"/>
        </w:rPr>
        <w:t>not</w:t>
      </w:r>
      <w:r w:rsidRPr="007D37E7">
        <w:rPr>
          <w:sz w:val="24"/>
          <w:szCs w:val="24"/>
        </w:rPr>
        <w:t xml:space="preserve"> include </w:t>
      </w:r>
      <w:r w:rsidR="003733DB">
        <w:rPr>
          <w:sz w:val="24"/>
          <w:szCs w:val="24"/>
        </w:rPr>
        <w:t xml:space="preserve">reporting </w:t>
      </w:r>
      <w:r w:rsidRPr="007D37E7">
        <w:rPr>
          <w:sz w:val="24"/>
          <w:szCs w:val="24"/>
        </w:rPr>
        <w:t xml:space="preserve">any professional development, as that is reported in the </w:t>
      </w:r>
      <w:r w:rsidRPr="007D37E7">
        <w:rPr>
          <w:b/>
          <w:sz w:val="24"/>
          <w:szCs w:val="24"/>
        </w:rPr>
        <w:t>Professional Development</w:t>
      </w:r>
      <w:r w:rsidRPr="007D37E7">
        <w:rPr>
          <w:sz w:val="24"/>
          <w:szCs w:val="24"/>
        </w:rPr>
        <w:t xml:space="preserve"> section, or any membership fees to national organizations, as that is reported in the </w:t>
      </w:r>
      <w:r w:rsidRPr="007D37E7">
        <w:rPr>
          <w:b/>
          <w:sz w:val="24"/>
          <w:szCs w:val="24"/>
        </w:rPr>
        <w:t>Texas Rising Star</w:t>
      </w:r>
      <w:r w:rsidRPr="007D37E7">
        <w:rPr>
          <w:sz w:val="24"/>
          <w:szCs w:val="24"/>
        </w:rPr>
        <w:t xml:space="preserve"> section. </w:t>
      </w:r>
    </w:p>
    <w:p w14:paraId="7B07639B" w14:textId="14C0BF0B" w:rsidR="002E7730" w:rsidRPr="007D37E7" w:rsidRDefault="002E7730" w:rsidP="003733DB">
      <w:pPr>
        <w:pStyle w:val="Heading3"/>
        <w:ind w:left="720"/>
      </w:pPr>
      <w:r>
        <w:t>Other Allowable Activities</w:t>
      </w:r>
    </w:p>
    <w:p w14:paraId="5EA3415E" w14:textId="317C074B" w:rsidR="00AF6B86" w:rsidRPr="001F7269" w:rsidRDefault="002E7730" w:rsidP="003733DB">
      <w:pPr>
        <w:spacing w:after="0" w:line="240" w:lineRule="auto"/>
        <w:ind w:left="720"/>
        <w:rPr>
          <w:sz w:val="24"/>
          <w:szCs w:val="24"/>
        </w:rPr>
      </w:pPr>
      <w:r>
        <w:rPr>
          <w:sz w:val="24"/>
          <w:szCs w:val="24"/>
        </w:rPr>
        <w:t>When reporting</w:t>
      </w:r>
      <w:r w:rsidR="00AF6B86" w:rsidRPr="001F7269">
        <w:rPr>
          <w:sz w:val="24"/>
          <w:szCs w:val="24"/>
        </w:rPr>
        <w:t xml:space="preserve"> </w:t>
      </w:r>
      <w:r w:rsidR="00AF6B86" w:rsidRPr="001F7269">
        <w:rPr>
          <w:b/>
          <w:sz w:val="24"/>
          <w:szCs w:val="24"/>
        </w:rPr>
        <w:t>Other Activities</w:t>
      </w:r>
      <w:r w:rsidR="00AF6B86" w:rsidRPr="001F7269">
        <w:rPr>
          <w:sz w:val="24"/>
          <w:szCs w:val="24"/>
        </w:rPr>
        <w:t xml:space="preserve">, Boards will </w:t>
      </w:r>
      <w:r w:rsidR="003733DB">
        <w:rPr>
          <w:sz w:val="24"/>
          <w:szCs w:val="24"/>
        </w:rPr>
        <w:t>indicate</w:t>
      </w:r>
      <w:r w:rsidR="00AF6B86" w:rsidRPr="001F7269">
        <w:rPr>
          <w:sz w:val="24"/>
          <w:szCs w:val="24"/>
        </w:rPr>
        <w:t xml:space="preserve"> the following</w:t>
      </w:r>
      <w:r w:rsidR="00316061">
        <w:rPr>
          <w:sz w:val="24"/>
          <w:szCs w:val="24"/>
        </w:rPr>
        <w:t xml:space="preserve"> unduplicated data</w:t>
      </w:r>
      <w:r w:rsidR="00AC602A">
        <w:rPr>
          <w:sz w:val="24"/>
          <w:szCs w:val="24"/>
        </w:rPr>
        <w:t xml:space="preserve"> for each quarter</w:t>
      </w:r>
      <w:r w:rsidR="00AF6B86" w:rsidRPr="001F7269">
        <w:rPr>
          <w:sz w:val="24"/>
          <w:szCs w:val="24"/>
        </w:rPr>
        <w:t>:</w:t>
      </w:r>
    </w:p>
    <w:p w14:paraId="380F8E90" w14:textId="77777777" w:rsidR="00AF6B86" w:rsidRPr="001F7269" w:rsidRDefault="00AF6B86" w:rsidP="008211E6">
      <w:pPr>
        <w:pStyle w:val="ListParagraph"/>
        <w:numPr>
          <w:ilvl w:val="0"/>
          <w:numId w:val="41"/>
        </w:numPr>
        <w:rPr>
          <w:sz w:val="24"/>
          <w:szCs w:val="24"/>
        </w:rPr>
      </w:pPr>
      <w:r w:rsidRPr="001F7269">
        <w:rPr>
          <w:sz w:val="24"/>
          <w:szCs w:val="24"/>
        </w:rPr>
        <w:t xml:space="preserve"> New formal partnerships (unduplicated), including:</w:t>
      </w:r>
    </w:p>
    <w:p w14:paraId="47DCF4DE" w14:textId="77777777" w:rsidR="00AF6B86" w:rsidRPr="001F7269" w:rsidRDefault="00AF6B86" w:rsidP="008211E6">
      <w:pPr>
        <w:pStyle w:val="ListParagraph"/>
        <w:numPr>
          <w:ilvl w:val="1"/>
          <w:numId w:val="41"/>
        </w:numPr>
        <w:ind w:left="1440"/>
        <w:rPr>
          <w:sz w:val="24"/>
          <w:szCs w:val="24"/>
        </w:rPr>
      </w:pPr>
      <w:r w:rsidRPr="001F7269">
        <w:rPr>
          <w:sz w:val="24"/>
          <w:szCs w:val="24"/>
        </w:rPr>
        <w:t xml:space="preserve">the number of new formal partnerships developed in a </w:t>
      </w:r>
      <w:r w:rsidRPr="001F7269" w:rsidDel="000079EA">
        <w:rPr>
          <w:sz w:val="24"/>
          <w:szCs w:val="24"/>
        </w:rPr>
        <w:t>P</w:t>
      </w:r>
      <w:r w:rsidRPr="001F7269">
        <w:rPr>
          <w:sz w:val="24"/>
          <w:szCs w:val="24"/>
        </w:rPr>
        <w:t>re-K setting; and</w:t>
      </w:r>
    </w:p>
    <w:p w14:paraId="02AAB83A" w14:textId="77777777" w:rsidR="00AF6B86" w:rsidRPr="001F7269" w:rsidRDefault="00AF6B86" w:rsidP="008211E6">
      <w:pPr>
        <w:pStyle w:val="ListParagraph"/>
        <w:numPr>
          <w:ilvl w:val="1"/>
          <w:numId w:val="41"/>
        </w:numPr>
        <w:ind w:left="1440"/>
        <w:rPr>
          <w:sz w:val="24"/>
          <w:szCs w:val="24"/>
        </w:rPr>
      </w:pPr>
      <w:r w:rsidRPr="001F7269">
        <w:rPr>
          <w:sz w:val="24"/>
          <w:szCs w:val="24"/>
        </w:rPr>
        <w:t>the number of new formal partnerships developed in a Head Start (HS)/Early Head Start (EHS) setting.</w:t>
      </w:r>
    </w:p>
    <w:p w14:paraId="6A6A38CC" w14:textId="77777777" w:rsidR="00AF6B86" w:rsidRPr="001F7269" w:rsidRDefault="00AF6B86" w:rsidP="008211E6">
      <w:pPr>
        <w:pStyle w:val="ListParagraph"/>
        <w:numPr>
          <w:ilvl w:val="0"/>
          <w:numId w:val="41"/>
        </w:numPr>
        <w:rPr>
          <w:sz w:val="24"/>
          <w:szCs w:val="24"/>
        </w:rPr>
      </w:pPr>
      <w:r w:rsidRPr="001F7269">
        <w:rPr>
          <w:sz w:val="24"/>
          <w:szCs w:val="24"/>
        </w:rPr>
        <w:t>Shared Services, including the number of unduplicated providers supported with Shared Services</w:t>
      </w:r>
    </w:p>
    <w:p w14:paraId="0811DF01" w14:textId="77777777" w:rsidR="00AF6B86" w:rsidRPr="001F7269" w:rsidRDefault="00AF6B86" w:rsidP="008211E6">
      <w:pPr>
        <w:pStyle w:val="ListParagraph"/>
        <w:numPr>
          <w:ilvl w:val="0"/>
          <w:numId w:val="41"/>
        </w:numPr>
        <w:rPr>
          <w:sz w:val="24"/>
          <w:szCs w:val="24"/>
        </w:rPr>
      </w:pPr>
      <w:r w:rsidRPr="001F7269">
        <w:rPr>
          <w:sz w:val="24"/>
          <w:szCs w:val="24"/>
        </w:rPr>
        <w:t>Other supports, including:</w:t>
      </w:r>
    </w:p>
    <w:p w14:paraId="30A4DB44" w14:textId="7D454A2B" w:rsidR="00AF6B86" w:rsidRPr="001F7269" w:rsidRDefault="00AF6B86" w:rsidP="008211E6">
      <w:pPr>
        <w:pStyle w:val="ListParagraph"/>
        <w:numPr>
          <w:ilvl w:val="1"/>
          <w:numId w:val="41"/>
        </w:numPr>
        <w:ind w:left="1440"/>
        <w:rPr>
          <w:sz w:val="24"/>
          <w:szCs w:val="24"/>
        </w:rPr>
      </w:pPr>
      <w:r w:rsidRPr="001F7269">
        <w:rPr>
          <w:sz w:val="24"/>
          <w:szCs w:val="24"/>
        </w:rPr>
        <w:lastRenderedPageBreak/>
        <w:t xml:space="preserve">the number of new unduplicated providers that received wage </w:t>
      </w:r>
      <w:r w:rsidR="001A5DBA">
        <w:rPr>
          <w:sz w:val="24"/>
          <w:szCs w:val="24"/>
        </w:rPr>
        <w:t>supplements</w:t>
      </w:r>
      <w:r w:rsidRPr="001F7269">
        <w:rPr>
          <w:sz w:val="24"/>
          <w:szCs w:val="24"/>
        </w:rPr>
        <w:t xml:space="preserve"> for </w:t>
      </w:r>
      <w:proofErr w:type="gramStart"/>
      <w:r w:rsidRPr="001F7269">
        <w:rPr>
          <w:sz w:val="24"/>
          <w:szCs w:val="24"/>
        </w:rPr>
        <w:t>child care</w:t>
      </w:r>
      <w:proofErr w:type="gramEnd"/>
      <w:r w:rsidRPr="001F7269">
        <w:rPr>
          <w:sz w:val="24"/>
          <w:szCs w:val="24"/>
        </w:rPr>
        <w:t xml:space="preserve"> program staff;</w:t>
      </w:r>
    </w:p>
    <w:p w14:paraId="3F7C987E" w14:textId="77FC4C61" w:rsidR="00AF6B86" w:rsidRPr="001F7269" w:rsidRDefault="00AF6B86" w:rsidP="008211E6">
      <w:pPr>
        <w:pStyle w:val="ListParagraph"/>
        <w:numPr>
          <w:ilvl w:val="1"/>
          <w:numId w:val="41"/>
        </w:numPr>
        <w:ind w:left="1440"/>
        <w:rPr>
          <w:sz w:val="24"/>
          <w:szCs w:val="24"/>
        </w:rPr>
      </w:pPr>
      <w:r w:rsidRPr="001F7269">
        <w:rPr>
          <w:sz w:val="24"/>
          <w:szCs w:val="24"/>
        </w:rPr>
        <w:t>the number of new unduplicated providers that received mental health supports;</w:t>
      </w:r>
      <w:r w:rsidR="008211E6">
        <w:rPr>
          <w:sz w:val="24"/>
          <w:szCs w:val="24"/>
        </w:rPr>
        <w:t xml:space="preserve"> </w:t>
      </w:r>
      <w:r w:rsidR="00315ED7">
        <w:rPr>
          <w:sz w:val="24"/>
          <w:szCs w:val="24"/>
        </w:rPr>
        <w:t>and</w:t>
      </w:r>
    </w:p>
    <w:p w14:paraId="69DFEF8A" w14:textId="77777777" w:rsidR="00AF6B86" w:rsidRPr="001F7269" w:rsidRDefault="00AF6B86" w:rsidP="008211E6">
      <w:pPr>
        <w:pStyle w:val="ListParagraph"/>
        <w:numPr>
          <w:ilvl w:val="1"/>
          <w:numId w:val="41"/>
        </w:numPr>
        <w:ind w:left="1440"/>
        <w:rPr>
          <w:sz w:val="24"/>
          <w:szCs w:val="24"/>
        </w:rPr>
      </w:pPr>
      <w:r w:rsidRPr="001F7269">
        <w:rPr>
          <w:sz w:val="24"/>
          <w:szCs w:val="24"/>
        </w:rPr>
        <w:t>the number of new unduplicated providers that received stabilization or supply-building stipends.</w:t>
      </w:r>
    </w:p>
    <w:p w14:paraId="4EF5707A" w14:textId="226E7AC9" w:rsidR="00AF6B86" w:rsidRPr="001F7269" w:rsidRDefault="00AF6B86" w:rsidP="00AC602A">
      <w:pPr>
        <w:ind w:left="720"/>
        <w:rPr>
          <w:sz w:val="24"/>
          <w:szCs w:val="24"/>
        </w:rPr>
      </w:pPr>
      <w:r w:rsidRPr="001F7269">
        <w:rPr>
          <w:sz w:val="24"/>
          <w:szCs w:val="24"/>
        </w:rPr>
        <w:t xml:space="preserve">This does </w:t>
      </w:r>
      <w:r w:rsidR="00AC602A" w:rsidRPr="00AC602A">
        <w:rPr>
          <w:b/>
          <w:bCs/>
          <w:sz w:val="24"/>
          <w:szCs w:val="24"/>
        </w:rPr>
        <w:t>not</w:t>
      </w:r>
      <w:r w:rsidRPr="001F7269">
        <w:rPr>
          <w:sz w:val="24"/>
          <w:szCs w:val="24"/>
        </w:rPr>
        <w:t xml:space="preserve"> include </w:t>
      </w:r>
      <w:r w:rsidR="00AC602A">
        <w:rPr>
          <w:sz w:val="24"/>
          <w:szCs w:val="24"/>
        </w:rPr>
        <w:t>reporting</w:t>
      </w:r>
      <w:r w:rsidRPr="001F7269">
        <w:rPr>
          <w:sz w:val="24"/>
          <w:szCs w:val="24"/>
        </w:rPr>
        <w:t xml:space="preserve"> any professional development, as that is reported in the </w:t>
      </w:r>
      <w:r w:rsidRPr="001F7269">
        <w:rPr>
          <w:b/>
          <w:sz w:val="24"/>
          <w:szCs w:val="24"/>
        </w:rPr>
        <w:t xml:space="preserve">Professional Development </w:t>
      </w:r>
      <w:r w:rsidRPr="001F7269">
        <w:rPr>
          <w:sz w:val="24"/>
          <w:szCs w:val="24"/>
        </w:rPr>
        <w:t xml:space="preserve">section. </w:t>
      </w:r>
    </w:p>
    <w:p w14:paraId="17C8D9F9" w14:textId="6634391A" w:rsidR="00D7343C" w:rsidRPr="00295BE6" w:rsidRDefault="00D7343C" w:rsidP="001072C6">
      <w:r>
        <w:br w:type="page"/>
      </w:r>
    </w:p>
    <w:p w14:paraId="143134D9" w14:textId="61908421" w:rsidR="00A04DCB" w:rsidRPr="00E16FDD" w:rsidRDefault="00E16FDD" w:rsidP="00A04DCB">
      <w:pPr>
        <w:pStyle w:val="Heading1"/>
      </w:pPr>
      <w:bookmarkStart w:id="9" w:name="_End_of_the"/>
      <w:bookmarkEnd w:id="9"/>
      <w:r w:rsidRPr="001072C6">
        <w:lastRenderedPageBreak/>
        <w:t>End of the Year Report (EOY)</w:t>
      </w:r>
    </w:p>
    <w:p w14:paraId="0055E01C" w14:textId="4F56E464" w:rsidR="002A61B3" w:rsidRDefault="006B72E0">
      <w:r>
        <w:t xml:space="preserve">Once per year, Boards will submit </w:t>
      </w:r>
      <w:r w:rsidR="002860A9">
        <w:t>an</w:t>
      </w:r>
      <w:r>
        <w:t xml:space="preserve"> End of the Year</w:t>
      </w:r>
      <w:r w:rsidR="00464D1C">
        <w:t xml:space="preserve"> (EOY)</w:t>
      </w:r>
      <w:r>
        <w:t xml:space="preserve"> report. </w:t>
      </w:r>
      <w:r w:rsidR="00464D1C">
        <w:t xml:space="preserve">The EOY Report will be due within </w:t>
      </w:r>
      <w:r w:rsidR="002860A9">
        <w:t>6</w:t>
      </w:r>
      <w:r w:rsidR="00464D1C">
        <w:t>0 days of the end of the last quarter (</w:t>
      </w:r>
      <w:r w:rsidR="002860A9">
        <w:t>November</w:t>
      </w:r>
      <w:r w:rsidR="00464D1C">
        <w:t xml:space="preserve"> 30).</w:t>
      </w:r>
      <w:r w:rsidR="002860A9">
        <w:t xml:space="preserve"> </w:t>
      </w:r>
      <w:proofErr w:type="gramStart"/>
      <w:r w:rsidR="00D54368">
        <w:t>The majority of</w:t>
      </w:r>
      <w:proofErr w:type="gramEnd"/>
      <w:r w:rsidR="00D54368">
        <w:t xml:space="preserve"> this report will be auto populated </w:t>
      </w:r>
      <w:r w:rsidR="00360D4C">
        <w:t>based on the Board’s Annual Expenditure Plan tab</w:t>
      </w:r>
      <w:r w:rsidR="00946B4E">
        <w:t xml:space="preserve">. The Board will only be required to </w:t>
      </w:r>
      <w:r w:rsidR="006C7390">
        <w:t>complete specified fields, documenting the measurable outcomes achieved</w:t>
      </w:r>
      <w:r w:rsidR="002A61B3">
        <w:t>, actual expenditures,</w:t>
      </w:r>
      <w:r w:rsidR="001A64B2">
        <w:t xml:space="preserve"> and lessons learned</w:t>
      </w:r>
      <w:r w:rsidR="002A61B3">
        <w:t xml:space="preserve"> for each activity</w:t>
      </w:r>
      <w:r w:rsidR="001A64B2">
        <w:t xml:space="preserve">. </w:t>
      </w:r>
    </w:p>
    <w:p w14:paraId="41C62500" w14:textId="413E0F8C" w:rsidR="00F56F7F" w:rsidRDefault="002A61B3">
      <w:pPr>
        <w:rPr>
          <w:rFonts w:asciiTheme="majorHAnsi" w:eastAsiaTheme="majorEastAsia" w:hAnsiTheme="majorHAnsi" w:cstheme="majorBidi"/>
          <w:color w:val="2F5496" w:themeColor="accent1" w:themeShade="BF"/>
          <w:sz w:val="32"/>
          <w:szCs w:val="32"/>
        </w:rPr>
      </w:pPr>
      <w:r>
        <w:t>Note: TWC is currently in the process of creating this report</w:t>
      </w:r>
      <w:r w:rsidR="00061452">
        <w:t xml:space="preserve"> and will update the report template and this Desk Aid once this has been finalized.</w:t>
      </w:r>
      <w:r w:rsidR="00F56F7F">
        <w:br w:type="page"/>
      </w:r>
    </w:p>
    <w:p w14:paraId="20927813" w14:textId="50357A1B" w:rsidR="0075651B" w:rsidRPr="00262655" w:rsidRDefault="00236888" w:rsidP="00682F4C">
      <w:pPr>
        <w:pStyle w:val="Heading1"/>
      </w:pPr>
      <w:r w:rsidRPr="00262655">
        <w:lastRenderedPageBreak/>
        <w:t xml:space="preserve">Quantitative </w:t>
      </w:r>
      <w:r w:rsidR="007A17D7" w:rsidRPr="00262655">
        <w:t xml:space="preserve">Data </w:t>
      </w:r>
      <w:r w:rsidR="00971421">
        <w:t>t</w:t>
      </w:r>
      <w:r w:rsidRPr="00262655">
        <w:t xml:space="preserve">o </w:t>
      </w:r>
      <w:r w:rsidR="00803E22" w:rsidRPr="00262655">
        <w:t>B</w:t>
      </w:r>
      <w:r w:rsidRPr="00262655">
        <w:t>e Reported</w:t>
      </w:r>
    </w:p>
    <w:p w14:paraId="6EF022D0" w14:textId="5F3580EB" w:rsidR="00A848FD" w:rsidRPr="00682F4C" w:rsidRDefault="00AB41AA" w:rsidP="00AB41AA">
      <w:pPr>
        <w:rPr>
          <w:sz w:val="24"/>
          <w:szCs w:val="24"/>
        </w:rPr>
      </w:pPr>
      <w:r w:rsidRPr="00682F4C">
        <w:rPr>
          <w:sz w:val="24"/>
          <w:szCs w:val="24"/>
        </w:rPr>
        <w:t xml:space="preserve">The chart below provides a quick reference guide to what type of data should be reported in </w:t>
      </w:r>
      <w:r w:rsidRPr="00A81DDA">
        <w:rPr>
          <w:sz w:val="24"/>
          <w:szCs w:val="24"/>
        </w:rPr>
        <w:t xml:space="preserve">the </w:t>
      </w:r>
      <w:r w:rsidRPr="00682F4C">
        <w:rPr>
          <w:sz w:val="24"/>
          <w:szCs w:val="24"/>
        </w:rPr>
        <w:t xml:space="preserve">number of participants </w:t>
      </w:r>
      <w:r w:rsidR="00D01813">
        <w:rPr>
          <w:sz w:val="24"/>
          <w:szCs w:val="24"/>
        </w:rPr>
        <w:t xml:space="preserve">field </w:t>
      </w:r>
      <w:r w:rsidRPr="00682F4C">
        <w:rPr>
          <w:sz w:val="24"/>
          <w:szCs w:val="24"/>
        </w:rPr>
        <w:t xml:space="preserve">in the </w:t>
      </w:r>
      <w:r w:rsidRPr="00682F4C">
        <w:rPr>
          <w:b/>
          <w:sz w:val="24"/>
          <w:szCs w:val="24"/>
        </w:rPr>
        <w:t>Quarterly Narrative</w:t>
      </w:r>
      <w:r w:rsidRPr="00682F4C">
        <w:rPr>
          <w:sz w:val="24"/>
          <w:szCs w:val="24"/>
        </w:rPr>
        <w:t xml:space="preserve"> tab, for the type of activity conducted. </w:t>
      </w:r>
    </w:p>
    <w:p w14:paraId="5EF28FB6" w14:textId="4328D7F5" w:rsidR="00AB41AA" w:rsidRPr="00682F4C" w:rsidRDefault="00A848FD" w:rsidP="00AB41AA">
      <w:pPr>
        <w:rPr>
          <w:sz w:val="24"/>
          <w:szCs w:val="24"/>
        </w:rPr>
      </w:pPr>
      <w:r w:rsidRPr="00682F4C">
        <w:rPr>
          <w:sz w:val="24"/>
          <w:szCs w:val="24"/>
        </w:rPr>
        <w:t>Each</w:t>
      </w:r>
      <w:r w:rsidR="00AB41AA" w:rsidRPr="00682F4C" w:rsidDel="00A848FD">
        <w:rPr>
          <w:sz w:val="24"/>
          <w:szCs w:val="24"/>
        </w:rPr>
        <w:t xml:space="preserve"> </w:t>
      </w:r>
      <w:r w:rsidR="00AB41AA" w:rsidRPr="00682F4C">
        <w:rPr>
          <w:sz w:val="24"/>
          <w:szCs w:val="24"/>
        </w:rPr>
        <w:t>Board may choose to capture additional data for the activity, such as number of classrooms supported or number of children impacted, and th</w:t>
      </w:r>
      <w:r w:rsidR="00F96676" w:rsidRPr="00682F4C">
        <w:rPr>
          <w:sz w:val="24"/>
          <w:szCs w:val="24"/>
        </w:rPr>
        <w:t>is</w:t>
      </w:r>
      <w:r w:rsidR="00AB41AA" w:rsidRPr="00682F4C">
        <w:rPr>
          <w:sz w:val="24"/>
          <w:szCs w:val="24"/>
        </w:rPr>
        <w:t xml:space="preserve"> data can be reported within the narrative portion of the activity description.</w:t>
      </w:r>
    </w:p>
    <w:tbl>
      <w:tblPr>
        <w:tblW w:w="10548" w:type="dxa"/>
        <w:tblCellMar>
          <w:left w:w="0" w:type="dxa"/>
          <w:right w:w="0" w:type="dxa"/>
        </w:tblCellMar>
        <w:tblLook w:val="04A0" w:firstRow="1" w:lastRow="0" w:firstColumn="1" w:lastColumn="0" w:noHBand="0" w:noVBand="1"/>
      </w:tblPr>
      <w:tblGrid>
        <w:gridCol w:w="3590"/>
        <w:gridCol w:w="6958"/>
      </w:tblGrid>
      <w:tr w:rsidR="00F31C81" w14:paraId="5FED26C0" w14:textId="77777777" w:rsidTr="0047381D">
        <w:trPr>
          <w:trHeight w:val="403"/>
        </w:trPr>
        <w:tc>
          <w:tcPr>
            <w:tcW w:w="3590"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BE4BD00" w14:textId="77777777" w:rsidR="00F31C81" w:rsidRPr="00682F4C" w:rsidRDefault="00F31C81" w:rsidP="007A17D7">
            <w:pPr>
              <w:spacing w:after="0" w:line="240" w:lineRule="auto"/>
              <w:jc w:val="center"/>
              <w:rPr>
                <w:b/>
                <w:color w:val="FFFFFF"/>
                <w:sz w:val="24"/>
                <w:szCs w:val="24"/>
              </w:rPr>
            </w:pPr>
            <w:r w:rsidRPr="00682F4C">
              <w:rPr>
                <w:b/>
                <w:color w:val="FFFFFF"/>
                <w:sz w:val="24"/>
                <w:szCs w:val="24"/>
              </w:rPr>
              <w:t>Activity Category</w:t>
            </w:r>
          </w:p>
        </w:tc>
        <w:tc>
          <w:tcPr>
            <w:tcW w:w="6958"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7133811D" w14:textId="77777777" w:rsidR="00F31C81" w:rsidRPr="00682F4C" w:rsidRDefault="00F31C81" w:rsidP="007A17D7">
            <w:pPr>
              <w:spacing w:after="0" w:line="240" w:lineRule="auto"/>
              <w:jc w:val="center"/>
              <w:rPr>
                <w:b/>
                <w:color w:val="FFFFFF"/>
                <w:sz w:val="24"/>
                <w:szCs w:val="24"/>
              </w:rPr>
            </w:pPr>
            <w:r w:rsidRPr="00682F4C">
              <w:rPr>
                <w:b/>
                <w:color w:val="FFFFFF"/>
                <w:sz w:val="24"/>
                <w:szCs w:val="24"/>
              </w:rPr>
              <w:t>Quantitative Data Reported</w:t>
            </w:r>
          </w:p>
        </w:tc>
      </w:tr>
      <w:tr w:rsidR="00F31C81" w14:paraId="59A0130F" w14:textId="77777777" w:rsidTr="0047381D">
        <w:trPr>
          <w:trHeight w:val="970"/>
        </w:trPr>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47F46" w14:textId="77777777" w:rsidR="00F31C81" w:rsidRPr="00A34A3D" w:rsidRDefault="00F31C81" w:rsidP="0047381D">
            <w:pPr>
              <w:spacing w:after="120" w:line="240" w:lineRule="auto"/>
              <w:rPr>
                <w:sz w:val="24"/>
                <w:szCs w:val="24"/>
              </w:rPr>
            </w:pPr>
            <w:r w:rsidRPr="00A34A3D">
              <w:rPr>
                <w:sz w:val="24"/>
                <w:szCs w:val="24"/>
              </w:rPr>
              <w:t>Infant &amp; Toddler</w:t>
            </w:r>
          </w:p>
        </w:tc>
        <w:tc>
          <w:tcPr>
            <w:tcW w:w="6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26879" w14:textId="60668F48" w:rsidR="00F31C81" w:rsidRPr="00A34A3D" w:rsidRDefault="00F31C81" w:rsidP="0047381D">
            <w:pPr>
              <w:spacing w:after="120" w:line="240" w:lineRule="auto"/>
              <w:rPr>
                <w:sz w:val="24"/>
                <w:szCs w:val="24"/>
              </w:rPr>
            </w:pPr>
            <w:r w:rsidRPr="00A34A3D">
              <w:rPr>
                <w:b/>
                <w:sz w:val="24"/>
                <w:szCs w:val="24"/>
              </w:rPr>
              <w:t>Slots generated:</w:t>
            </w:r>
            <w:r w:rsidRPr="00A34A3D">
              <w:rPr>
                <w:sz w:val="24"/>
                <w:szCs w:val="24"/>
              </w:rPr>
              <w:t xml:space="preserve"> </w:t>
            </w:r>
            <w:r w:rsidR="007A17D7" w:rsidRPr="00A34A3D">
              <w:rPr>
                <w:sz w:val="24"/>
                <w:szCs w:val="24"/>
              </w:rPr>
              <w:t>number</w:t>
            </w:r>
            <w:r w:rsidRPr="00A34A3D">
              <w:rPr>
                <w:sz w:val="24"/>
                <w:szCs w:val="24"/>
              </w:rPr>
              <w:t xml:space="preserve"> of children</w:t>
            </w:r>
          </w:p>
          <w:p w14:paraId="4BBD244A" w14:textId="61E350E0" w:rsidR="0047381D" w:rsidRPr="00A34A3D" w:rsidRDefault="00F31C81" w:rsidP="0047381D">
            <w:pPr>
              <w:spacing w:after="120" w:line="240" w:lineRule="auto"/>
              <w:rPr>
                <w:sz w:val="24"/>
                <w:szCs w:val="24"/>
              </w:rPr>
            </w:pPr>
            <w:r w:rsidRPr="00A34A3D">
              <w:rPr>
                <w:b/>
                <w:bCs/>
                <w:sz w:val="24"/>
                <w:szCs w:val="24"/>
              </w:rPr>
              <w:t xml:space="preserve">Professional </w:t>
            </w:r>
            <w:r w:rsidR="001A543F" w:rsidRPr="00A34A3D">
              <w:rPr>
                <w:b/>
                <w:bCs/>
                <w:sz w:val="24"/>
                <w:szCs w:val="24"/>
              </w:rPr>
              <w:t>development</w:t>
            </w:r>
            <w:r w:rsidRPr="00A34A3D">
              <w:rPr>
                <w:b/>
                <w:bCs/>
                <w:sz w:val="24"/>
                <w:szCs w:val="24"/>
              </w:rPr>
              <w:t>:</w:t>
            </w:r>
            <w:r w:rsidRPr="00A34A3D">
              <w:rPr>
                <w:sz w:val="24"/>
                <w:szCs w:val="24"/>
              </w:rPr>
              <w:t xml:space="preserve"> </w:t>
            </w:r>
            <w:r w:rsidR="007A17D7" w:rsidRPr="00A34A3D">
              <w:rPr>
                <w:sz w:val="24"/>
                <w:szCs w:val="24"/>
              </w:rPr>
              <w:t>number</w:t>
            </w:r>
            <w:r w:rsidRPr="00A34A3D">
              <w:rPr>
                <w:sz w:val="24"/>
                <w:szCs w:val="24"/>
              </w:rPr>
              <w:t xml:space="preserve"> of individual participants</w:t>
            </w:r>
          </w:p>
          <w:p w14:paraId="05604768" w14:textId="512CD654" w:rsidR="00F31C81" w:rsidRPr="00A34A3D" w:rsidRDefault="00F31C81" w:rsidP="0047381D">
            <w:pPr>
              <w:spacing w:after="120" w:line="240" w:lineRule="auto"/>
              <w:rPr>
                <w:sz w:val="24"/>
                <w:szCs w:val="24"/>
              </w:rPr>
            </w:pPr>
            <w:r w:rsidRPr="00A34A3D">
              <w:rPr>
                <w:b/>
                <w:sz w:val="24"/>
                <w:szCs w:val="24"/>
              </w:rPr>
              <w:t xml:space="preserve">Equipment &amp; </w:t>
            </w:r>
            <w:r w:rsidR="001A543F" w:rsidRPr="00A34A3D">
              <w:rPr>
                <w:b/>
                <w:bCs/>
                <w:sz w:val="24"/>
                <w:szCs w:val="24"/>
              </w:rPr>
              <w:t>materials</w:t>
            </w:r>
            <w:r w:rsidRPr="00A34A3D">
              <w:rPr>
                <w:b/>
                <w:sz w:val="24"/>
                <w:szCs w:val="24"/>
              </w:rPr>
              <w:t>:</w:t>
            </w:r>
            <w:r w:rsidRPr="00A34A3D">
              <w:rPr>
                <w:sz w:val="24"/>
                <w:szCs w:val="24"/>
              </w:rPr>
              <w:t xml:space="preserve"> </w:t>
            </w:r>
            <w:r w:rsidR="007A17D7" w:rsidRPr="00A34A3D">
              <w:rPr>
                <w:sz w:val="24"/>
                <w:szCs w:val="24"/>
              </w:rPr>
              <w:t>number</w:t>
            </w:r>
            <w:r w:rsidRPr="00A34A3D">
              <w:rPr>
                <w:sz w:val="24"/>
                <w:szCs w:val="24"/>
              </w:rPr>
              <w:t xml:space="preserve"> of early learning programs served</w:t>
            </w:r>
          </w:p>
        </w:tc>
      </w:tr>
      <w:tr w:rsidR="00F31C81" w14:paraId="3BC22DB8" w14:textId="77777777" w:rsidTr="0047381D">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07FBB7" w14:textId="77777777" w:rsidR="00F31C81" w:rsidRPr="00A34A3D" w:rsidRDefault="00F31C81" w:rsidP="0047381D">
            <w:pPr>
              <w:spacing w:after="120" w:line="240" w:lineRule="auto"/>
              <w:rPr>
                <w:sz w:val="24"/>
                <w:szCs w:val="24"/>
              </w:rPr>
            </w:pPr>
            <w:r w:rsidRPr="00A34A3D">
              <w:rPr>
                <w:sz w:val="24"/>
                <w:szCs w:val="24"/>
              </w:rPr>
              <w:t>Professional Development</w:t>
            </w:r>
          </w:p>
        </w:tc>
        <w:tc>
          <w:tcPr>
            <w:tcW w:w="6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09071" w14:textId="520A2B65" w:rsidR="00F31C81" w:rsidRPr="00A34A3D" w:rsidRDefault="007A17D7" w:rsidP="0047381D">
            <w:pPr>
              <w:spacing w:after="120" w:line="240" w:lineRule="auto"/>
              <w:rPr>
                <w:sz w:val="24"/>
                <w:szCs w:val="24"/>
              </w:rPr>
            </w:pPr>
            <w:r w:rsidRPr="00A34A3D">
              <w:rPr>
                <w:sz w:val="24"/>
                <w:szCs w:val="24"/>
              </w:rPr>
              <w:t>number</w:t>
            </w:r>
            <w:r w:rsidR="00F31C81" w:rsidRPr="00A34A3D">
              <w:rPr>
                <w:sz w:val="24"/>
                <w:szCs w:val="24"/>
              </w:rPr>
              <w:t xml:space="preserve"> of individual participants</w:t>
            </w:r>
          </w:p>
        </w:tc>
      </w:tr>
      <w:tr w:rsidR="00F31C81" w14:paraId="6D34F06B" w14:textId="77777777" w:rsidTr="0047381D">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60D08D" w14:textId="54476254" w:rsidR="00F31C81" w:rsidRPr="00523CFB" w:rsidRDefault="00F31C81" w:rsidP="0047381D">
            <w:pPr>
              <w:spacing w:after="120" w:line="240" w:lineRule="auto"/>
              <w:rPr>
                <w:sz w:val="24"/>
                <w:szCs w:val="24"/>
              </w:rPr>
            </w:pPr>
            <w:r w:rsidRPr="00A34A3D">
              <w:rPr>
                <w:sz w:val="24"/>
                <w:szCs w:val="24"/>
              </w:rPr>
              <w:t>Texas Rising Star/</w:t>
            </w:r>
            <w:r w:rsidR="00523CFB">
              <w:rPr>
                <w:sz w:val="24"/>
                <w:szCs w:val="24"/>
              </w:rPr>
              <w:t>Quality Improvement</w:t>
            </w:r>
          </w:p>
        </w:tc>
        <w:tc>
          <w:tcPr>
            <w:tcW w:w="6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D697E" w14:textId="6B2F9CA7" w:rsidR="00F31C81" w:rsidRPr="00523CFB" w:rsidRDefault="00F31C81" w:rsidP="0047381D">
            <w:pPr>
              <w:spacing w:after="120" w:line="240" w:lineRule="auto"/>
              <w:rPr>
                <w:sz w:val="24"/>
                <w:szCs w:val="24"/>
              </w:rPr>
            </w:pPr>
            <w:r w:rsidRPr="00523CFB">
              <w:rPr>
                <w:b/>
                <w:sz w:val="24"/>
                <w:szCs w:val="24"/>
              </w:rPr>
              <w:t>Equipment &amp; materials:</w:t>
            </w:r>
            <w:r w:rsidRPr="00523CFB">
              <w:rPr>
                <w:sz w:val="24"/>
                <w:szCs w:val="24"/>
              </w:rPr>
              <w:t xml:space="preserve"> </w:t>
            </w:r>
            <w:r w:rsidR="007A17D7" w:rsidRPr="00523CFB">
              <w:rPr>
                <w:sz w:val="24"/>
                <w:szCs w:val="24"/>
              </w:rPr>
              <w:t>number</w:t>
            </w:r>
            <w:r w:rsidRPr="00523CFB">
              <w:rPr>
                <w:sz w:val="24"/>
                <w:szCs w:val="24"/>
              </w:rPr>
              <w:t xml:space="preserve"> of early learning programs served</w:t>
            </w:r>
          </w:p>
        </w:tc>
      </w:tr>
      <w:tr w:rsidR="00F31C81" w14:paraId="0DD6C6A0" w14:textId="77777777" w:rsidTr="0047381D">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83D6C" w14:textId="77777777" w:rsidR="00F31C81" w:rsidRPr="00523CFB" w:rsidRDefault="00F31C81" w:rsidP="0047381D">
            <w:pPr>
              <w:spacing w:after="120" w:line="240" w:lineRule="auto"/>
              <w:rPr>
                <w:sz w:val="24"/>
                <w:szCs w:val="24"/>
              </w:rPr>
            </w:pPr>
            <w:r w:rsidRPr="00523CFB">
              <w:rPr>
                <w:sz w:val="24"/>
                <w:szCs w:val="24"/>
              </w:rPr>
              <w:t>Health &amp; Safety</w:t>
            </w:r>
          </w:p>
        </w:tc>
        <w:tc>
          <w:tcPr>
            <w:tcW w:w="6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91826" w14:textId="1A748108" w:rsidR="00F31C81" w:rsidRPr="00523CFB" w:rsidRDefault="00F31C81" w:rsidP="0047381D">
            <w:pPr>
              <w:spacing w:after="120" w:line="240" w:lineRule="auto"/>
              <w:rPr>
                <w:b/>
                <w:sz w:val="24"/>
                <w:szCs w:val="24"/>
              </w:rPr>
            </w:pPr>
            <w:r w:rsidRPr="00523CFB">
              <w:rPr>
                <w:b/>
                <w:sz w:val="24"/>
                <w:szCs w:val="24"/>
              </w:rPr>
              <w:t xml:space="preserve">First </w:t>
            </w:r>
            <w:r w:rsidR="001A543F" w:rsidRPr="00523CFB">
              <w:rPr>
                <w:b/>
                <w:bCs/>
                <w:sz w:val="24"/>
                <w:szCs w:val="24"/>
              </w:rPr>
              <w:t>a</w:t>
            </w:r>
            <w:r w:rsidRPr="00523CFB">
              <w:rPr>
                <w:b/>
                <w:bCs/>
                <w:sz w:val="24"/>
                <w:szCs w:val="24"/>
              </w:rPr>
              <w:t>id</w:t>
            </w:r>
            <w:r w:rsidR="005D1A5F" w:rsidRPr="00523CFB">
              <w:rPr>
                <w:b/>
                <w:sz w:val="24"/>
                <w:szCs w:val="24"/>
              </w:rPr>
              <w:t xml:space="preserve"> and</w:t>
            </w:r>
            <w:r w:rsidRPr="00523CFB">
              <w:rPr>
                <w:b/>
                <w:sz w:val="24"/>
                <w:szCs w:val="24"/>
              </w:rPr>
              <w:t>/</w:t>
            </w:r>
            <w:r w:rsidR="005D1A5F" w:rsidRPr="00523CFB">
              <w:rPr>
                <w:b/>
                <w:sz w:val="24"/>
                <w:szCs w:val="24"/>
              </w:rPr>
              <w:t xml:space="preserve">or </w:t>
            </w:r>
            <w:r w:rsidRPr="00523CFB">
              <w:rPr>
                <w:b/>
                <w:sz w:val="24"/>
                <w:szCs w:val="24"/>
              </w:rPr>
              <w:t xml:space="preserve">CPR </w:t>
            </w:r>
            <w:r w:rsidR="001A543F" w:rsidRPr="00523CFB">
              <w:rPr>
                <w:b/>
                <w:bCs/>
                <w:sz w:val="24"/>
                <w:szCs w:val="24"/>
              </w:rPr>
              <w:t>training</w:t>
            </w:r>
            <w:r w:rsidRPr="00523CFB">
              <w:rPr>
                <w:b/>
                <w:sz w:val="24"/>
                <w:szCs w:val="24"/>
              </w:rPr>
              <w:t xml:space="preserve">: </w:t>
            </w:r>
            <w:r w:rsidR="007A17D7" w:rsidRPr="00523CFB">
              <w:rPr>
                <w:sz w:val="24"/>
                <w:szCs w:val="24"/>
              </w:rPr>
              <w:t>number</w:t>
            </w:r>
            <w:r w:rsidRPr="00523CFB">
              <w:rPr>
                <w:sz w:val="24"/>
                <w:szCs w:val="24"/>
              </w:rPr>
              <w:t xml:space="preserve"> of individual participants</w:t>
            </w:r>
          </w:p>
          <w:p w14:paraId="7D004151" w14:textId="4CA14717" w:rsidR="00F31C81" w:rsidRPr="00523CFB" w:rsidRDefault="00F31C81" w:rsidP="0047381D">
            <w:pPr>
              <w:spacing w:after="120" w:line="240" w:lineRule="auto"/>
              <w:rPr>
                <w:sz w:val="24"/>
                <w:szCs w:val="24"/>
              </w:rPr>
            </w:pPr>
            <w:r w:rsidRPr="00523CFB">
              <w:rPr>
                <w:b/>
                <w:sz w:val="24"/>
                <w:szCs w:val="24"/>
              </w:rPr>
              <w:t>Equipment &amp; materials:</w:t>
            </w:r>
            <w:r w:rsidRPr="00523CFB">
              <w:rPr>
                <w:sz w:val="24"/>
                <w:szCs w:val="24"/>
              </w:rPr>
              <w:t xml:space="preserve"> </w:t>
            </w:r>
            <w:r w:rsidR="007A17D7" w:rsidRPr="00523CFB">
              <w:rPr>
                <w:sz w:val="24"/>
                <w:szCs w:val="24"/>
              </w:rPr>
              <w:t>number</w:t>
            </w:r>
            <w:r w:rsidRPr="00523CFB">
              <w:rPr>
                <w:sz w:val="24"/>
                <w:szCs w:val="24"/>
              </w:rPr>
              <w:t xml:space="preserve"> of early learning programs served</w:t>
            </w:r>
          </w:p>
        </w:tc>
      </w:tr>
      <w:tr w:rsidR="00F31C81" w14:paraId="6657F6DC" w14:textId="77777777" w:rsidTr="0047381D">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EA7E5" w14:textId="77777777" w:rsidR="00F31C81" w:rsidRPr="00523CFB" w:rsidRDefault="00F31C81" w:rsidP="0047381D">
            <w:pPr>
              <w:spacing w:after="120" w:line="240" w:lineRule="auto"/>
              <w:rPr>
                <w:sz w:val="24"/>
                <w:szCs w:val="24"/>
              </w:rPr>
            </w:pPr>
            <w:r w:rsidRPr="00523CFB">
              <w:rPr>
                <w:sz w:val="24"/>
                <w:szCs w:val="24"/>
              </w:rPr>
              <w:t>Evaluation &amp; Assessment</w:t>
            </w:r>
          </w:p>
        </w:tc>
        <w:tc>
          <w:tcPr>
            <w:tcW w:w="6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B9F69" w14:textId="6231182B" w:rsidR="00F31C81" w:rsidRPr="00523CFB" w:rsidRDefault="00F31C81" w:rsidP="0047381D">
            <w:pPr>
              <w:spacing w:after="120" w:line="240" w:lineRule="auto"/>
              <w:rPr>
                <w:sz w:val="24"/>
                <w:szCs w:val="24"/>
              </w:rPr>
            </w:pPr>
            <w:r w:rsidRPr="00523CFB">
              <w:rPr>
                <w:b/>
                <w:sz w:val="24"/>
                <w:szCs w:val="24"/>
              </w:rPr>
              <w:t>Assessment tools purchased:</w:t>
            </w:r>
            <w:r w:rsidRPr="00523CFB">
              <w:rPr>
                <w:sz w:val="24"/>
                <w:szCs w:val="24"/>
              </w:rPr>
              <w:t xml:space="preserve"> </w:t>
            </w:r>
            <w:r w:rsidR="007A17D7" w:rsidRPr="00523CFB">
              <w:rPr>
                <w:sz w:val="24"/>
                <w:szCs w:val="24"/>
              </w:rPr>
              <w:t>number</w:t>
            </w:r>
            <w:r w:rsidRPr="00523CFB">
              <w:rPr>
                <w:sz w:val="24"/>
                <w:szCs w:val="24"/>
              </w:rPr>
              <w:t xml:space="preserve"> of early learning programs served</w:t>
            </w:r>
          </w:p>
          <w:p w14:paraId="28AF40DC" w14:textId="10790928" w:rsidR="00F31C81" w:rsidRPr="00523CFB" w:rsidRDefault="00F31C81" w:rsidP="0047381D">
            <w:pPr>
              <w:spacing w:after="120" w:line="240" w:lineRule="auto"/>
              <w:rPr>
                <w:sz w:val="24"/>
                <w:szCs w:val="24"/>
              </w:rPr>
            </w:pPr>
            <w:r w:rsidRPr="00523CFB">
              <w:rPr>
                <w:b/>
                <w:sz w:val="24"/>
                <w:szCs w:val="24"/>
              </w:rPr>
              <w:t>Classroom assessments conducted:</w:t>
            </w:r>
            <w:r w:rsidRPr="00523CFB">
              <w:rPr>
                <w:sz w:val="24"/>
                <w:szCs w:val="24"/>
              </w:rPr>
              <w:t xml:space="preserve"> </w:t>
            </w:r>
            <w:r w:rsidR="007A17D7" w:rsidRPr="00523CFB">
              <w:rPr>
                <w:sz w:val="24"/>
                <w:szCs w:val="24"/>
              </w:rPr>
              <w:t>number</w:t>
            </w:r>
            <w:r w:rsidRPr="00523CFB">
              <w:rPr>
                <w:sz w:val="24"/>
                <w:szCs w:val="24"/>
              </w:rPr>
              <w:t xml:space="preserve"> of early learning programs</w:t>
            </w:r>
            <w:r w:rsidR="00213ACA" w:rsidRPr="00523CFB">
              <w:rPr>
                <w:sz w:val="24"/>
                <w:szCs w:val="24"/>
              </w:rPr>
              <w:t xml:space="preserve"> served</w:t>
            </w:r>
          </w:p>
        </w:tc>
      </w:tr>
      <w:tr w:rsidR="00F31C81" w14:paraId="4B7A739D" w14:textId="77777777" w:rsidTr="0047381D">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A645F0" w14:textId="77777777" w:rsidR="00F31C81" w:rsidRPr="00523CFB" w:rsidRDefault="00F31C81" w:rsidP="0047381D">
            <w:pPr>
              <w:spacing w:after="120" w:line="240" w:lineRule="auto"/>
              <w:rPr>
                <w:sz w:val="24"/>
                <w:szCs w:val="24"/>
              </w:rPr>
            </w:pPr>
            <w:r w:rsidRPr="00523CFB">
              <w:rPr>
                <w:sz w:val="24"/>
                <w:szCs w:val="24"/>
              </w:rPr>
              <w:t>National Accreditation</w:t>
            </w:r>
          </w:p>
        </w:tc>
        <w:tc>
          <w:tcPr>
            <w:tcW w:w="6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D5F73C" w14:textId="0E610DB7" w:rsidR="00F31C81" w:rsidRPr="00523CFB" w:rsidRDefault="007A17D7" w:rsidP="0047381D">
            <w:pPr>
              <w:spacing w:after="120" w:line="240" w:lineRule="auto"/>
              <w:rPr>
                <w:sz w:val="24"/>
                <w:szCs w:val="24"/>
              </w:rPr>
            </w:pPr>
            <w:r w:rsidRPr="00523CFB">
              <w:rPr>
                <w:sz w:val="24"/>
                <w:szCs w:val="24"/>
              </w:rPr>
              <w:t>number</w:t>
            </w:r>
            <w:r w:rsidR="00F31C81" w:rsidRPr="00523CFB">
              <w:rPr>
                <w:sz w:val="24"/>
                <w:szCs w:val="24"/>
              </w:rPr>
              <w:t xml:space="preserve"> of early learning programs served</w:t>
            </w:r>
          </w:p>
        </w:tc>
      </w:tr>
      <w:tr w:rsidR="00F31C81" w14:paraId="64D50972" w14:textId="77777777" w:rsidTr="0047381D">
        <w:tc>
          <w:tcPr>
            <w:tcW w:w="35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397F5" w14:textId="77777777" w:rsidR="007A17D7" w:rsidRPr="00523CFB" w:rsidRDefault="00F31C81" w:rsidP="0047381D">
            <w:pPr>
              <w:spacing w:after="120" w:line="240" w:lineRule="auto"/>
              <w:rPr>
                <w:sz w:val="24"/>
                <w:szCs w:val="24"/>
              </w:rPr>
            </w:pPr>
            <w:r w:rsidRPr="00523CFB">
              <w:rPr>
                <w:sz w:val="24"/>
                <w:szCs w:val="24"/>
              </w:rPr>
              <w:t xml:space="preserve">Other Activities </w:t>
            </w:r>
          </w:p>
          <w:p w14:paraId="33B23E6E" w14:textId="535A6DD0" w:rsidR="00F31C81" w:rsidRPr="00523CFB" w:rsidRDefault="00F31C81" w:rsidP="0047381D">
            <w:pPr>
              <w:spacing w:after="120" w:line="240" w:lineRule="auto"/>
              <w:rPr>
                <w:sz w:val="24"/>
                <w:szCs w:val="24"/>
              </w:rPr>
            </w:pPr>
            <w:r w:rsidRPr="00523CFB">
              <w:rPr>
                <w:sz w:val="24"/>
                <w:szCs w:val="24"/>
              </w:rPr>
              <w:t>(Shared Services, Pre-K Partnership Supports)</w:t>
            </w:r>
          </w:p>
        </w:tc>
        <w:tc>
          <w:tcPr>
            <w:tcW w:w="6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1C71E" w14:textId="22FAF19A" w:rsidR="00F31C81" w:rsidRPr="00523CFB" w:rsidRDefault="00F31C81" w:rsidP="0047381D">
            <w:pPr>
              <w:spacing w:after="120" w:line="240" w:lineRule="auto"/>
              <w:rPr>
                <w:sz w:val="24"/>
                <w:szCs w:val="24"/>
              </w:rPr>
            </w:pPr>
            <w:r w:rsidRPr="00523CFB">
              <w:rPr>
                <w:b/>
                <w:sz w:val="24"/>
                <w:szCs w:val="24"/>
              </w:rPr>
              <w:t xml:space="preserve">New </w:t>
            </w:r>
            <w:r w:rsidR="00FA08C3" w:rsidRPr="00523CFB">
              <w:rPr>
                <w:b/>
                <w:sz w:val="24"/>
                <w:szCs w:val="24"/>
              </w:rPr>
              <w:t xml:space="preserve">formal partnerships </w:t>
            </w:r>
            <w:proofErr w:type="gramStart"/>
            <w:r w:rsidRPr="00523CFB">
              <w:rPr>
                <w:b/>
                <w:sz w:val="24"/>
                <w:szCs w:val="24"/>
              </w:rPr>
              <w:t>developed</w:t>
            </w:r>
            <w:r w:rsidR="00923E96" w:rsidRPr="00523CFB">
              <w:rPr>
                <w:rStyle w:val="normaltextrun"/>
                <w:rFonts w:cs="Times New Roman"/>
                <w:color w:val="000000"/>
                <w:sz w:val="24"/>
                <w:szCs w:val="24"/>
                <w:bdr w:val="none" w:sz="0" w:space="0" w:color="auto" w:frame="1"/>
              </w:rPr>
              <w:t>—</w:t>
            </w:r>
            <w:r w:rsidRPr="00523CFB">
              <w:rPr>
                <w:b/>
                <w:sz w:val="24"/>
                <w:szCs w:val="24"/>
              </w:rPr>
              <w:t>Pre-K</w:t>
            </w:r>
            <w:proofErr w:type="gramEnd"/>
            <w:r w:rsidRPr="00523CFB">
              <w:rPr>
                <w:b/>
                <w:sz w:val="24"/>
                <w:szCs w:val="24"/>
              </w:rPr>
              <w:t>:</w:t>
            </w:r>
            <w:r w:rsidRPr="00523CFB">
              <w:rPr>
                <w:sz w:val="24"/>
                <w:szCs w:val="24"/>
              </w:rPr>
              <w:t xml:space="preserve"> </w:t>
            </w:r>
            <w:r w:rsidR="007A17D7" w:rsidRPr="00523CFB">
              <w:rPr>
                <w:sz w:val="24"/>
                <w:szCs w:val="24"/>
              </w:rPr>
              <w:t>number</w:t>
            </w:r>
            <w:r w:rsidRPr="00523CFB">
              <w:rPr>
                <w:sz w:val="24"/>
                <w:szCs w:val="24"/>
              </w:rPr>
              <w:t xml:space="preserve"> of individual partnerships developed</w:t>
            </w:r>
          </w:p>
          <w:p w14:paraId="3D10BCD7" w14:textId="5D2EF920" w:rsidR="00F31C81" w:rsidRPr="004041A6" w:rsidRDefault="00F31C81" w:rsidP="0047381D">
            <w:pPr>
              <w:spacing w:after="120" w:line="240" w:lineRule="auto"/>
              <w:rPr>
                <w:sz w:val="24"/>
                <w:szCs w:val="24"/>
              </w:rPr>
            </w:pPr>
            <w:r w:rsidRPr="00523CFB">
              <w:rPr>
                <w:b/>
                <w:sz w:val="24"/>
                <w:szCs w:val="24"/>
              </w:rPr>
              <w:t xml:space="preserve">New formal partnerships </w:t>
            </w:r>
            <w:proofErr w:type="gramStart"/>
            <w:r w:rsidRPr="00523CFB">
              <w:rPr>
                <w:b/>
                <w:sz w:val="24"/>
                <w:szCs w:val="24"/>
              </w:rPr>
              <w:t>developed</w:t>
            </w:r>
            <w:r w:rsidR="00923E96" w:rsidRPr="00523CFB">
              <w:rPr>
                <w:rStyle w:val="normaltextrun"/>
                <w:rFonts w:cs="Times New Roman"/>
                <w:color w:val="000000"/>
                <w:sz w:val="24"/>
                <w:szCs w:val="24"/>
                <w:bdr w:val="none" w:sz="0" w:space="0" w:color="auto" w:frame="1"/>
              </w:rPr>
              <w:t>—</w:t>
            </w:r>
            <w:r w:rsidRPr="00523CFB">
              <w:rPr>
                <w:b/>
                <w:sz w:val="24"/>
                <w:szCs w:val="24"/>
              </w:rPr>
              <w:t>HS</w:t>
            </w:r>
            <w:proofErr w:type="gramEnd"/>
            <w:r w:rsidRPr="00523CFB">
              <w:rPr>
                <w:b/>
                <w:sz w:val="24"/>
                <w:szCs w:val="24"/>
              </w:rPr>
              <w:t>/</w:t>
            </w:r>
            <w:r w:rsidRPr="00523CFB">
              <w:rPr>
                <w:b/>
                <w:bCs/>
                <w:sz w:val="24"/>
                <w:szCs w:val="24"/>
              </w:rPr>
              <w:t>EH</w:t>
            </w:r>
            <w:r w:rsidR="00040F4D">
              <w:rPr>
                <w:b/>
                <w:bCs/>
                <w:sz w:val="24"/>
                <w:szCs w:val="24"/>
              </w:rPr>
              <w:t>S</w:t>
            </w:r>
            <w:r w:rsidRPr="004041A6">
              <w:rPr>
                <w:b/>
                <w:sz w:val="24"/>
                <w:szCs w:val="24"/>
              </w:rPr>
              <w:t>:</w:t>
            </w:r>
            <w:r w:rsidRPr="004041A6">
              <w:rPr>
                <w:sz w:val="24"/>
                <w:szCs w:val="24"/>
              </w:rPr>
              <w:t xml:space="preserve"> </w:t>
            </w:r>
            <w:r w:rsidR="007A17D7" w:rsidRPr="004041A6">
              <w:rPr>
                <w:sz w:val="24"/>
                <w:szCs w:val="24"/>
              </w:rPr>
              <w:t>number</w:t>
            </w:r>
            <w:r w:rsidRPr="004041A6">
              <w:rPr>
                <w:sz w:val="24"/>
                <w:szCs w:val="24"/>
              </w:rPr>
              <w:t xml:space="preserve"> of individual partnerships developed</w:t>
            </w:r>
          </w:p>
          <w:p w14:paraId="46295002" w14:textId="75048C13" w:rsidR="00F31C81" w:rsidRPr="004041A6" w:rsidRDefault="00F31C81" w:rsidP="0047381D">
            <w:pPr>
              <w:spacing w:after="120" w:line="240" w:lineRule="auto"/>
              <w:rPr>
                <w:sz w:val="24"/>
                <w:szCs w:val="24"/>
              </w:rPr>
            </w:pPr>
            <w:r w:rsidRPr="004041A6">
              <w:rPr>
                <w:b/>
                <w:sz w:val="24"/>
                <w:szCs w:val="24"/>
              </w:rPr>
              <w:t xml:space="preserve">Wage supports for </w:t>
            </w:r>
            <w:proofErr w:type="gramStart"/>
            <w:r w:rsidRPr="004041A6">
              <w:rPr>
                <w:b/>
                <w:sz w:val="24"/>
                <w:szCs w:val="24"/>
              </w:rPr>
              <w:t>child care</w:t>
            </w:r>
            <w:proofErr w:type="gramEnd"/>
            <w:r w:rsidRPr="004041A6">
              <w:rPr>
                <w:b/>
                <w:sz w:val="24"/>
                <w:szCs w:val="24"/>
              </w:rPr>
              <w:t xml:space="preserve"> program staff:</w:t>
            </w:r>
            <w:r w:rsidRPr="004041A6">
              <w:rPr>
                <w:sz w:val="24"/>
                <w:szCs w:val="24"/>
              </w:rPr>
              <w:t xml:space="preserve"> </w:t>
            </w:r>
            <w:r w:rsidR="007A17D7" w:rsidRPr="004041A6">
              <w:rPr>
                <w:sz w:val="24"/>
                <w:szCs w:val="24"/>
              </w:rPr>
              <w:t>number</w:t>
            </w:r>
            <w:r w:rsidRPr="004041A6">
              <w:rPr>
                <w:sz w:val="24"/>
                <w:szCs w:val="24"/>
              </w:rPr>
              <w:t xml:space="preserve"> of individuals awarded wage supports</w:t>
            </w:r>
          </w:p>
          <w:p w14:paraId="39EF36A4" w14:textId="32F31B98" w:rsidR="00F31C81" w:rsidRPr="004041A6" w:rsidRDefault="00F31C81" w:rsidP="0047381D">
            <w:pPr>
              <w:spacing w:after="120" w:line="240" w:lineRule="auto"/>
              <w:rPr>
                <w:sz w:val="24"/>
                <w:szCs w:val="24"/>
              </w:rPr>
            </w:pPr>
            <w:r w:rsidRPr="004041A6">
              <w:rPr>
                <w:b/>
                <w:sz w:val="24"/>
                <w:szCs w:val="24"/>
              </w:rPr>
              <w:t xml:space="preserve">Mental </w:t>
            </w:r>
            <w:r w:rsidR="00923E96" w:rsidRPr="004041A6">
              <w:rPr>
                <w:b/>
                <w:bCs/>
                <w:sz w:val="24"/>
                <w:szCs w:val="24"/>
              </w:rPr>
              <w:t>h</w:t>
            </w:r>
            <w:r w:rsidRPr="004041A6">
              <w:rPr>
                <w:b/>
                <w:bCs/>
                <w:sz w:val="24"/>
                <w:szCs w:val="24"/>
              </w:rPr>
              <w:t>ealth</w:t>
            </w:r>
            <w:r w:rsidRPr="004041A6">
              <w:rPr>
                <w:b/>
                <w:sz w:val="24"/>
                <w:szCs w:val="24"/>
              </w:rPr>
              <w:t xml:space="preserve"> supports:</w:t>
            </w:r>
            <w:r w:rsidRPr="004041A6">
              <w:rPr>
                <w:sz w:val="24"/>
                <w:szCs w:val="24"/>
              </w:rPr>
              <w:t xml:space="preserve"> </w:t>
            </w:r>
            <w:r w:rsidR="007A17D7" w:rsidRPr="004041A6">
              <w:rPr>
                <w:sz w:val="24"/>
                <w:szCs w:val="24"/>
              </w:rPr>
              <w:t xml:space="preserve">number </w:t>
            </w:r>
            <w:r w:rsidRPr="004041A6">
              <w:rPr>
                <w:sz w:val="24"/>
                <w:szCs w:val="24"/>
              </w:rPr>
              <w:t>of individual participants</w:t>
            </w:r>
          </w:p>
          <w:p w14:paraId="29100A38" w14:textId="78EB4AA8" w:rsidR="00F31C81" w:rsidRPr="004041A6" w:rsidRDefault="00F31C81" w:rsidP="0047381D">
            <w:pPr>
              <w:spacing w:after="120" w:line="240" w:lineRule="auto"/>
              <w:rPr>
                <w:sz w:val="24"/>
                <w:szCs w:val="24"/>
              </w:rPr>
            </w:pPr>
            <w:r w:rsidRPr="004041A6">
              <w:rPr>
                <w:b/>
                <w:sz w:val="24"/>
                <w:szCs w:val="24"/>
              </w:rPr>
              <w:t>Start-up funds for new programs:</w:t>
            </w:r>
            <w:r w:rsidRPr="004041A6">
              <w:rPr>
                <w:sz w:val="24"/>
                <w:szCs w:val="24"/>
              </w:rPr>
              <w:t xml:space="preserve"> </w:t>
            </w:r>
            <w:r w:rsidR="007A17D7" w:rsidRPr="004041A6">
              <w:rPr>
                <w:sz w:val="24"/>
                <w:szCs w:val="24"/>
              </w:rPr>
              <w:t xml:space="preserve">number </w:t>
            </w:r>
            <w:r w:rsidRPr="004041A6">
              <w:rPr>
                <w:sz w:val="24"/>
                <w:szCs w:val="24"/>
              </w:rPr>
              <w:t>of early learning programs served</w:t>
            </w:r>
          </w:p>
          <w:p w14:paraId="6764DB9C" w14:textId="615077B1" w:rsidR="00F31C81" w:rsidRPr="004041A6" w:rsidRDefault="00F31C81" w:rsidP="0047381D">
            <w:pPr>
              <w:spacing w:after="120" w:line="240" w:lineRule="auto"/>
              <w:rPr>
                <w:sz w:val="24"/>
                <w:szCs w:val="24"/>
              </w:rPr>
            </w:pPr>
            <w:r w:rsidRPr="004041A6">
              <w:rPr>
                <w:b/>
                <w:sz w:val="24"/>
                <w:szCs w:val="24"/>
              </w:rPr>
              <w:t>Stabilization</w:t>
            </w:r>
            <w:r w:rsidR="005D1A5F" w:rsidRPr="004041A6">
              <w:rPr>
                <w:b/>
                <w:sz w:val="24"/>
                <w:szCs w:val="24"/>
              </w:rPr>
              <w:t xml:space="preserve"> and</w:t>
            </w:r>
            <w:r w:rsidRPr="004041A6">
              <w:rPr>
                <w:b/>
                <w:sz w:val="24"/>
                <w:szCs w:val="24"/>
              </w:rPr>
              <w:t>/</w:t>
            </w:r>
            <w:r w:rsidR="005D1A5F" w:rsidRPr="004041A6">
              <w:rPr>
                <w:b/>
                <w:sz w:val="24"/>
                <w:szCs w:val="24"/>
              </w:rPr>
              <w:t xml:space="preserve">or </w:t>
            </w:r>
            <w:r w:rsidRPr="004041A6">
              <w:rPr>
                <w:b/>
                <w:sz w:val="24"/>
                <w:szCs w:val="24"/>
              </w:rPr>
              <w:t>supply-building stipends:</w:t>
            </w:r>
            <w:r w:rsidRPr="004041A6">
              <w:rPr>
                <w:sz w:val="24"/>
                <w:szCs w:val="24"/>
              </w:rPr>
              <w:t xml:space="preserve"> </w:t>
            </w:r>
            <w:r w:rsidR="007A17D7" w:rsidRPr="004041A6">
              <w:rPr>
                <w:sz w:val="24"/>
                <w:szCs w:val="24"/>
              </w:rPr>
              <w:t xml:space="preserve">number </w:t>
            </w:r>
            <w:r w:rsidRPr="004041A6">
              <w:rPr>
                <w:sz w:val="24"/>
                <w:szCs w:val="24"/>
              </w:rPr>
              <w:t>of programs awarded stipend</w:t>
            </w:r>
          </w:p>
          <w:p w14:paraId="2349E4A3" w14:textId="7B388E33" w:rsidR="00F31C81" w:rsidRPr="004041A6" w:rsidRDefault="00F31C81" w:rsidP="0047381D">
            <w:pPr>
              <w:spacing w:after="120" w:line="240" w:lineRule="auto"/>
              <w:rPr>
                <w:sz w:val="24"/>
                <w:szCs w:val="24"/>
              </w:rPr>
            </w:pPr>
            <w:r w:rsidRPr="004041A6">
              <w:rPr>
                <w:b/>
                <w:sz w:val="24"/>
                <w:szCs w:val="24"/>
              </w:rPr>
              <w:t>Shared Services:</w:t>
            </w:r>
            <w:r w:rsidRPr="004041A6">
              <w:rPr>
                <w:sz w:val="24"/>
                <w:szCs w:val="24"/>
              </w:rPr>
              <w:t xml:space="preserve"> </w:t>
            </w:r>
            <w:r w:rsidR="007A17D7" w:rsidRPr="004041A6">
              <w:rPr>
                <w:sz w:val="24"/>
                <w:szCs w:val="24"/>
              </w:rPr>
              <w:t xml:space="preserve">number </w:t>
            </w:r>
            <w:r w:rsidRPr="004041A6">
              <w:rPr>
                <w:sz w:val="24"/>
                <w:szCs w:val="24"/>
              </w:rPr>
              <w:t>of programs given supports with Shared Services</w:t>
            </w:r>
          </w:p>
        </w:tc>
      </w:tr>
    </w:tbl>
    <w:p w14:paraId="72A99128" w14:textId="77777777" w:rsidR="00F31C81" w:rsidRPr="00F31C81" w:rsidRDefault="00F31C81" w:rsidP="00F31C81"/>
    <w:sectPr w:rsidR="00F31C81" w:rsidRPr="00F31C81" w:rsidSect="008F7838">
      <w:footerReference w:type="default" r:id="rId25"/>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039A" w14:textId="77777777" w:rsidR="00843BFC" w:rsidRDefault="00843BFC" w:rsidP="006642D4">
      <w:pPr>
        <w:spacing w:after="0" w:line="240" w:lineRule="auto"/>
      </w:pPr>
      <w:r>
        <w:separator/>
      </w:r>
    </w:p>
  </w:endnote>
  <w:endnote w:type="continuationSeparator" w:id="0">
    <w:p w14:paraId="73737A6A" w14:textId="77777777" w:rsidR="00843BFC" w:rsidRDefault="00843BFC" w:rsidP="006642D4">
      <w:pPr>
        <w:spacing w:after="0" w:line="240" w:lineRule="auto"/>
      </w:pPr>
      <w:r>
        <w:continuationSeparator/>
      </w:r>
    </w:p>
  </w:endnote>
  <w:endnote w:type="continuationNotice" w:id="1">
    <w:p w14:paraId="2B22B98A" w14:textId="77777777" w:rsidR="00843BFC" w:rsidRDefault="00843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50705"/>
      <w:docPartObj>
        <w:docPartGallery w:val="Page Numbers (Bottom of Page)"/>
        <w:docPartUnique/>
      </w:docPartObj>
    </w:sdtPr>
    <w:sdtEndPr>
      <w:rPr>
        <w:color w:val="404040" w:themeColor="text1" w:themeTint="BF"/>
        <w:spacing w:val="60"/>
      </w:rPr>
    </w:sdtEndPr>
    <w:sdtContent>
      <w:p w14:paraId="01A08041" w14:textId="09D88FAF" w:rsidR="00345A4F" w:rsidRPr="0040476C" w:rsidRDefault="00345A4F">
        <w:pPr>
          <w:pStyle w:val="Footer"/>
          <w:pBdr>
            <w:top w:val="single" w:sz="4" w:space="1" w:color="D9D9D9" w:themeColor="background1" w:themeShade="D9"/>
          </w:pBdr>
          <w:rPr>
            <w:b/>
            <w:color w:val="404040" w:themeColor="text1" w:themeTint="BF"/>
          </w:rPr>
        </w:pPr>
        <w:r w:rsidRPr="0040476C">
          <w:rPr>
            <w:color w:val="404040" w:themeColor="text1" w:themeTint="BF"/>
          </w:rPr>
          <w:fldChar w:fldCharType="begin"/>
        </w:r>
        <w:r w:rsidRPr="0040476C">
          <w:rPr>
            <w:color w:val="404040" w:themeColor="text1" w:themeTint="BF"/>
          </w:rPr>
          <w:instrText xml:space="preserve"> PAGE   \* MERGEFORMAT </w:instrText>
        </w:r>
        <w:r w:rsidRPr="0040476C">
          <w:rPr>
            <w:color w:val="404040" w:themeColor="text1" w:themeTint="BF"/>
          </w:rPr>
          <w:fldChar w:fldCharType="separate"/>
        </w:r>
        <w:r w:rsidRPr="0040476C">
          <w:rPr>
            <w:b/>
            <w:color w:val="404040" w:themeColor="text1" w:themeTint="BF"/>
          </w:rPr>
          <w:t>2</w:t>
        </w:r>
        <w:r w:rsidRPr="0040476C">
          <w:rPr>
            <w:b/>
            <w:color w:val="404040" w:themeColor="text1" w:themeTint="BF"/>
          </w:rPr>
          <w:fldChar w:fldCharType="end"/>
        </w:r>
        <w:r w:rsidRPr="0040476C">
          <w:rPr>
            <w:b/>
            <w:color w:val="404040" w:themeColor="text1" w:themeTint="BF"/>
          </w:rPr>
          <w:t xml:space="preserve"> | </w:t>
        </w:r>
        <w:r w:rsidRPr="0040476C">
          <w:rPr>
            <w:color w:val="404040" w:themeColor="text1" w:themeTint="BF"/>
            <w:spacing w:val="60"/>
          </w:rPr>
          <w:t>Page</w:t>
        </w:r>
      </w:p>
    </w:sdtContent>
  </w:sdt>
  <w:p w14:paraId="5E969B46" w14:textId="77777777" w:rsidR="00345A4F" w:rsidRDefault="00345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157E" w14:textId="77777777" w:rsidR="00843BFC" w:rsidRDefault="00843BFC" w:rsidP="006642D4">
      <w:pPr>
        <w:spacing w:after="0" w:line="240" w:lineRule="auto"/>
      </w:pPr>
      <w:r>
        <w:separator/>
      </w:r>
    </w:p>
  </w:footnote>
  <w:footnote w:type="continuationSeparator" w:id="0">
    <w:p w14:paraId="4843C5F3" w14:textId="77777777" w:rsidR="00843BFC" w:rsidRDefault="00843BFC" w:rsidP="006642D4">
      <w:pPr>
        <w:spacing w:after="0" w:line="240" w:lineRule="auto"/>
      </w:pPr>
      <w:r>
        <w:continuationSeparator/>
      </w:r>
    </w:p>
  </w:footnote>
  <w:footnote w:type="continuationNotice" w:id="1">
    <w:p w14:paraId="0ADB66EA" w14:textId="77777777" w:rsidR="00843BFC" w:rsidRDefault="00843B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7B3"/>
    <w:multiLevelType w:val="hybridMultilevel"/>
    <w:tmpl w:val="B06EDE68"/>
    <w:lvl w:ilvl="0" w:tplc="F8C8A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93A74"/>
    <w:multiLevelType w:val="hybridMultilevel"/>
    <w:tmpl w:val="BDECAC8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619D3"/>
    <w:multiLevelType w:val="hybridMultilevel"/>
    <w:tmpl w:val="47DC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1ABE"/>
    <w:multiLevelType w:val="hybridMultilevel"/>
    <w:tmpl w:val="68421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726870"/>
    <w:multiLevelType w:val="hybridMultilevel"/>
    <w:tmpl w:val="125CA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B3C7C"/>
    <w:multiLevelType w:val="hybridMultilevel"/>
    <w:tmpl w:val="DA22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F1059"/>
    <w:multiLevelType w:val="hybridMultilevel"/>
    <w:tmpl w:val="C4208744"/>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15:restartNumberingAfterBreak="0">
    <w:nsid w:val="202D2427"/>
    <w:multiLevelType w:val="hybridMultilevel"/>
    <w:tmpl w:val="0234FB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572F03"/>
    <w:multiLevelType w:val="hybridMultilevel"/>
    <w:tmpl w:val="6FD0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B65F8"/>
    <w:multiLevelType w:val="hybridMultilevel"/>
    <w:tmpl w:val="30D6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429CA"/>
    <w:multiLevelType w:val="hybridMultilevel"/>
    <w:tmpl w:val="DA6A9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916C1"/>
    <w:multiLevelType w:val="hybridMultilevel"/>
    <w:tmpl w:val="28E4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21B39"/>
    <w:multiLevelType w:val="hybridMultilevel"/>
    <w:tmpl w:val="13DA0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023222"/>
    <w:multiLevelType w:val="hybridMultilevel"/>
    <w:tmpl w:val="F3104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82ADC"/>
    <w:multiLevelType w:val="hybridMultilevel"/>
    <w:tmpl w:val="C81E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AB2FDA"/>
    <w:multiLevelType w:val="hybridMultilevel"/>
    <w:tmpl w:val="6F1AA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767A56"/>
    <w:multiLevelType w:val="hybridMultilevel"/>
    <w:tmpl w:val="6B7E3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04423"/>
    <w:multiLevelType w:val="hybridMultilevel"/>
    <w:tmpl w:val="3ADC8DCE"/>
    <w:lvl w:ilvl="0" w:tplc="BD04C3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D03F7"/>
    <w:multiLevelType w:val="hybridMultilevel"/>
    <w:tmpl w:val="6F688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1179B"/>
    <w:multiLevelType w:val="hybridMultilevel"/>
    <w:tmpl w:val="8F94B13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963C72"/>
    <w:multiLevelType w:val="hybridMultilevel"/>
    <w:tmpl w:val="86E8E156"/>
    <w:lvl w:ilvl="0" w:tplc="0409000B">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AE8655B"/>
    <w:multiLevelType w:val="hybridMultilevel"/>
    <w:tmpl w:val="55BC8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8B7BC0"/>
    <w:multiLevelType w:val="hybridMultilevel"/>
    <w:tmpl w:val="76E6F596"/>
    <w:lvl w:ilvl="0" w:tplc="D234B830">
      <w:start w:val="5"/>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17D95"/>
    <w:multiLevelType w:val="hybridMultilevel"/>
    <w:tmpl w:val="FFCA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13594"/>
    <w:multiLevelType w:val="hybridMultilevel"/>
    <w:tmpl w:val="C9FEC158"/>
    <w:lvl w:ilvl="0" w:tplc="FFFFFFFF">
      <w:start w:val="1"/>
      <w:numFmt w:val="bullet"/>
      <w:lvlText w:val=""/>
      <w:lvlJc w:val="left"/>
      <w:pPr>
        <w:ind w:left="144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4FCA3294"/>
    <w:multiLevelType w:val="hybridMultilevel"/>
    <w:tmpl w:val="2DAC8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C3A16"/>
    <w:multiLevelType w:val="hybridMultilevel"/>
    <w:tmpl w:val="3416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F7F0F"/>
    <w:multiLevelType w:val="hybridMultilevel"/>
    <w:tmpl w:val="835C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467F6"/>
    <w:multiLevelType w:val="hybridMultilevel"/>
    <w:tmpl w:val="63343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A6B7F"/>
    <w:multiLevelType w:val="hybridMultilevel"/>
    <w:tmpl w:val="77D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851E25"/>
    <w:multiLevelType w:val="hybridMultilevel"/>
    <w:tmpl w:val="87D43078"/>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448FE"/>
    <w:multiLevelType w:val="hybridMultilevel"/>
    <w:tmpl w:val="F6A25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589C"/>
    <w:multiLevelType w:val="hybridMultilevel"/>
    <w:tmpl w:val="8D7A0E4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EC38F0"/>
    <w:multiLevelType w:val="hybridMultilevel"/>
    <w:tmpl w:val="1A861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86C63"/>
    <w:multiLevelType w:val="hybridMultilevel"/>
    <w:tmpl w:val="12128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C417AE"/>
    <w:multiLevelType w:val="hybridMultilevel"/>
    <w:tmpl w:val="EFD45DE4"/>
    <w:lvl w:ilvl="0" w:tplc="FFFFFFFF">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D53671D"/>
    <w:multiLevelType w:val="hybridMultilevel"/>
    <w:tmpl w:val="FED8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2F5056"/>
    <w:multiLevelType w:val="hybridMultilevel"/>
    <w:tmpl w:val="85323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75FE3"/>
    <w:multiLevelType w:val="hybridMultilevel"/>
    <w:tmpl w:val="B3F8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052F1"/>
    <w:multiLevelType w:val="hybridMultilevel"/>
    <w:tmpl w:val="6EFA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21EEC"/>
    <w:multiLevelType w:val="hybridMultilevel"/>
    <w:tmpl w:val="9D06759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94756"/>
    <w:multiLevelType w:val="hybridMultilevel"/>
    <w:tmpl w:val="F86866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C270C"/>
    <w:multiLevelType w:val="hybridMultilevel"/>
    <w:tmpl w:val="46B0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928A0"/>
    <w:multiLevelType w:val="hybridMultilevel"/>
    <w:tmpl w:val="8DF4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4B04F4"/>
    <w:multiLevelType w:val="hybridMultilevel"/>
    <w:tmpl w:val="909A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913E0"/>
    <w:multiLevelType w:val="hybridMultilevel"/>
    <w:tmpl w:val="7A64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209917">
    <w:abstractNumId w:val="28"/>
  </w:num>
  <w:num w:numId="2" w16cid:durableId="1699232758">
    <w:abstractNumId w:val="42"/>
  </w:num>
  <w:num w:numId="3" w16cid:durableId="341132750">
    <w:abstractNumId w:val="30"/>
  </w:num>
  <w:num w:numId="4" w16cid:durableId="1152140373">
    <w:abstractNumId w:val="15"/>
  </w:num>
  <w:num w:numId="5" w16cid:durableId="16585517">
    <w:abstractNumId w:val="32"/>
  </w:num>
  <w:num w:numId="6" w16cid:durableId="1514495607">
    <w:abstractNumId w:val="40"/>
  </w:num>
  <w:num w:numId="7" w16cid:durableId="410155276">
    <w:abstractNumId w:val="16"/>
  </w:num>
  <w:num w:numId="8" w16cid:durableId="1606571097">
    <w:abstractNumId w:val="29"/>
  </w:num>
  <w:num w:numId="9" w16cid:durableId="1281032522">
    <w:abstractNumId w:val="37"/>
  </w:num>
  <w:num w:numId="10" w16cid:durableId="1685672844">
    <w:abstractNumId w:val="11"/>
  </w:num>
  <w:num w:numId="11" w16cid:durableId="1521776685">
    <w:abstractNumId w:val="25"/>
  </w:num>
  <w:num w:numId="12" w16cid:durableId="221016318">
    <w:abstractNumId w:val="44"/>
  </w:num>
  <w:num w:numId="13" w16cid:durableId="533814769">
    <w:abstractNumId w:val="9"/>
  </w:num>
  <w:num w:numId="14" w16cid:durableId="1048072168">
    <w:abstractNumId w:val="39"/>
  </w:num>
  <w:num w:numId="15" w16cid:durableId="660815623">
    <w:abstractNumId w:val="31"/>
  </w:num>
  <w:num w:numId="16" w16cid:durableId="1772701237">
    <w:abstractNumId w:val="36"/>
  </w:num>
  <w:num w:numId="17" w16cid:durableId="573857342">
    <w:abstractNumId w:val="10"/>
  </w:num>
  <w:num w:numId="18" w16cid:durableId="381443969">
    <w:abstractNumId w:val="27"/>
  </w:num>
  <w:num w:numId="19" w16cid:durableId="165557856">
    <w:abstractNumId w:val="14"/>
  </w:num>
  <w:num w:numId="20" w16cid:durableId="1444766094">
    <w:abstractNumId w:val="38"/>
  </w:num>
  <w:num w:numId="21" w16cid:durableId="325061774">
    <w:abstractNumId w:val="8"/>
  </w:num>
  <w:num w:numId="22" w16cid:durableId="838614419">
    <w:abstractNumId w:val="5"/>
  </w:num>
  <w:num w:numId="23" w16cid:durableId="807288167">
    <w:abstractNumId w:val="4"/>
  </w:num>
  <w:num w:numId="24" w16cid:durableId="65079244">
    <w:abstractNumId w:val="41"/>
  </w:num>
  <w:num w:numId="25" w16cid:durableId="636451418">
    <w:abstractNumId w:val="2"/>
  </w:num>
  <w:num w:numId="26" w16cid:durableId="1339966454">
    <w:abstractNumId w:val="1"/>
  </w:num>
  <w:num w:numId="27" w16cid:durableId="1755584477">
    <w:abstractNumId w:val="1"/>
  </w:num>
  <w:num w:numId="28" w16cid:durableId="1847942349">
    <w:abstractNumId w:val="18"/>
  </w:num>
  <w:num w:numId="29" w16cid:durableId="1341204579">
    <w:abstractNumId w:val="34"/>
  </w:num>
  <w:num w:numId="30" w16cid:durableId="1855609602">
    <w:abstractNumId w:val="13"/>
  </w:num>
  <w:num w:numId="31" w16cid:durableId="265238398">
    <w:abstractNumId w:val="17"/>
  </w:num>
  <w:num w:numId="32" w16cid:durableId="442454428">
    <w:abstractNumId w:val="22"/>
  </w:num>
  <w:num w:numId="33" w16cid:durableId="162858271">
    <w:abstractNumId w:val="43"/>
  </w:num>
  <w:num w:numId="34" w16cid:durableId="1285818003">
    <w:abstractNumId w:val="26"/>
  </w:num>
  <w:num w:numId="35" w16cid:durableId="371074528">
    <w:abstractNumId w:val="23"/>
  </w:num>
  <w:num w:numId="36" w16cid:durableId="633562672">
    <w:abstractNumId w:val="6"/>
  </w:num>
  <w:num w:numId="37" w16cid:durableId="1509176045">
    <w:abstractNumId w:val="45"/>
  </w:num>
  <w:num w:numId="38" w16cid:durableId="1652249244">
    <w:abstractNumId w:val="33"/>
  </w:num>
  <w:num w:numId="39" w16cid:durableId="1963879986">
    <w:abstractNumId w:val="21"/>
  </w:num>
  <w:num w:numId="40" w16cid:durableId="1947761698">
    <w:abstractNumId w:val="0"/>
  </w:num>
  <w:num w:numId="41" w16cid:durableId="519204959">
    <w:abstractNumId w:val="35"/>
  </w:num>
  <w:num w:numId="42" w16cid:durableId="955067547">
    <w:abstractNumId w:val="19"/>
  </w:num>
  <w:num w:numId="43" w16cid:durableId="1505709568">
    <w:abstractNumId w:val="12"/>
  </w:num>
  <w:num w:numId="44" w16cid:durableId="2070415607">
    <w:abstractNumId w:val="7"/>
  </w:num>
  <w:num w:numId="45" w16cid:durableId="1444417706">
    <w:abstractNumId w:val="3"/>
  </w:num>
  <w:num w:numId="46" w16cid:durableId="605311359">
    <w:abstractNumId w:val="20"/>
  </w:num>
  <w:num w:numId="47" w16cid:durableId="9082688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FE"/>
    <w:rsid w:val="00000C09"/>
    <w:rsid w:val="0000105F"/>
    <w:rsid w:val="0000207D"/>
    <w:rsid w:val="00002504"/>
    <w:rsid w:val="000039B2"/>
    <w:rsid w:val="00003A61"/>
    <w:rsid w:val="00003DC8"/>
    <w:rsid w:val="00003FD2"/>
    <w:rsid w:val="00006E36"/>
    <w:rsid w:val="000079EA"/>
    <w:rsid w:val="00007DDF"/>
    <w:rsid w:val="00010692"/>
    <w:rsid w:val="000121A6"/>
    <w:rsid w:val="000122D1"/>
    <w:rsid w:val="000124F7"/>
    <w:rsid w:val="00012817"/>
    <w:rsid w:val="00013C37"/>
    <w:rsid w:val="0001466B"/>
    <w:rsid w:val="00014DCF"/>
    <w:rsid w:val="00014E7F"/>
    <w:rsid w:val="000151D3"/>
    <w:rsid w:val="0001528A"/>
    <w:rsid w:val="000201E4"/>
    <w:rsid w:val="000207E6"/>
    <w:rsid w:val="00020B0B"/>
    <w:rsid w:val="00020FEE"/>
    <w:rsid w:val="00022C65"/>
    <w:rsid w:val="000231EE"/>
    <w:rsid w:val="000239DA"/>
    <w:rsid w:val="00024DA4"/>
    <w:rsid w:val="0002560D"/>
    <w:rsid w:val="00026EB4"/>
    <w:rsid w:val="000272A9"/>
    <w:rsid w:val="00030E69"/>
    <w:rsid w:val="000319CD"/>
    <w:rsid w:val="00033B6D"/>
    <w:rsid w:val="000346FC"/>
    <w:rsid w:val="00034F8F"/>
    <w:rsid w:val="00035BB5"/>
    <w:rsid w:val="000361AC"/>
    <w:rsid w:val="00036281"/>
    <w:rsid w:val="000370E2"/>
    <w:rsid w:val="00040F4D"/>
    <w:rsid w:val="000410FE"/>
    <w:rsid w:val="00044CDF"/>
    <w:rsid w:val="0004671C"/>
    <w:rsid w:val="00046F31"/>
    <w:rsid w:val="000475A5"/>
    <w:rsid w:val="000479C0"/>
    <w:rsid w:val="00047FA9"/>
    <w:rsid w:val="00050126"/>
    <w:rsid w:val="00050857"/>
    <w:rsid w:val="00050BCC"/>
    <w:rsid w:val="00051AB1"/>
    <w:rsid w:val="00051CF7"/>
    <w:rsid w:val="00052011"/>
    <w:rsid w:val="00052A0B"/>
    <w:rsid w:val="0005468D"/>
    <w:rsid w:val="00056562"/>
    <w:rsid w:val="000570D6"/>
    <w:rsid w:val="000601E3"/>
    <w:rsid w:val="0006061E"/>
    <w:rsid w:val="00060DB2"/>
    <w:rsid w:val="0006144A"/>
    <w:rsid w:val="00061452"/>
    <w:rsid w:val="00061C1D"/>
    <w:rsid w:val="00063037"/>
    <w:rsid w:val="0006362A"/>
    <w:rsid w:val="000638EF"/>
    <w:rsid w:val="00063D55"/>
    <w:rsid w:val="00066B1A"/>
    <w:rsid w:val="00067BAC"/>
    <w:rsid w:val="00067DBC"/>
    <w:rsid w:val="00070AAF"/>
    <w:rsid w:val="00070FCC"/>
    <w:rsid w:val="00072AC3"/>
    <w:rsid w:val="00072D05"/>
    <w:rsid w:val="00072EE0"/>
    <w:rsid w:val="00073BDE"/>
    <w:rsid w:val="00074976"/>
    <w:rsid w:val="00074EEC"/>
    <w:rsid w:val="00075499"/>
    <w:rsid w:val="00076AFE"/>
    <w:rsid w:val="0007724C"/>
    <w:rsid w:val="00081548"/>
    <w:rsid w:val="00081D2C"/>
    <w:rsid w:val="00081D6F"/>
    <w:rsid w:val="000827A7"/>
    <w:rsid w:val="00083C0A"/>
    <w:rsid w:val="00083D2A"/>
    <w:rsid w:val="00084308"/>
    <w:rsid w:val="00084736"/>
    <w:rsid w:val="00084F94"/>
    <w:rsid w:val="000867D0"/>
    <w:rsid w:val="00086CAD"/>
    <w:rsid w:val="00086CB3"/>
    <w:rsid w:val="00087569"/>
    <w:rsid w:val="0009019E"/>
    <w:rsid w:val="00090D8D"/>
    <w:rsid w:val="00090F51"/>
    <w:rsid w:val="00091479"/>
    <w:rsid w:val="000927DD"/>
    <w:rsid w:val="00092D8C"/>
    <w:rsid w:val="000936AF"/>
    <w:rsid w:val="00093CB2"/>
    <w:rsid w:val="000946B7"/>
    <w:rsid w:val="0009599A"/>
    <w:rsid w:val="000968D3"/>
    <w:rsid w:val="0009693B"/>
    <w:rsid w:val="00096C07"/>
    <w:rsid w:val="00097172"/>
    <w:rsid w:val="000973E1"/>
    <w:rsid w:val="00097A73"/>
    <w:rsid w:val="000A07E9"/>
    <w:rsid w:val="000A0A1E"/>
    <w:rsid w:val="000A0EE6"/>
    <w:rsid w:val="000A1E50"/>
    <w:rsid w:val="000A293E"/>
    <w:rsid w:val="000A3290"/>
    <w:rsid w:val="000A33B7"/>
    <w:rsid w:val="000A3DCB"/>
    <w:rsid w:val="000A4C93"/>
    <w:rsid w:val="000A4DFC"/>
    <w:rsid w:val="000A6404"/>
    <w:rsid w:val="000A778B"/>
    <w:rsid w:val="000B09FD"/>
    <w:rsid w:val="000B2126"/>
    <w:rsid w:val="000B2A48"/>
    <w:rsid w:val="000B3E4D"/>
    <w:rsid w:val="000B3EB2"/>
    <w:rsid w:val="000B4377"/>
    <w:rsid w:val="000B4820"/>
    <w:rsid w:val="000B506D"/>
    <w:rsid w:val="000B5B9F"/>
    <w:rsid w:val="000B5BFA"/>
    <w:rsid w:val="000B6326"/>
    <w:rsid w:val="000B7924"/>
    <w:rsid w:val="000C1D0E"/>
    <w:rsid w:val="000C22BA"/>
    <w:rsid w:val="000C2B73"/>
    <w:rsid w:val="000C2EFC"/>
    <w:rsid w:val="000C62B1"/>
    <w:rsid w:val="000C7776"/>
    <w:rsid w:val="000C7826"/>
    <w:rsid w:val="000D06E8"/>
    <w:rsid w:val="000D0B51"/>
    <w:rsid w:val="000D3065"/>
    <w:rsid w:val="000D46C8"/>
    <w:rsid w:val="000D5568"/>
    <w:rsid w:val="000D57B7"/>
    <w:rsid w:val="000D5869"/>
    <w:rsid w:val="000D73AD"/>
    <w:rsid w:val="000D75F3"/>
    <w:rsid w:val="000E09C1"/>
    <w:rsid w:val="000E1D24"/>
    <w:rsid w:val="000E2D9F"/>
    <w:rsid w:val="000E48F2"/>
    <w:rsid w:val="000E4EB3"/>
    <w:rsid w:val="000E51C0"/>
    <w:rsid w:val="000E5F87"/>
    <w:rsid w:val="000E7329"/>
    <w:rsid w:val="000E7919"/>
    <w:rsid w:val="000F0165"/>
    <w:rsid w:val="000F0886"/>
    <w:rsid w:val="000F09A4"/>
    <w:rsid w:val="000F3496"/>
    <w:rsid w:val="000F5B6E"/>
    <w:rsid w:val="000F5BF7"/>
    <w:rsid w:val="000F67B8"/>
    <w:rsid w:val="000F7130"/>
    <w:rsid w:val="001002BD"/>
    <w:rsid w:val="001015B8"/>
    <w:rsid w:val="00104010"/>
    <w:rsid w:val="001043C6"/>
    <w:rsid w:val="00104DBF"/>
    <w:rsid w:val="001066C7"/>
    <w:rsid w:val="00106DBB"/>
    <w:rsid w:val="001072C6"/>
    <w:rsid w:val="00110336"/>
    <w:rsid w:val="00111652"/>
    <w:rsid w:val="00112D4B"/>
    <w:rsid w:val="00114EF8"/>
    <w:rsid w:val="00116FD5"/>
    <w:rsid w:val="00117309"/>
    <w:rsid w:val="001174F9"/>
    <w:rsid w:val="00117EE6"/>
    <w:rsid w:val="00117F3C"/>
    <w:rsid w:val="00120E55"/>
    <w:rsid w:val="00121D99"/>
    <w:rsid w:val="00122B89"/>
    <w:rsid w:val="001242DF"/>
    <w:rsid w:val="00125A51"/>
    <w:rsid w:val="001269A1"/>
    <w:rsid w:val="00127A0F"/>
    <w:rsid w:val="00130813"/>
    <w:rsid w:val="00130F35"/>
    <w:rsid w:val="001314DE"/>
    <w:rsid w:val="00131F02"/>
    <w:rsid w:val="0013272C"/>
    <w:rsid w:val="001328AB"/>
    <w:rsid w:val="001334F1"/>
    <w:rsid w:val="001345FD"/>
    <w:rsid w:val="0013534A"/>
    <w:rsid w:val="00135E94"/>
    <w:rsid w:val="00135EC5"/>
    <w:rsid w:val="0013692E"/>
    <w:rsid w:val="00136D4A"/>
    <w:rsid w:val="00137AC4"/>
    <w:rsid w:val="00140D1F"/>
    <w:rsid w:val="001415C3"/>
    <w:rsid w:val="00141A3E"/>
    <w:rsid w:val="00141B31"/>
    <w:rsid w:val="00141B41"/>
    <w:rsid w:val="00142838"/>
    <w:rsid w:val="00145947"/>
    <w:rsid w:val="00146959"/>
    <w:rsid w:val="00147FEE"/>
    <w:rsid w:val="00150C4C"/>
    <w:rsid w:val="00151F07"/>
    <w:rsid w:val="00154273"/>
    <w:rsid w:val="00155309"/>
    <w:rsid w:val="00156564"/>
    <w:rsid w:val="00156E5C"/>
    <w:rsid w:val="00160DB0"/>
    <w:rsid w:val="00161181"/>
    <w:rsid w:val="00161E29"/>
    <w:rsid w:val="00162A07"/>
    <w:rsid w:val="00162B4E"/>
    <w:rsid w:val="00164B1B"/>
    <w:rsid w:val="00165ABC"/>
    <w:rsid w:val="00166E19"/>
    <w:rsid w:val="0017015F"/>
    <w:rsid w:val="00170B29"/>
    <w:rsid w:val="00170F81"/>
    <w:rsid w:val="00171D09"/>
    <w:rsid w:val="00171DC2"/>
    <w:rsid w:val="00172AC4"/>
    <w:rsid w:val="001734EB"/>
    <w:rsid w:val="00173BB2"/>
    <w:rsid w:val="001743DE"/>
    <w:rsid w:val="00181362"/>
    <w:rsid w:val="00181AB2"/>
    <w:rsid w:val="001828C0"/>
    <w:rsid w:val="00183B11"/>
    <w:rsid w:val="00185764"/>
    <w:rsid w:val="00185D79"/>
    <w:rsid w:val="0018634E"/>
    <w:rsid w:val="001865C6"/>
    <w:rsid w:val="001868EC"/>
    <w:rsid w:val="00186F8B"/>
    <w:rsid w:val="00190D7A"/>
    <w:rsid w:val="00190DC3"/>
    <w:rsid w:val="001915CF"/>
    <w:rsid w:val="0019187F"/>
    <w:rsid w:val="00191F68"/>
    <w:rsid w:val="00192138"/>
    <w:rsid w:val="00192937"/>
    <w:rsid w:val="00193E74"/>
    <w:rsid w:val="00193ECB"/>
    <w:rsid w:val="0019437D"/>
    <w:rsid w:val="00194BF3"/>
    <w:rsid w:val="00195FF1"/>
    <w:rsid w:val="00196E66"/>
    <w:rsid w:val="00197129"/>
    <w:rsid w:val="001978E4"/>
    <w:rsid w:val="00197B7E"/>
    <w:rsid w:val="001A1ECA"/>
    <w:rsid w:val="001A1FD6"/>
    <w:rsid w:val="001A211B"/>
    <w:rsid w:val="001A2456"/>
    <w:rsid w:val="001A26F7"/>
    <w:rsid w:val="001A27AF"/>
    <w:rsid w:val="001A28C3"/>
    <w:rsid w:val="001A3B62"/>
    <w:rsid w:val="001A3DA9"/>
    <w:rsid w:val="001A3F0C"/>
    <w:rsid w:val="001A543F"/>
    <w:rsid w:val="001A5940"/>
    <w:rsid w:val="001A5DBA"/>
    <w:rsid w:val="001A64B2"/>
    <w:rsid w:val="001A6679"/>
    <w:rsid w:val="001A7113"/>
    <w:rsid w:val="001A7E55"/>
    <w:rsid w:val="001B0407"/>
    <w:rsid w:val="001B0999"/>
    <w:rsid w:val="001B0ECE"/>
    <w:rsid w:val="001B219D"/>
    <w:rsid w:val="001B3C09"/>
    <w:rsid w:val="001B657C"/>
    <w:rsid w:val="001C02BC"/>
    <w:rsid w:val="001C17EB"/>
    <w:rsid w:val="001C1DE9"/>
    <w:rsid w:val="001C2B3F"/>
    <w:rsid w:val="001C3239"/>
    <w:rsid w:val="001C384E"/>
    <w:rsid w:val="001C44A4"/>
    <w:rsid w:val="001C488A"/>
    <w:rsid w:val="001C4C8E"/>
    <w:rsid w:val="001C5931"/>
    <w:rsid w:val="001C6381"/>
    <w:rsid w:val="001C7509"/>
    <w:rsid w:val="001D16F8"/>
    <w:rsid w:val="001D1A0B"/>
    <w:rsid w:val="001D1B5D"/>
    <w:rsid w:val="001D3AEB"/>
    <w:rsid w:val="001D4ED7"/>
    <w:rsid w:val="001D52E9"/>
    <w:rsid w:val="001D5A9D"/>
    <w:rsid w:val="001D5F29"/>
    <w:rsid w:val="001D772E"/>
    <w:rsid w:val="001D7FA4"/>
    <w:rsid w:val="001E083F"/>
    <w:rsid w:val="001E0AA7"/>
    <w:rsid w:val="001E21CE"/>
    <w:rsid w:val="001E30F1"/>
    <w:rsid w:val="001E3560"/>
    <w:rsid w:val="001E39CD"/>
    <w:rsid w:val="001E3FEF"/>
    <w:rsid w:val="001E4D04"/>
    <w:rsid w:val="001E5525"/>
    <w:rsid w:val="001E622A"/>
    <w:rsid w:val="001E7AF3"/>
    <w:rsid w:val="001F0C4A"/>
    <w:rsid w:val="001F0FA9"/>
    <w:rsid w:val="001F1C49"/>
    <w:rsid w:val="001F28CF"/>
    <w:rsid w:val="001F2DB1"/>
    <w:rsid w:val="001F364A"/>
    <w:rsid w:val="001F6DBE"/>
    <w:rsid w:val="001F6DDE"/>
    <w:rsid w:val="001F7220"/>
    <w:rsid w:val="001F7269"/>
    <w:rsid w:val="001F73EF"/>
    <w:rsid w:val="001F75F9"/>
    <w:rsid w:val="00200138"/>
    <w:rsid w:val="0020064A"/>
    <w:rsid w:val="00200F3D"/>
    <w:rsid w:val="00202AA6"/>
    <w:rsid w:val="00203255"/>
    <w:rsid w:val="00203531"/>
    <w:rsid w:val="00203F8D"/>
    <w:rsid w:val="00205724"/>
    <w:rsid w:val="00205F02"/>
    <w:rsid w:val="00206183"/>
    <w:rsid w:val="00206433"/>
    <w:rsid w:val="0020701B"/>
    <w:rsid w:val="00207503"/>
    <w:rsid w:val="0021055F"/>
    <w:rsid w:val="00211028"/>
    <w:rsid w:val="002124E8"/>
    <w:rsid w:val="0021374C"/>
    <w:rsid w:val="00213ACA"/>
    <w:rsid w:val="0021461B"/>
    <w:rsid w:val="00214EFC"/>
    <w:rsid w:val="00215AF2"/>
    <w:rsid w:val="00217839"/>
    <w:rsid w:val="0022031D"/>
    <w:rsid w:val="00220331"/>
    <w:rsid w:val="002215DA"/>
    <w:rsid w:val="00223D27"/>
    <w:rsid w:val="00223DE9"/>
    <w:rsid w:val="00225475"/>
    <w:rsid w:val="00225B4E"/>
    <w:rsid w:val="00226192"/>
    <w:rsid w:val="002277A4"/>
    <w:rsid w:val="00230A9D"/>
    <w:rsid w:val="00230D6B"/>
    <w:rsid w:val="00231CA8"/>
    <w:rsid w:val="00231D9D"/>
    <w:rsid w:val="00235D80"/>
    <w:rsid w:val="00236888"/>
    <w:rsid w:val="002375B8"/>
    <w:rsid w:val="00237F09"/>
    <w:rsid w:val="002414EB"/>
    <w:rsid w:val="00241958"/>
    <w:rsid w:val="0024228A"/>
    <w:rsid w:val="0024361B"/>
    <w:rsid w:val="002436BA"/>
    <w:rsid w:val="00243D13"/>
    <w:rsid w:val="00243ED9"/>
    <w:rsid w:val="00250859"/>
    <w:rsid w:val="0025098C"/>
    <w:rsid w:val="002511D6"/>
    <w:rsid w:val="0025268E"/>
    <w:rsid w:val="00252C0C"/>
    <w:rsid w:val="002535FA"/>
    <w:rsid w:val="002559EB"/>
    <w:rsid w:val="0025677B"/>
    <w:rsid w:val="00257674"/>
    <w:rsid w:val="0026029E"/>
    <w:rsid w:val="002607BD"/>
    <w:rsid w:val="00260B4E"/>
    <w:rsid w:val="00260EE5"/>
    <w:rsid w:val="00262655"/>
    <w:rsid w:val="002627E4"/>
    <w:rsid w:val="00263DA9"/>
    <w:rsid w:val="00265C31"/>
    <w:rsid w:val="00265F82"/>
    <w:rsid w:val="002663EC"/>
    <w:rsid w:val="00267895"/>
    <w:rsid w:val="00267AD9"/>
    <w:rsid w:val="00270093"/>
    <w:rsid w:val="00270322"/>
    <w:rsid w:val="00271131"/>
    <w:rsid w:val="00271623"/>
    <w:rsid w:val="00272AAC"/>
    <w:rsid w:val="00273446"/>
    <w:rsid w:val="0027527E"/>
    <w:rsid w:val="00275A7E"/>
    <w:rsid w:val="00275FEF"/>
    <w:rsid w:val="0027682F"/>
    <w:rsid w:val="0027693F"/>
    <w:rsid w:val="00276C8E"/>
    <w:rsid w:val="002774C1"/>
    <w:rsid w:val="00277593"/>
    <w:rsid w:val="00277594"/>
    <w:rsid w:val="002779EF"/>
    <w:rsid w:val="0028131B"/>
    <w:rsid w:val="0028319E"/>
    <w:rsid w:val="00283649"/>
    <w:rsid w:val="002841EE"/>
    <w:rsid w:val="002860A9"/>
    <w:rsid w:val="00287C31"/>
    <w:rsid w:val="0029003E"/>
    <w:rsid w:val="00290AD4"/>
    <w:rsid w:val="0029110E"/>
    <w:rsid w:val="00291351"/>
    <w:rsid w:val="0029137A"/>
    <w:rsid w:val="00291516"/>
    <w:rsid w:val="00291FE5"/>
    <w:rsid w:val="00292136"/>
    <w:rsid w:val="002921A1"/>
    <w:rsid w:val="002929F8"/>
    <w:rsid w:val="00293756"/>
    <w:rsid w:val="00294693"/>
    <w:rsid w:val="00294B9E"/>
    <w:rsid w:val="00295BE6"/>
    <w:rsid w:val="0029703C"/>
    <w:rsid w:val="002A079E"/>
    <w:rsid w:val="002A0E15"/>
    <w:rsid w:val="002A115A"/>
    <w:rsid w:val="002A1659"/>
    <w:rsid w:val="002A27BB"/>
    <w:rsid w:val="002A3876"/>
    <w:rsid w:val="002A4EDC"/>
    <w:rsid w:val="002A4F56"/>
    <w:rsid w:val="002A57CC"/>
    <w:rsid w:val="002A5AC3"/>
    <w:rsid w:val="002A5D23"/>
    <w:rsid w:val="002A6139"/>
    <w:rsid w:val="002A61B3"/>
    <w:rsid w:val="002A6E23"/>
    <w:rsid w:val="002A70B4"/>
    <w:rsid w:val="002B06E5"/>
    <w:rsid w:val="002B1DF9"/>
    <w:rsid w:val="002B3C1C"/>
    <w:rsid w:val="002B4464"/>
    <w:rsid w:val="002B5371"/>
    <w:rsid w:val="002B61E0"/>
    <w:rsid w:val="002B6763"/>
    <w:rsid w:val="002B7343"/>
    <w:rsid w:val="002B7E64"/>
    <w:rsid w:val="002C1A10"/>
    <w:rsid w:val="002C3B9C"/>
    <w:rsid w:val="002C3FA7"/>
    <w:rsid w:val="002C4ABF"/>
    <w:rsid w:val="002C6D41"/>
    <w:rsid w:val="002C7CE9"/>
    <w:rsid w:val="002D0594"/>
    <w:rsid w:val="002D2ED2"/>
    <w:rsid w:val="002D2FA9"/>
    <w:rsid w:val="002D32B9"/>
    <w:rsid w:val="002D3EC3"/>
    <w:rsid w:val="002D52EF"/>
    <w:rsid w:val="002D5BCE"/>
    <w:rsid w:val="002D60E0"/>
    <w:rsid w:val="002D659F"/>
    <w:rsid w:val="002D7755"/>
    <w:rsid w:val="002E0259"/>
    <w:rsid w:val="002E14C2"/>
    <w:rsid w:val="002E153B"/>
    <w:rsid w:val="002E2256"/>
    <w:rsid w:val="002E2F52"/>
    <w:rsid w:val="002E4DDC"/>
    <w:rsid w:val="002E513D"/>
    <w:rsid w:val="002E532A"/>
    <w:rsid w:val="002E5A35"/>
    <w:rsid w:val="002E5BE5"/>
    <w:rsid w:val="002E5DB1"/>
    <w:rsid w:val="002E6AC3"/>
    <w:rsid w:val="002E7730"/>
    <w:rsid w:val="002E7A12"/>
    <w:rsid w:val="002F01C8"/>
    <w:rsid w:val="002F0227"/>
    <w:rsid w:val="002F191A"/>
    <w:rsid w:val="002F43FB"/>
    <w:rsid w:val="002F6474"/>
    <w:rsid w:val="002F6638"/>
    <w:rsid w:val="002F7B97"/>
    <w:rsid w:val="002F7DA9"/>
    <w:rsid w:val="003004FB"/>
    <w:rsid w:val="00301957"/>
    <w:rsid w:val="003019BE"/>
    <w:rsid w:val="00302C28"/>
    <w:rsid w:val="00303B90"/>
    <w:rsid w:val="00304546"/>
    <w:rsid w:val="00304D66"/>
    <w:rsid w:val="00306310"/>
    <w:rsid w:val="0030648D"/>
    <w:rsid w:val="00310178"/>
    <w:rsid w:val="003112A6"/>
    <w:rsid w:val="00311EFC"/>
    <w:rsid w:val="003129AE"/>
    <w:rsid w:val="00312F07"/>
    <w:rsid w:val="003132E2"/>
    <w:rsid w:val="00313383"/>
    <w:rsid w:val="003133B9"/>
    <w:rsid w:val="003135C6"/>
    <w:rsid w:val="00313D26"/>
    <w:rsid w:val="00313E07"/>
    <w:rsid w:val="00314869"/>
    <w:rsid w:val="00314E35"/>
    <w:rsid w:val="0031563C"/>
    <w:rsid w:val="0031590F"/>
    <w:rsid w:val="00315ED7"/>
    <w:rsid w:val="00316061"/>
    <w:rsid w:val="00316F75"/>
    <w:rsid w:val="003173B0"/>
    <w:rsid w:val="0032067A"/>
    <w:rsid w:val="00320BBA"/>
    <w:rsid w:val="003210A7"/>
    <w:rsid w:val="00322231"/>
    <w:rsid w:val="00322F8D"/>
    <w:rsid w:val="003248D2"/>
    <w:rsid w:val="003254A5"/>
    <w:rsid w:val="0032624A"/>
    <w:rsid w:val="00326C7C"/>
    <w:rsid w:val="00326EC4"/>
    <w:rsid w:val="00327AAD"/>
    <w:rsid w:val="00327F20"/>
    <w:rsid w:val="003302E4"/>
    <w:rsid w:val="00330D9B"/>
    <w:rsid w:val="003333DF"/>
    <w:rsid w:val="00334CA6"/>
    <w:rsid w:val="00335463"/>
    <w:rsid w:val="00335465"/>
    <w:rsid w:val="00335573"/>
    <w:rsid w:val="0033754D"/>
    <w:rsid w:val="003376EA"/>
    <w:rsid w:val="003378B4"/>
    <w:rsid w:val="00337DBB"/>
    <w:rsid w:val="00341F94"/>
    <w:rsid w:val="003428C5"/>
    <w:rsid w:val="00343A7E"/>
    <w:rsid w:val="00344196"/>
    <w:rsid w:val="00345A4F"/>
    <w:rsid w:val="00346B4A"/>
    <w:rsid w:val="003472A5"/>
    <w:rsid w:val="00347469"/>
    <w:rsid w:val="00352A55"/>
    <w:rsid w:val="00353410"/>
    <w:rsid w:val="0035395D"/>
    <w:rsid w:val="0035590D"/>
    <w:rsid w:val="00356B73"/>
    <w:rsid w:val="00357737"/>
    <w:rsid w:val="00357F20"/>
    <w:rsid w:val="0036071C"/>
    <w:rsid w:val="00360D4C"/>
    <w:rsid w:val="0036154F"/>
    <w:rsid w:val="00362D16"/>
    <w:rsid w:val="003643E8"/>
    <w:rsid w:val="00365399"/>
    <w:rsid w:val="00366807"/>
    <w:rsid w:val="00366987"/>
    <w:rsid w:val="00367BA7"/>
    <w:rsid w:val="00367BF0"/>
    <w:rsid w:val="00367D29"/>
    <w:rsid w:val="003707B2"/>
    <w:rsid w:val="003712E3"/>
    <w:rsid w:val="0037136C"/>
    <w:rsid w:val="00372E33"/>
    <w:rsid w:val="003733DB"/>
    <w:rsid w:val="003735D6"/>
    <w:rsid w:val="00374997"/>
    <w:rsid w:val="00376690"/>
    <w:rsid w:val="00380504"/>
    <w:rsid w:val="0038052C"/>
    <w:rsid w:val="0038086D"/>
    <w:rsid w:val="003816E9"/>
    <w:rsid w:val="00381DCB"/>
    <w:rsid w:val="0038339B"/>
    <w:rsid w:val="00384153"/>
    <w:rsid w:val="003847CB"/>
    <w:rsid w:val="00384C20"/>
    <w:rsid w:val="0038615A"/>
    <w:rsid w:val="00386791"/>
    <w:rsid w:val="00387039"/>
    <w:rsid w:val="003871F7"/>
    <w:rsid w:val="003918BF"/>
    <w:rsid w:val="003921E8"/>
    <w:rsid w:val="00392570"/>
    <w:rsid w:val="00392EA6"/>
    <w:rsid w:val="00393705"/>
    <w:rsid w:val="003949B2"/>
    <w:rsid w:val="00394D6A"/>
    <w:rsid w:val="003A0064"/>
    <w:rsid w:val="003A1004"/>
    <w:rsid w:val="003A1C17"/>
    <w:rsid w:val="003A2447"/>
    <w:rsid w:val="003A2729"/>
    <w:rsid w:val="003A3822"/>
    <w:rsid w:val="003A38B0"/>
    <w:rsid w:val="003A3C50"/>
    <w:rsid w:val="003A4903"/>
    <w:rsid w:val="003A54AD"/>
    <w:rsid w:val="003A54B0"/>
    <w:rsid w:val="003A5E82"/>
    <w:rsid w:val="003A6AB4"/>
    <w:rsid w:val="003A6D92"/>
    <w:rsid w:val="003A6F1A"/>
    <w:rsid w:val="003A7893"/>
    <w:rsid w:val="003B0D03"/>
    <w:rsid w:val="003B1373"/>
    <w:rsid w:val="003B280A"/>
    <w:rsid w:val="003B280E"/>
    <w:rsid w:val="003B2BB3"/>
    <w:rsid w:val="003B6A52"/>
    <w:rsid w:val="003B71BA"/>
    <w:rsid w:val="003B72E2"/>
    <w:rsid w:val="003C0437"/>
    <w:rsid w:val="003C2774"/>
    <w:rsid w:val="003C27F9"/>
    <w:rsid w:val="003C28EA"/>
    <w:rsid w:val="003C2CD5"/>
    <w:rsid w:val="003C316E"/>
    <w:rsid w:val="003C3566"/>
    <w:rsid w:val="003C4C13"/>
    <w:rsid w:val="003C629E"/>
    <w:rsid w:val="003C7936"/>
    <w:rsid w:val="003D0539"/>
    <w:rsid w:val="003D20ED"/>
    <w:rsid w:val="003D22E5"/>
    <w:rsid w:val="003D41CA"/>
    <w:rsid w:val="003D56F0"/>
    <w:rsid w:val="003D675B"/>
    <w:rsid w:val="003D7A5A"/>
    <w:rsid w:val="003E116C"/>
    <w:rsid w:val="003E144C"/>
    <w:rsid w:val="003E21BD"/>
    <w:rsid w:val="003E27D8"/>
    <w:rsid w:val="003E2940"/>
    <w:rsid w:val="003E37FF"/>
    <w:rsid w:val="003E3AB4"/>
    <w:rsid w:val="003E3AD9"/>
    <w:rsid w:val="003E43B9"/>
    <w:rsid w:val="003E6B90"/>
    <w:rsid w:val="003E6EF6"/>
    <w:rsid w:val="003E7F84"/>
    <w:rsid w:val="003E7FBB"/>
    <w:rsid w:val="003F0526"/>
    <w:rsid w:val="003F07AF"/>
    <w:rsid w:val="003F08AD"/>
    <w:rsid w:val="003F0B76"/>
    <w:rsid w:val="003F0D3E"/>
    <w:rsid w:val="003F1114"/>
    <w:rsid w:val="003F2C02"/>
    <w:rsid w:val="003F3AF3"/>
    <w:rsid w:val="003F4233"/>
    <w:rsid w:val="003F528C"/>
    <w:rsid w:val="003F55E1"/>
    <w:rsid w:val="003F5674"/>
    <w:rsid w:val="003F5AF2"/>
    <w:rsid w:val="003F6D01"/>
    <w:rsid w:val="00400174"/>
    <w:rsid w:val="00400A77"/>
    <w:rsid w:val="0040167C"/>
    <w:rsid w:val="004018BF"/>
    <w:rsid w:val="0040228D"/>
    <w:rsid w:val="00402899"/>
    <w:rsid w:val="00402947"/>
    <w:rsid w:val="004041A6"/>
    <w:rsid w:val="004043C0"/>
    <w:rsid w:val="0040476C"/>
    <w:rsid w:val="0040497A"/>
    <w:rsid w:val="004051F3"/>
    <w:rsid w:val="00406190"/>
    <w:rsid w:val="004074FC"/>
    <w:rsid w:val="00407A3B"/>
    <w:rsid w:val="0041038E"/>
    <w:rsid w:val="00411581"/>
    <w:rsid w:val="00411B6E"/>
    <w:rsid w:val="004120BB"/>
    <w:rsid w:val="0041288A"/>
    <w:rsid w:val="00412DA1"/>
    <w:rsid w:val="0041446F"/>
    <w:rsid w:val="00414B08"/>
    <w:rsid w:val="0041657F"/>
    <w:rsid w:val="0041784A"/>
    <w:rsid w:val="00417B3F"/>
    <w:rsid w:val="00420214"/>
    <w:rsid w:val="004206D5"/>
    <w:rsid w:val="004216CC"/>
    <w:rsid w:val="004236F6"/>
    <w:rsid w:val="0042397F"/>
    <w:rsid w:val="00424266"/>
    <w:rsid w:val="004248E3"/>
    <w:rsid w:val="00424A38"/>
    <w:rsid w:val="00425508"/>
    <w:rsid w:val="00426294"/>
    <w:rsid w:val="00427A9F"/>
    <w:rsid w:val="004307A3"/>
    <w:rsid w:val="0043091B"/>
    <w:rsid w:val="004312E4"/>
    <w:rsid w:val="004329EE"/>
    <w:rsid w:val="0043380B"/>
    <w:rsid w:val="00434338"/>
    <w:rsid w:val="004344DD"/>
    <w:rsid w:val="0043453F"/>
    <w:rsid w:val="00434AEF"/>
    <w:rsid w:val="00437DD6"/>
    <w:rsid w:val="004401A7"/>
    <w:rsid w:val="004403C7"/>
    <w:rsid w:val="004405BA"/>
    <w:rsid w:val="00440AE8"/>
    <w:rsid w:val="00442C96"/>
    <w:rsid w:val="004435AD"/>
    <w:rsid w:val="004441C8"/>
    <w:rsid w:val="0044473A"/>
    <w:rsid w:val="0044489B"/>
    <w:rsid w:val="00445928"/>
    <w:rsid w:val="00446CED"/>
    <w:rsid w:val="00447D3C"/>
    <w:rsid w:val="00450EA3"/>
    <w:rsid w:val="004517D0"/>
    <w:rsid w:val="00452D27"/>
    <w:rsid w:val="00452F94"/>
    <w:rsid w:val="004530A6"/>
    <w:rsid w:val="0045359F"/>
    <w:rsid w:val="004535E2"/>
    <w:rsid w:val="004538D9"/>
    <w:rsid w:val="004544BC"/>
    <w:rsid w:val="00454560"/>
    <w:rsid w:val="00455258"/>
    <w:rsid w:val="00456B9C"/>
    <w:rsid w:val="00457CE9"/>
    <w:rsid w:val="00460B44"/>
    <w:rsid w:val="00460F3B"/>
    <w:rsid w:val="00461411"/>
    <w:rsid w:val="0046190C"/>
    <w:rsid w:val="00461F74"/>
    <w:rsid w:val="00462381"/>
    <w:rsid w:val="004624CD"/>
    <w:rsid w:val="004628FA"/>
    <w:rsid w:val="0046296F"/>
    <w:rsid w:val="00462D59"/>
    <w:rsid w:val="00463253"/>
    <w:rsid w:val="0046396E"/>
    <w:rsid w:val="00464773"/>
    <w:rsid w:val="00464D1C"/>
    <w:rsid w:val="00464E3C"/>
    <w:rsid w:val="00465706"/>
    <w:rsid w:val="00466533"/>
    <w:rsid w:val="00466D3D"/>
    <w:rsid w:val="004676AC"/>
    <w:rsid w:val="0047052C"/>
    <w:rsid w:val="00470599"/>
    <w:rsid w:val="00470E38"/>
    <w:rsid w:val="004715DE"/>
    <w:rsid w:val="00471D70"/>
    <w:rsid w:val="004721B3"/>
    <w:rsid w:val="00472BE9"/>
    <w:rsid w:val="004732EA"/>
    <w:rsid w:val="004736E8"/>
    <w:rsid w:val="0047381D"/>
    <w:rsid w:val="00473DDF"/>
    <w:rsid w:val="00476C71"/>
    <w:rsid w:val="00476EA8"/>
    <w:rsid w:val="004770C2"/>
    <w:rsid w:val="0047733B"/>
    <w:rsid w:val="00483170"/>
    <w:rsid w:val="0048488D"/>
    <w:rsid w:val="0048549A"/>
    <w:rsid w:val="004870EA"/>
    <w:rsid w:val="0048745A"/>
    <w:rsid w:val="00487E68"/>
    <w:rsid w:val="00490CE3"/>
    <w:rsid w:val="004916EB"/>
    <w:rsid w:val="00492958"/>
    <w:rsid w:val="00492CF4"/>
    <w:rsid w:val="00493600"/>
    <w:rsid w:val="0049429D"/>
    <w:rsid w:val="0049586F"/>
    <w:rsid w:val="00496527"/>
    <w:rsid w:val="004A038F"/>
    <w:rsid w:val="004A0425"/>
    <w:rsid w:val="004A07A8"/>
    <w:rsid w:val="004A11C2"/>
    <w:rsid w:val="004A1504"/>
    <w:rsid w:val="004A7232"/>
    <w:rsid w:val="004A7DFE"/>
    <w:rsid w:val="004B0AA2"/>
    <w:rsid w:val="004B0D21"/>
    <w:rsid w:val="004B0E75"/>
    <w:rsid w:val="004B24BC"/>
    <w:rsid w:val="004B259B"/>
    <w:rsid w:val="004B25C5"/>
    <w:rsid w:val="004B308E"/>
    <w:rsid w:val="004B446F"/>
    <w:rsid w:val="004B6465"/>
    <w:rsid w:val="004B6CD8"/>
    <w:rsid w:val="004C1913"/>
    <w:rsid w:val="004C19C4"/>
    <w:rsid w:val="004C1E27"/>
    <w:rsid w:val="004C2B49"/>
    <w:rsid w:val="004C48F6"/>
    <w:rsid w:val="004C4943"/>
    <w:rsid w:val="004C4F5F"/>
    <w:rsid w:val="004C525E"/>
    <w:rsid w:val="004C5EB0"/>
    <w:rsid w:val="004C67EF"/>
    <w:rsid w:val="004C6F7D"/>
    <w:rsid w:val="004C764F"/>
    <w:rsid w:val="004C78A4"/>
    <w:rsid w:val="004D104B"/>
    <w:rsid w:val="004D1125"/>
    <w:rsid w:val="004D14D3"/>
    <w:rsid w:val="004D159B"/>
    <w:rsid w:val="004D1865"/>
    <w:rsid w:val="004D21E0"/>
    <w:rsid w:val="004D21EF"/>
    <w:rsid w:val="004D5F2F"/>
    <w:rsid w:val="004D63B0"/>
    <w:rsid w:val="004D6803"/>
    <w:rsid w:val="004D68CE"/>
    <w:rsid w:val="004D7317"/>
    <w:rsid w:val="004E0062"/>
    <w:rsid w:val="004E0185"/>
    <w:rsid w:val="004E0CFC"/>
    <w:rsid w:val="004E1949"/>
    <w:rsid w:val="004E22E2"/>
    <w:rsid w:val="004E46B6"/>
    <w:rsid w:val="004E490D"/>
    <w:rsid w:val="004E5EF0"/>
    <w:rsid w:val="004E6E78"/>
    <w:rsid w:val="004F0D66"/>
    <w:rsid w:val="004F19B2"/>
    <w:rsid w:val="004F1CCA"/>
    <w:rsid w:val="004F21F1"/>
    <w:rsid w:val="004F2EB8"/>
    <w:rsid w:val="004F441E"/>
    <w:rsid w:val="004F52E1"/>
    <w:rsid w:val="004F537E"/>
    <w:rsid w:val="004F7C4A"/>
    <w:rsid w:val="0050005F"/>
    <w:rsid w:val="005007C9"/>
    <w:rsid w:val="00501837"/>
    <w:rsid w:val="00501882"/>
    <w:rsid w:val="005031BC"/>
    <w:rsid w:val="0050363B"/>
    <w:rsid w:val="00503B22"/>
    <w:rsid w:val="00503F25"/>
    <w:rsid w:val="0050441A"/>
    <w:rsid w:val="00506BB6"/>
    <w:rsid w:val="00506C2B"/>
    <w:rsid w:val="00507A4E"/>
    <w:rsid w:val="005102E5"/>
    <w:rsid w:val="00512022"/>
    <w:rsid w:val="00512B00"/>
    <w:rsid w:val="00513960"/>
    <w:rsid w:val="00514215"/>
    <w:rsid w:val="00514BCF"/>
    <w:rsid w:val="005150C2"/>
    <w:rsid w:val="00515E88"/>
    <w:rsid w:val="00517BFA"/>
    <w:rsid w:val="00517E40"/>
    <w:rsid w:val="00520439"/>
    <w:rsid w:val="005236C0"/>
    <w:rsid w:val="00523C9A"/>
    <w:rsid w:val="00523CFB"/>
    <w:rsid w:val="005250D4"/>
    <w:rsid w:val="00525318"/>
    <w:rsid w:val="00526172"/>
    <w:rsid w:val="00526192"/>
    <w:rsid w:val="005262B3"/>
    <w:rsid w:val="00527AC6"/>
    <w:rsid w:val="00527F46"/>
    <w:rsid w:val="00530B80"/>
    <w:rsid w:val="00531628"/>
    <w:rsid w:val="00531851"/>
    <w:rsid w:val="00533AD0"/>
    <w:rsid w:val="00533B45"/>
    <w:rsid w:val="00534202"/>
    <w:rsid w:val="005351D5"/>
    <w:rsid w:val="00535721"/>
    <w:rsid w:val="0053658C"/>
    <w:rsid w:val="00537789"/>
    <w:rsid w:val="005379E8"/>
    <w:rsid w:val="00537E55"/>
    <w:rsid w:val="00541AC1"/>
    <w:rsid w:val="005427C9"/>
    <w:rsid w:val="00542819"/>
    <w:rsid w:val="00543C98"/>
    <w:rsid w:val="00544A48"/>
    <w:rsid w:val="0054553B"/>
    <w:rsid w:val="005458AA"/>
    <w:rsid w:val="00545AAB"/>
    <w:rsid w:val="00545CF8"/>
    <w:rsid w:val="00545F2D"/>
    <w:rsid w:val="00546B40"/>
    <w:rsid w:val="00546B9D"/>
    <w:rsid w:val="00546C1D"/>
    <w:rsid w:val="00546C9E"/>
    <w:rsid w:val="005508D2"/>
    <w:rsid w:val="0055092D"/>
    <w:rsid w:val="00551207"/>
    <w:rsid w:val="00552E98"/>
    <w:rsid w:val="00553A81"/>
    <w:rsid w:val="005543AB"/>
    <w:rsid w:val="005547B4"/>
    <w:rsid w:val="00554936"/>
    <w:rsid w:val="00554F25"/>
    <w:rsid w:val="00555052"/>
    <w:rsid w:val="00555C19"/>
    <w:rsid w:val="005574B4"/>
    <w:rsid w:val="0055774A"/>
    <w:rsid w:val="0056010E"/>
    <w:rsid w:val="00560F61"/>
    <w:rsid w:val="0056412B"/>
    <w:rsid w:val="005651BF"/>
    <w:rsid w:val="00570431"/>
    <w:rsid w:val="00570DEF"/>
    <w:rsid w:val="005712A1"/>
    <w:rsid w:val="005718EC"/>
    <w:rsid w:val="005721B4"/>
    <w:rsid w:val="0057330D"/>
    <w:rsid w:val="00573E5C"/>
    <w:rsid w:val="0057446A"/>
    <w:rsid w:val="00574D25"/>
    <w:rsid w:val="00575032"/>
    <w:rsid w:val="005754DB"/>
    <w:rsid w:val="005764EE"/>
    <w:rsid w:val="005770F5"/>
    <w:rsid w:val="00580181"/>
    <w:rsid w:val="00581501"/>
    <w:rsid w:val="00582861"/>
    <w:rsid w:val="005830E3"/>
    <w:rsid w:val="005834DE"/>
    <w:rsid w:val="00583B26"/>
    <w:rsid w:val="00584456"/>
    <w:rsid w:val="00584C22"/>
    <w:rsid w:val="00584D5C"/>
    <w:rsid w:val="005865D6"/>
    <w:rsid w:val="00586F14"/>
    <w:rsid w:val="00587AA7"/>
    <w:rsid w:val="00587C32"/>
    <w:rsid w:val="00590B9C"/>
    <w:rsid w:val="00591104"/>
    <w:rsid w:val="005919EB"/>
    <w:rsid w:val="005920DB"/>
    <w:rsid w:val="00592C34"/>
    <w:rsid w:val="00595466"/>
    <w:rsid w:val="00597E1A"/>
    <w:rsid w:val="00597FA2"/>
    <w:rsid w:val="005A0125"/>
    <w:rsid w:val="005A0317"/>
    <w:rsid w:val="005A224A"/>
    <w:rsid w:val="005A36FC"/>
    <w:rsid w:val="005A463B"/>
    <w:rsid w:val="005A4805"/>
    <w:rsid w:val="005A48F7"/>
    <w:rsid w:val="005A5EEC"/>
    <w:rsid w:val="005A6ABA"/>
    <w:rsid w:val="005B10AE"/>
    <w:rsid w:val="005B23A0"/>
    <w:rsid w:val="005B3260"/>
    <w:rsid w:val="005B3396"/>
    <w:rsid w:val="005B4938"/>
    <w:rsid w:val="005B51E2"/>
    <w:rsid w:val="005B583B"/>
    <w:rsid w:val="005B59A3"/>
    <w:rsid w:val="005B6209"/>
    <w:rsid w:val="005B6B39"/>
    <w:rsid w:val="005B7127"/>
    <w:rsid w:val="005B7B51"/>
    <w:rsid w:val="005C1CD5"/>
    <w:rsid w:val="005C25F1"/>
    <w:rsid w:val="005C2D22"/>
    <w:rsid w:val="005C39CE"/>
    <w:rsid w:val="005C4F4B"/>
    <w:rsid w:val="005C559B"/>
    <w:rsid w:val="005C5B19"/>
    <w:rsid w:val="005C5B66"/>
    <w:rsid w:val="005C6E99"/>
    <w:rsid w:val="005D0DB7"/>
    <w:rsid w:val="005D1A5F"/>
    <w:rsid w:val="005D1D59"/>
    <w:rsid w:val="005D22EF"/>
    <w:rsid w:val="005D30F2"/>
    <w:rsid w:val="005D43AF"/>
    <w:rsid w:val="005D55C5"/>
    <w:rsid w:val="005D5639"/>
    <w:rsid w:val="005D593B"/>
    <w:rsid w:val="005D729C"/>
    <w:rsid w:val="005E0D53"/>
    <w:rsid w:val="005E130C"/>
    <w:rsid w:val="005E144C"/>
    <w:rsid w:val="005E16F0"/>
    <w:rsid w:val="005E1A84"/>
    <w:rsid w:val="005E3189"/>
    <w:rsid w:val="005E3CE3"/>
    <w:rsid w:val="005E3DA6"/>
    <w:rsid w:val="005E4435"/>
    <w:rsid w:val="005E454C"/>
    <w:rsid w:val="005E561D"/>
    <w:rsid w:val="005E5B0A"/>
    <w:rsid w:val="005E5D76"/>
    <w:rsid w:val="005E665B"/>
    <w:rsid w:val="005F38F4"/>
    <w:rsid w:val="005F600D"/>
    <w:rsid w:val="005F692A"/>
    <w:rsid w:val="005F6ACF"/>
    <w:rsid w:val="00602850"/>
    <w:rsid w:val="00602BF1"/>
    <w:rsid w:val="0060364E"/>
    <w:rsid w:val="006041A5"/>
    <w:rsid w:val="00604943"/>
    <w:rsid w:val="006069C9"/>
    <w:rsid w:val="00606A28"/>
    <w:rsid w:val="00606D0B"/>
    <w:rsid w:val="006076B1"/>
    <w:rsid w:val="006101E0"/>
    <w:rsid w:val="006106E2"/>
    <w:rsid w:val="00610AB6"/>
    <w:rsid w:val="00611D46"/>
    <w:rsid w:val="00612911"/>
    <w:rsid w:val="006130B3"/>
    <w:rsid w:val="00613291"/>
    <w:rsid w:val="00614621"/>
    <w:rsid w:val="00614CD5"/>
    <w:rsid w:val="006152A2"/>
    <w:rsid w:val="00615CA4"/>
    <w:rsid w:val="00616555"/>
    <w:rsid w:val="00616D1E"/>
    <w:rsid w:val="00617DF3"/>
    <w:rsid w:val="00620877"/>
    <w:rsid w:val="00620C9A"/>
    <w:rsid w:val="00621B14"/>
    <w:rsid w:val="00621EB8"/>
    <w:rsid w:val="006234D4"/>
    <w:rsid w:val="00623BD2"/>
    <w:rsid w:val="00624B5C"/>
    <w:rsid w:val="00625800"/>
    <w:rsid w:val="006258FD"/>
    <w:rsid w:val="006261ED"/>
    <w:rsid w:val="00626DB0"/>
    <w:rsid w:val="00627DBF"/>
    <w:rsid w:val="00630899"/>
    <w:rsid w:val="00630DAD"/>
    <w:rsid w:val="00630F5E"/>
    <w:rsid w:val="0063120A"/>
    <w:rsid w:val="0063165B"/>
    <w:rsid w:val="006321AC"/>
    <w:rsid w:val="0063265E"/>
    <w:rsid w:val="00632715"/>
    <w:rsid w:val="0063287D"/>
    <w:rsid w:val="0063600C"/>
    <w:rsid w:val="006362F2"/>
    <w:rsid w:val="00637032"/>
    <w:rsid w:val="00637BDA"/>
    <w:rsid w:val="00643108"/>
    <w:rsid w:val="0064389B"/>
    <w:rsid w:val="006441A6"/>
    <w:rsid w:val="00644790"/>
    <w:rsid w:val="006449FB"/>
    <w:rsid w:val="00644BF0"/>
    <w:rsid w:val="00647920"/>
    <w:rsid w:val="0065012B"/>
    <w:rsid w:val="00650801"/>
    <w:rsid w:val="00651056"/>
    <w:rsid w:val="00652138"/>
    <w:rsid w:val="00652EE9"/>
    <w:rsid w:val="0065315B"/>
    <w:rsid w:val="00653B63"/>
    <w:rsid w:val="006552F1"/>
    <w:rsid w:val="006574CA"/>
    <w:rsid w:val="0066022A"/>
    <w:rsid w:val="0066046F"/>
    <w:rsid w:val="00660FAC"/>
    <w:rsid w:val="00662C82"/>
    <w:rsid w:val="006636EE"/>
    <w:rsid w:val="00664256"/>
    <w:rsid w:val="006642D4"/>
    <w:rsid w:val="006648A0"/>
    <w:rsid w:val="00664D5E"/>
    <w:rsid w:val="006650C6"/>
    <w:rsid w:val="00665199"/>
    <w:rsid w:val="00666F42"/>
    <w:rsid w:val="0067141F"/>
    <w:rsid w:val="00672313"/>
    <w:rsid w:val="00674260"/>
    <w:rsid w:val="006747DE"/>
    <w:rsid w:val="00674C59"/>
    <w:rsid w:val="00677715"/>
    <w:rsid w:val="00677D3A"/>
    <w:rsid w:val="006805D7"/>
    <w:rsid w:val="006808F0"/>
    <w:rsid w:val="00681F2B"/>
    <w:rsid w:val="00681F34"/>
    <w:rsid w:val="00682358"/>
    <w:rsid w:val="006827CE"/>
    <w:rsid w:val="00682F4C"/>
    <w:rsid w:val="00684D14"/>
    <w:rsid w:val="006854B5"/>
    <w:rsid w:val="006864EF"/>
    <w:rsid w:val="006911D1"/>
    <w:rsid w:val="00693332"/>
    <w:rsid w:val="0069573F"/>
    <w:rsid w:val="00695ADC"/>
    <w:rsid w:val="006961F4"/>
    <w:rsid w:val="00696D76"/>
    <w:rsid w:val="006973CE"/>
    <w:rsid w:val="00697574"/>
    <w:rsid w:val="00697658"/>
    <w:rsid w:val="006A0459"/>
    <w:rsid w:val="006A0806"/>
    <w:rsid w:val="006A08FC"/>
    <w:rsid w:val="006A0A14"/>
    <w:rsid w:val="006A3952"/>
    <w:rsid w:val="006A39F1"/>
    <w:rsid w:val="006A4579"/>
    <w:rsid w:val="006A6DE2"/>
    <w:rsid w:val="006A724E"/>
    <w:rsid w:val="006B1541"/>
    <w:rsid w:val="006B21F5"/>
    <w:rsid w:val="006B3AAA"/>
    <w:rsid w:val="006B3B7A"/>
    <w:rsid w:val="006B5A19"/>
    <w:rsid w:val="006B72E0"/>
    <w:rsid w:val="006B76DE"/>
    <w:rsid w:val="006B783C"/>
    <w:rsid w:val="006C3AE8"/>
    <w:rsid w:val="006C41CC"/>
    <w:rsid w:val="006C5DC6"/>
    <w:rsid w:val="006C7324"/>
    <w:rsid w:val="006C7390"/>
    <w:rsid w:val="006C782C"/>
    <w:rsid w:val="006D08AF"/>
    <w:rsid w:val="006D386A"/>
    <w:rsid w:val="006D3E7C"/>
    <w:rsid w:val="006D4090"/>
    <w:rsid w:val="006D4603"/>
    <w:rsid w:val="006D60D6"/>
    <w:rsid w:val="006D6540"/>
    <w:rsid w:val="006D698D"/>
    <w:rsid w:val="006D6E11"/>
    <w:rsid w:val="006D7981"/>
    <w:rsid w:val="006E09EF"/>
    <w:rsid w:val="006E12CB"/>
    <w:rsid w:val="006E2B81"/>
    <w:rsid w:val="006E2E3A"/>
    <w:rsid w:val="006E2EB0"/>
    <w:rsid w:val="006E3787"/>
    <w:rsid w:val="006E45BA"/>
    <w:rsid w:val="006E59F4"/>
    <w:rsid w:val="006E60C9"/>
    <w:rsid w:val="006E65E4"/>
    <w:rsid w:val="006E6D62"/>
    <w:rsid w:val="006F00BD"/>
    <w:rsid w:val="006F0BF8"/>
    <w:rsid w:val="006F0DC6"/>
    <w:rsid w:val="006F1226"/>
    <w:rsid w:val="006F1A36"/>
    <w:rsid w:val="006F1B45"/>
    <w:rsid w:val="006F28F6"/>
    <w:rsid w:val="006F2CFF"/>
    <w:rsid w:val="006F3786"/>
    <w:rsid w:val="006F41F8"/>
    <w:rsid w:val="006F6DD2"/>
    <w:rsid w:val="006F7DF9"/>
    <w:rsid w:val="00700536"/>
    <w:rsid w:val="0070113A"/>
    <w:rsid w:val="00702333"/>
    <w:rsid w:val="007029EB"/>
    <w:rsid w:val="007037E5"/>
    <w:rsid w:val="00705298"/>
    <w:rsid w:val="007062D7"/>
    <w:rsid w:val="00706BD3"/>
    <w:rsid w:val="00707DAC"/>
    <w:rsid w:val="00707E5F"/>
    <w:rsid w:val="00710B6E"/>
    <w:rsid w:val="00710E73"/>
    <w:rsid w:val="00712C1F"/>
    <w:rsid w:val="007162A2"/>
    <w:rsid w:val="007165AD"/>
    <w:rsid w:val="007167E8"/>
    <w:rsid w:val="00717351"/>
    <w:rsid w:val="00717729"/>
    <w:rsid w:val="007206CA"/>
    <w:rsid w:val="0072101E"/>
    <w:rsid w:val="0072212F"/>
    <w:rsid w:val="00722C88"/>
    <w:rsid w:val="00722CA8"/>
    <w:rsid w:val="00723B50"/>
    <w:rsid w:val="00726B03"/>
    <w:rsid w:val="007303C6"/>
    <w:rsid w:val="00731AE2"/>
    <w:rsid w:val="00732119"/>
    <w:rsid w:val="0073379C"/>
    <w:rsid w:val="00733D30"/>
    <w:rsid w:val="00734539"/>
    <w:rsid w:val="0073460E"/>
    <w:rsid w:val="00734F62"/>
    <w:rsid w:val="00735DEF"/>
    <w:rsid w:val="00736322"/>
    <w:rsid w:val="00736804"/>
    <w:rsid w:val="00736CAD"/>
    <w:rsid w:val="007377A2"/>
    <w:rsid w:val="00737D52"/>
    <w:rsid w:val="0074026B"/>
    <w:rsid w:val="00740A69"/>
    <w:rsid w:val="007412C1"/>
    <w:rsid w:val="00743AB5"/>
    <w:rsid w:val="00743BCC"/>
    <w:rsid w:val="00743F1D"/>
    <w:rsid w:val="007448DF"/>
    <w:rsid w:val="007453D6"/>
    <w:rsid w:val="00745BDC"/>
    <w:rsid w:val="007465B4"/>
    <w:rsid w:val="007476C8"/>
    <w:rsid w:val="00750250"/>
    <w:rsid w:val="00751049"/>
    <w:rsid w:val="00752991"/>
    <w:rsid w:val="00754B36"/>
    <w:rsid w:val="00755CB8"/>
    <w:rsid w:val="0075651B"/>
    <w:rsid w:val="00756B1C"/>
    <w:rsid w:val="0076040A"/>
    <w:rsid w:val="00760505"/>
    <w:rsid w:val="007606FB"/>
    <w:rsid w:val="00760D05"/>
    <w:rsid w:val="007612E2"/>
    <w:rsid w:val="00761658"/>
    <w:rsid w:val="0076203C"/>
    <w:rsid w:val="00764111"/>
    <w:rsid w:val="00764D63"/>
    <w:rsid w:val="00765738"/>
    <w:rsid w:val="00766B5C"/>
    <w:rsid w:val="007676BA"/>
    <w:rsid w:val="00771A92"/>
    <w:rsid w:val="007721AD"/>
    <w:rsid w:val="00772A2B"/>
    <w:rsid w:val="00772EE8"/>
    <w:rsid w:val="00773B07"/>
    <w:rsid w:val="00774064"/>
    <w:rsid w:val="00774574"/>
    <w:rsid w:val="00775D0C"/>
    <w:rsid w:val="00776E36"/>
    <w:rsid w:val="00777069"/>
    <w:rsid w:val="007776C6"/>
    <w:rsid w:val="00777812"/>
    <w:rsid w:val="00780178"/>
    <w:rsid w:val="00780210"/>
    <w:rsid w:val="00781C70"/>
    <w:rsid w:val="00782214"/>
    <w:rsid w:val="0078227E"/>
    <w:rsid w:val="00782A46"/>
    <w:rsid w:val="00783798"/>
    <w:rsid w:val="00783FDB"/>
    <w:rsid w:val="00784B7A"/>
    <w:rsid w:val="00787EE3"/>
    <w:rsid w:val="007900DE"/>
    <w:rsid w:val="007902C8"/>
    <w:rsid w:val="0079039E"/>
    <w:rsid w:val="00790A00"/>
    <w:rsid w:val="00791C6C"/>
    <w:rsid w:val="00792502"/>
    <w:rsid w:val="00792927"/>
    <w:rsid w:val="00792A77"/>
    <w:rsid w:val="00792FFC"/>
    <w:rsid w:val="007932C2"/>
    <w:rsid w:val="00795F75"/>
    <w:rsid w:val="00795FD3"/>
    <w:rsid w:val="007961B1"/>
    <w:rsid w:val="007973BD"/>
    <w:rsid w:val="00797456"/>
    <w:rsid w:val="007A17D7"/>
    <w:rsid w:val="007A35DE"/>
    <w:rsid w:val="007A413F"/>
    <w:rsid w:val="007A5122"/>
    <w:rsid w:val="007A6B0B"/>
    <w:rsid w:val="007A72E4"/>
    <w:rsid w:val="007A77BC"/>
    <w:rsid w:val="007A7A43"/>
    <w:rsid w:val="007B000E"/>
    <w:rsid w:val="007B03FC"/>
    <w:rsid w:val="007B0A96"/>
    <w:rsid w:val="007B15E3"/>
    <w:rsid w:val="007B43CB"/>
    <w:rsid w:val="007B46FF"/>
    <w:rsid w:val="007B51A9"/>
    <w:rsid w:val="007B5765"/>
    <w:rsid w:val="007B5866"/>
    <w:rsid w:val="007B5F07"/>
    <w:rsid w:val="007B72BD"/>
    <w:rsid w:val="007B7F8E"/>
    <w:rsid w:val="007C21B8"/>
    <w:rsid w:val="007C29B5"/>
    <w:rsid w:val="007C2F9F"/>
    <w:rsid w:val="007C3B67"/>
    <w:rsid w:val="007C4049"/>
    <w:rsid w:val="007C4819"/>
    <w:rsid w:val="007C4A31"/>
    <w:rsid w:val="007C5A0B"/>
    <w:rsid w:val="007C5E73"/>
    <w:rsid w:val="007C6693"/>
    <w:rsid w:val="007C6DA7"/>
    <w:rsid w:val="007C700E"/>
    <w:rsid w:val="007D0604"/>
    <w:rsid w:val="007D1650"/>
    <w:rsid w:val="007D1E6B"/>
    <w:rsid w:val="007D37E7"/>
    <w:rsid w:val="007D3AB2"/>
    <w:rsid w:val="007D3DB7"/>
    <w:rsid w:val="007D48D2"/>
    <w:rsid w:val="007D54F5"/>
    <w:rsid w:val="007D663D"/>
    <w:rsid w:val="007D6851"/>
    <w:rsid w:val="007D6A52"/>
    <w:rsid w:val="007D7F7B"/>
    <w:rsid w:val="007E14A9"/>
    <w:rsid w:val="007E172B"/>
    <w:rsid w:val="007E2B76"/>
    <w:rsid w:val="007E328C"/>
    <w:rsid w:val="007E3323"/>
    <w:rsid w:val="007E4A2A"/>
    <w:rsid w:val="007E5A2F"/>
    <w:rsid w:val="007E5D98"/>
    <w:rsid w:val="007E6368"/>
    <w:rsid w:val="007E6FDA"/>
    <w:rsid w:val="007F1C65"/>
    <w:rsid w:val="007F1D34"/>
    <w:rsid w:val="007F2111"/>
    <w:rsid w:val="007F297A"/>
    <w:rsid w:val="007F2DFC"/>
    <w:rsid w:val="007F34E0"/>
    <w:rsid w:val="007F3B7B"/>
    <w:rsid w:val="007F40E8"/>
    <w:rsid w:val="007F484E"/>
    <w:rsid w:val="007F4D5D"/>
    <w:rsid w:val="007F5708"/>
    <w:rsid w:val="007F5AEA"/>
    <w:rsid w:val="007F6434"/>
    <w:rsid w:val="007F6F81"/>
    <w:rsid w:val="007F777F"/>
    <w:rsid w:val="007F7FC5"/>
    <w:rsid w:val="00800053"/>
    <w:rsid w:val="00800137"/>
    <w:rsid w:val="008004E2"/>
    <w:rsid w:val="0080072E"/>
    <w:rsid w:val="008007D6"/>
    <w:rsid w:val="0080118C"/>
    <w:rsid w:val="00801354"/>
    <w:rsid w:val="0080138B"/>
    <w:rsid w:val="00801973"/>
    <w:rsid w:val="0080219E"/>
    <w:rsid w:val="00803E22"/>
    <w:rsid w:val="00804B23"/>
    <w:rsid w:val="008050E8"/>
    <w:rsid w:val="0081003E"/>
    <w:rsid w:val="00810477"/>
    <w:rsid w:val="00811BFB"/>
    <w:rsid w:val="00811DD1"/>
    <w:rsid w:val="00811F0C"/>
    <w:rsid w:val="00812F28"/>
    <w:rsid w:val="008137D3"/>
    <w:rsid w:val="00813894"/>
    <w:rsid w:val="0081414B"/>
    <w:rsid w:val="00814A03"/>
    <w:rsid w:val="00814CA7"/>
    <w:rsid w:val="00815D1C"/>
    <w:rsid w:val="00815F59"/>
    <w:rsid w:val="0081780B"/>
    <w:rsid w:val="008211E6"/>
    <w:rsid w:val="00821BD3"/>
    <w:rsid w:val="00821EA1"/>
    <w:rsid w:val="00822662"/>
    <w:rsid w:val="00822BC8"/>
    <w:rsid w:val="00824871"/>
    <w:rsid w:val="008249B9"/>
    <w:rsid w:val="00830AC0"/>
    <w:rsid w:val="00830EBE"/>
    <w:rsid w:val="00832FED"/>
    <w:rsid w:val="008334FC"/>
    <w:rsid w:val="00833D5F"/>
    <w:rsid w:val="00833F9C"/>
    <w:rsid w:val="00835D7F"/>
    <w:rsid w:val="00835FC0"/>
    <w:rsid w:val="00837C7C"/>
    <w:rsid w:val="008427FD"/>
    <w:rsid w:val="00843BFC"/>
    <w:rsid w:val="00844327"/>
    <w:rsid w:val="0084506E"/>
    <w:rsid w:val="008455EC"/>
    <w:rsid w:val="0084560B"/>
    <w:rsid w:val="00846025"/>
    <w:rsid w:val="0084662F"/>
    <w:rsid w:val="008501A3"/>
    <w:rsid w:val="00850F7A"/>
    <w:rsid w:val="0085171C"/>
    <w:rsid w:val="00852089"/>
    <w:rsid w:val="0085297E"/>
    <w:rsid w:val="00852EF0"/>
    <w:rsid w:val="008538F4"/>
    <w:rsid w:val="00854269"/>
    <w:rsid w:val="00854E1F"/>
    <w:rsid w:val="00855156"/>
    <w:rsid w:val="00855479"/>
    <w:rsid w:val="008556A5"/>
    <w:rsid w:val="0085629B"/>
    <w:rsid w:val="00856A47"/>
    <w:rsid w:val="008572FD"/>
    <w:rsid w:val="0085768E"/>
    <w:rsid w:val="0086047F"/>
    <w:rsid w:val="008614F1"/>
    <w:rsid w:val="00862A60"/>
    <w:rsid w:val="0086316A"/>
    <w:rsid w:val="0086506B"/>
    <w:rsid w:val="008672F8"/>
    <w:rsid w:val="00867DF7"/>
    <w:rsid w:val="008701FA"/>
    <w:rsid w:val="0087092A"/>
    <w:rsid w:val="00870BA1"/>
    <w:rsid w:val="0087359E"/>
    <w:rsid w:val="00874416"/>
    <w:rsid w:val="008747C6"/>
    <w:rsid w:val="00875837"/>
    <w:rsid w:val="00875C66"/>
    <w:rsid w:val="00876032"/>
    <w:rsid w:val="00876D7A"/>
    <w:rsid w:val="00880FED"/>
    <w:rsid w:val="00881271"/>
    <w:rsid w:val="008814C2"/>
    <w:rsid w:val="00881644"/>
    <w:rsid w:val="00885223"/>
    <w:rsid w:val="00885E5A"/>
    <w:rsid w:val="008861E7"/>
    <w:rsid w:val="0088639F"/>
    <w:rsid w:val="00886795"/>
    <w:rsid w:val="00887E56"/>
    <w:rsid w:val="00887FB8"/>
    <w:rsid w:val="008909A7"/>
    <w:rsid w:val="00890E90"/>
    <w:rsid w:val="00891860"/>
    <w:rsid w:val="00892432"/>
    <w:rsid w:val="008927A9"/>
    <w:rsid w:val="0089297B"/>
    <w:rsid w:val="00893043"/>
    <w:rsid w:val="0089359E"/>
    <w:rsid w:val="0089388E"/>
    <w:rsid w:val="00893A78"/>
    <w:rsid w:val="00893F0D"/>
    <w:rsid w:val="008944B9"/>
    <w:rsid w:val="00894E3D"/>
    <w:rsid w:val="00895238"/>
    <w:rsid w:val="008957D8"/>
    <w:rsid w:val="0089669E"/>
    <w:rsid w:val="00896E73"/>
    <w:rsid w:val="008A0B2E"/>
    <w:rsid w:val="008A0EF0"/>
    <w:rsid w:val="008A1F52"/>
    <w:rsid w:val="008A2576"/>
    <w:rsid w:val="008A33F3"/>
    <w:rsid w:val="008A4DBE"/>
    <w:rsid w:val="008A5C1B"/>
    <w:rsid w:val="008A67C0"/>
    <w:rsid w:val="008A6D2F"/>
    <w:rsid w:val="008B00A2"/>
    <w:rsid w:val="008B1168"/>
    <w:rsid w:val="008B152E"/>
    <w:rsid w:val="008B1CDE"/>
    <w:rsid w:val="008B1EF1"/>
    <w:rsid w:val="008B365D"/>
    <w:rsid w:val="008B4A1F"/>
    <w:rsid w:val="008B51F8"/>
    <w:rsid w:val="008B52CF"/>
    <w:rsid w:val="008B64C0"/>
    <w:rsid w:val="008B669A"/>
    <w:rsid w:val="008B68E9"/>
    <w:rsid w:val="008B7C1E"/>
    <w:rsid w:val="008C03C0"/>
    <w:rsid w:val="008C0FAB"/>
    <w:rsid w:val="008C1EB4"/>
    <w:rsid w:val="008C20A8"/>
    <w:rsid w:val="008C256E"/>
    <w:rsid w:val="008C3274"/>
    <w:rsid w:val="008C49D9"/>
    <w:rsid w:val="008C5115"/>
    <w:rsid w:val="008C6BAB"/>
    <w:rsid w:val="008C743B"/>
    <w:rsid w:val="008D146B"/>
    <w:rsid w:val="008D1F98"/>
    <w:rsid w:val="008D22DB"/>
    <w:rsid w:val="008D345D"/>
    <w:rsid w:val="008D427A"/>
    <w:rsid w:val="008D4658"/>
    <w:rsid w:val="008D5268"/>
    <w:rsid w:val="008D54EB"/>
    <w:rsid w:val="008D583B"/>
    <w:rsid w:val="008D589E"/>
    <w:rsid w:val="008D5D84"/>
    <w:rsid w:val="008D6039"/>
    <w:rsid w:val="008D6298"/>
    <w:rsid w:val="008D681B"/>
    <w:rsid w:val="008D6C77"/>
    <w:rsid w:val="008D7839"/>
    <w:rsid w:val="008E2A01"/>
    <w:rsid w:val="008E3DD4"/>
    <w:rsid w:val="008E4862"/>
    <w:rsid w:val="008E6179"/>
    <w:rsid w:val="008E71BA"/>
    <w:rsid w:val="008E789E"/>
    <w:rsid w:val="008F0BA1"/>
    <w:rsid w:val="008F0CBD"/>
    <w:rsid w:val="008F0E03"/>
    <w:rsid w:val="008F236B"/>
    <w:rsid w:val="008F2E88"/>
    <w:rsid w:val="008F577F"/>
    <w:rsid w:val="008F62BE"/>
    <w:rsid w:val="008F7134"/>
    <w:rsid w:val="008F7838"/>
    <w:rsid w:val="00901A84"/>
    <w:rsid w:val="009032AC"/>
    <w:rsid w:val="00904544"/>
    <w:rsid w:val="00905918"/>
    <w:rsid w:val="00905B62"/>
    <w:rsid w:val="009067DB"/>
    <w:rsid w:val="00907135"/>
    <w:rsid w:val="009071B7"/>
    <w:rsid w:val="009107A9"/>
    <w:rsid w:val="00910E37"/>
    <w:rsid w:val="009112B5"/>
    <w:rsid w:val="009117B2"/>
    <w:rsid w:val="00911CA7"/>
    <w:rsid w:val="00911D73"/>
    <w:rsid w:val="0091389D"/>
    <w:rsid w:val="00914217"/>
    <w:rsid w:val="0091444E"/>
    <w:rsid w:val="00914838"/>
    <w:rsid w:val="00914A0D"/>
    <w:rsid w:val="00914C79"/>
    <w:rsid w:val="00915AFA"/>
    <w:rsid w:val="0091675B"/>
    <w:rsid w:val="00917443"/>
    <w:rsid w:val="00917768"/>
    <w:rsid w:val="009204D5"/>
    <w:rsid w:val="00920D8B"/>
    <w:rsid w:val="00920E63"/>
    <w:rsid w:val="00921114"/>
    <w:rsid w:val="00921540"/>
    <w:rsid w:val="009222B9"/>
    <w:rsid w:val="00923307"/>
    <w:rsid w:val="00923B66"/>
    <w:rsid w:val="00923D6F"/>
    <w:rsid w:val="00923E96"/>
    <w:rsid w:val="00923EF6"/>
    <w:rsid w:val="00924414"/>
    <w:rsid w:val="009247AD"/>
    <w:rsid w:val="00925289"/>
    <w:rsid w:val="00925B8A"/>
    <w:rsid w:val="00925EEE"/>
    <w:rsid w:val="009262AF"/>
    <w:rsid w:val="0092673D"/>
    <w:rsid w:val="009307C7"/>
    <w:rsid w:val="00931510"/>
    <w:rsid w:val="0093282F"/>
    <w:rsid w:val="00932C07"/>
    <w:rsid w:val="0093336B"/>
    <w:rsid w:val="00933BFC"/>
    <w:rsid w:val="009360C7"/>
    <w:rsid w:val="00940A4B"/>
    <w:rsid w:val="00941F24"/>
    <w:rsid w:val="00942A25"/>
    <w:rsid w:val="00942E5E"/>
    <w:rsid w:val="00943058"/>
    <w:rsid w:val="00943818"/>
    <w:rsid w:val="00943BE1"/>
    <w:rsid w:val="0094407A"/>
    <w:rsid w:val="0094469B"/>
    <w:rsid w:val="00944839"/>
    <w:rsid w:val="00945BF8"/>
    <w:rsid w:val="00946B4E"/>
    <w:rsid w:val="00946B73"/>
    <w:rsid w:val="00946E62"/>
    <w:rsid w:val="00950EF0"/>
    <w:rsid w:val="00951481"/>
    <w:rsid w:val="0095209D"/>
    <w:rsid w:val="0095210B"/>
    <w:rsid w:val="00952872"/>
    <w:rsid w:val="00952A8B"/>
    <w:rsid w:val="00952B7E"/>
    <w:rsid w:val="00953043"/>
    <w:rsid w:val="009553E7"/>
    <w:rsid w:val="0095549B"/>
    <w:rsid w:val="00955EA7"/>
    <w:rsid w:val="00956DB9"/>
    <w:rsid w:val="00957240"/>
    <w:rsid w:val="009579FF"/>
    <w:rsid w:val="0096095B"/>
    <w:rsid w:val="00961810"/>
    <w:rsid w:val="00962DC1"/>
    <w:rsid w:val="00963D4A"/>
    <w:rsid w:val="0096477D"/>
    <w:rsid w:val="00964ACF"/>
    <w:rsid w:val="00965811"/>
    <w:rsid w:val="009666A3"/>
    <w:rsid w:val="0096759B"/>
    <w:rsid w:val="0096778F"/>
    <w:rsid w:val="00967D09"/>
    <w:rsid w:val="009704A5"/>
    <w:rsid w:val="00971421"/>
    <w:rsid w:val="00972D26"/>
    <w:rsid w:val="0097489D"/>
    <w:rsid w:val="00974CB0"/>
    <w:rsid w:val="0097515F"/>
    <w:rsid w:val="0097633C"/>
    <w:rsid w:val="009777E1"/>
    <w:rsid w:val="009779FD"/>
    <w:rsid w:val="00977A6B"/>
    <w:rsid w:val="00980848"/>
    <w:rsid w:val="00982E09"/>
    <w:rsid w:val="009849FA"/>
    <w:rsid w:val="00985D62"/>
    <w:rsid w:val="00990241"/>
    <w:rsid w:val="00990E59"/>
    <w:rsid w:val="00990F41"/>
    <w:rsid w:val="009914B5"/>
    <w:rsid w:val="00993116"/>
    <w:rsid w:val="0099311B"/>
    <w:rsid w:val="009934CE"/>
    <w:rsid w:val="009938F6"/>
    <w:rsid w:val="00993FD9"/>
    <w:rsid w:val="00994173"/>
    <w:rsid w:val="0099586E"/>
    <w:rsid w:val="00995E96"/>
    <w:rsid w:val="0099629B"/>
    <w:rsid w:val="00996489"/>
    <w:rsid w:val="00996D8E"/>
    <w:rsid w:val="009975D6"/>
    <w:rsid w:val="009A036F"/>
    <w:rsid w:val="009A05C9"/>
    <w:rsid w:val="009A0DF7"/>
    <w:rsid w:val="009A39A5"/>
    <w:rsid w:val="009A423C"/>
    <w:rsid w:val="009A46B9"/>
    <w:rsid w:val="009A72C3"/>
    <w:rsid w:val="009A7DAB"/>
    <w:rsid w:val="009A7FD5"/>
    <w:rsid w:val="009B01DB"/>
    <w:rsid w:val="009B02BE"/>
    <w:rsid w:val="009B0D89"/>
    <w:rsid w:val="009B0F46"/>
    <w:rsid w:val="009B1E45"/>
    <w:rsid w:val="009B220B"/>
    <w:rsid w:val="009B2523"/>
    <w:rsid w:val="009B2A98"/>
    <w:rsid w:val="009B471B"/>
    <w:rsid w:val="009B4A6D"/>
    <w:rsid w:val="009B4F4A"/>
    <w:rsid w:val="009B73B7"/>
    <w:rsid w:val="009C045D"/>
    <w:rsid w:val="009C0F28"/>
    <w:rsid w:val="009C177F"/>
    <w:rsid w:val="009C57F0"/>
    <w:rsid w:val="009C5A54"/>
    <w:rsid w:val="009C5FA5"/>
    <w:rsid w:val="009C6215"/>
    <w:rsid w:val="009C7783"/>
    <w:rsid w:val="009D0564"/>
    <w:rsid w:val="009D0644"/>
    <w:rsid w:val="009D1B92"/>
    <w:rsid w:val="009D1FE5"/>
    <w:rsid w:val="009D302D"/>
    <w:rsid w:val="009D3107"/>
    <w:rsid w:val="009D3B1D"/>
    <w:rsid w:val="009D3BC9"/>
    <w:rsid w:val="009D47B5"/>
    <w:rsid w:val="009D4A95"/>
    <w:rsid w:val="009D5219"/>
    <w:rsid w:val="009D5A67"/>
    <w:rsid w:val="009D6C56"/>
    <w:rsid w:val="009D7485"/>
    <w:rsid w:val="009E0A6F"/>
    <w:rsid w:val="009E13F9"/>
    <w:rsid w:val="009E22F9"/>
    <w:rsid w:val="009E2A59"/>
    <w:rsid w:val="009E364D"/>
    <w:rsid w:val="009E4C78"/>
    <w:rsid w:val="009E6101"/>
    <w:rsid w:val="009E61DA"/>
    <w:rsid w:val="009E63DF"/>
    <w:rsid w:val="009E7689"/>
    <w:rsid w:val="009F1B6F"/>
    <w:rsid w:val="009F20A3"/>
    <w:rsid w:val="009F364E"/>
    <w:rsid w:val="009F411D"/>
    <w:rsid w:val="009F495D"/>
    <w:rsid w:val="009F4FAE"/>
    <w:rsid w:val="009F512F"/>
    <w:rsid w:val="009F5A27"/>
    <w:rsid w:val="009F638A"/>
    <w:rsid w:val="009F6403"/>
    <w:rsid w:val="009F6489"/>
    <w:rsid w:val="009F78BE"/>
    <w:rsid w:val="009F792D"/>
    <w:rsid w:val="00A00B34"/>
    <w:rsid w:val="00A0480B"/>
    <w:rsid w:val="00A04DCB"/>
    <w:rsid w:val="00A06D49"/>
    <w:rsid w:val="00A07399"/>
    <w:rsid w:val="00A114A3"/>
    <w:rsid w:val="00A133EB"/>
    <w:rsid w:val="00A14814"/>
    <w:rsid w:val="00A14A32"/>
    <w:rsid w:val="00A15196"/>
    <w:rsid w:val="00A15995"/>
    <w:rsid w:val="00A16A17"/>
    <w:rsid w:val="00A16BF4"/>
    <w:rsid w:val="00A17000"/>
    <w:rsid w:val="00A171F4"/>
    <w:rsid w:val="00A177F8"/>
    <w:rsid w:val="00A21C73"/>
    <w:rsid w:val="00A22BDF"/>
    <w:rsid w:val="00A23984"/>
    <w:rsid w:val="00A24A5A"/>
    <w:rsid w:val="00A2599A"/>
    <w:rsid w:val="00A26FCE"/>
    <w:rsid w:val="00A30371"/>
    <w:rsid w:val="00A30DC5"/>
    <w:rsid w:val="00A316C2"/>
    <w:rsid w:val="00A317C9"/>
    <w:rsid w:val="00A33C18"/>
    <w:rsid w:val="00A34A3D"/>
    <w:rsid w:val="00A3537F"/>
    <w:rsid w:val="00A36112"/>
    <w:rsid w:val="00A36DCD"/>
    <w:rsid w:val="00A409BD"/>
    <w:rsid w:val="00A40DC1"/>
    <w:rsid w:val="00A40DFD"/>
    <w:rsid w:val="00A41041"/>
    <w:rsid w:val="00A41AAF"/>
    <w:rsid w:val="00A41CA3"/>
    <w:rsid w:val="00A43B36"/>
    <w:rsid w:val="00A445AD"/>
    <w:rsid w:val="00A468A5"/>
    <w:rsid w:val="00A47156"/>
    <w:rsid w:val="00A5061D"/>
    <w:rsid w:val="00A5091A"/>
    <w:rsid w:val="00A51E0F"/>
    <w:rsid w:val="00A527D1"/>
    <w:rsid w:val="00A53235"/>
    <w:rsid w:val="00A532EF"/>
    <w:rsid w:val="00A54164"/>
    <w:rsid w:val="00A54796"/>
    <w:rsid w:val="00A5492D"/>
    <w:rsid w:val="00A54FA4"/>
    <w:rsid w:val="00A550DE"/>
    <w:rsid w:val="00A56876"/>
    <w:rsid w:val="00A569B8"/>
    <w:rsid w:val="00A56BC0"/>
    <w:rsid w:val="00A56DC6"/>
    <w:rsid w:val="00A6244E"/>
    <w:rsid w:val="00A626CC"/>
    <w:rsid w:val="00A62E1C"/>
    <w:rsid w:val="00A633D0"/>
    <w:rsid w:val="00A6368E"/>
    <w:rsid w:val="00A64DA8"/>
    <w:rsid w:val="00A66C1E"/>
    <w:rsid w:val="00A66EAC"/>
    <w:rsid w:val="00A67468"/>
    <w:rsid w:val="00A70050"/>
    <w:rsid w:val="00A706D1"/>
    <w:rsid w:val="00A70A37"/>
    <w:rsid w:val="00A7185A"/>
    <w:rsid w:val="00A72671"/>
    <w:rsid w:val="00A73284"/>
    <w:rsid w:val="00A733FA"/>
    <w:rsid w:val="00A75345"/>
    <w:rsid w:val="00A7547E"/>
    <w:rsid w:val="00A75AF6"/>
    <w:rsid w:val="00A76284"/>
    <w:rsid w:val="00A76A94"/>
    <w:rsid w:val="00A77280"/>
    <w:rsid w:val="00A772B2"/>
    <w:rsid w:val="00A77725"/>
    <w:rsid w:val="00A77895"/>
    <w:rsid w:val="00A81893"/>
    <w:rsid w:val="00A81DDA"/>
    <w:rsid w:val="00A827A6"/>
    <w:rsid w:val="00A848FD"/>
    <w:rsid w:val="00A84971"/>
    <w:rsid w:val="00A8601B"/>
    <w:rsid w:val="00A86459"/>
    <w:rsid w:val="00A86482"/>
    <w:rsid w:val="00A86D90"/>
    <w:rsid w:val="00A87589"/>
    <w:rsid w:val="00A87803"/>
    <w:rsid w:val="00A87BEA"/>
    <w:rsid w:val="00A918BA"/>
    <w:rsid w:val="00A91F1C"/>
    <w:rsid w:val="00A92905"/>
    <w:rsid w:val="00A93F18"/>
    <w:rsid w:val="00A9436B"/>
    <w:rsid w:val="00A94B05"/>
    <w:rsid w:val="00A9637B"/>
    <w:rsid w:val="00A96470"/>
    <w:rsid w:val="00A96975"/>
    <w:rsid w:val="00A969AA"/>
    <w:rsid w:val="00A97C20"/>
    <w:rsid w:val="00AA01CD"/>
    <w:rsid w:val="00AA024B"/>
    <w:rsid w:val="00AA203C"/>
    <w:rsid w:val="00AA2802"/>
    <w:rsid w:val="00AA3118"/>
    <w:rsid w:val="00AA3DF9"/>
    <w:rsid w:val="00AA3E64"/>
    <w:rsid w:val="00AA40B8"/>
    <w:rsid w:val="00AA45C4"/>
    <w:rsid w:val="00AA48D9"/>
    <w:rsid w:val="00AA4E96"/>
    <w:rsid w:val="00AA5137"/>
    <w:rsid w:val="00AA7549"/>
    <w:rsid w:val="00AB0856"/>
    <w:rsid w:val="00AB41AA"/>
    <w:rsid w:val="00AB434E"/>
    <w:rsid w:val="00AB4395"/>
    <w:rsid w:val="00AB4695"/>
    <w:rsid w:val="00AB497B"/>
    <w:rsid w:val="00AB49C8"/>
    <w:rsid w:val="00AB4F66"/>
    <w:rsid w:val="00AB6E6D"/>
    <w:rsid w:val="00AB7AD2"/>
    <w:rsid w:val="00AC09FB"/>
    <w:rsid w:val="00AC0C55"/>
    <w:rsid w:val="00AC100A"/>
    <w:rsid w:val="00AC1038"/>
    <w:rsid w:val="00AC121D"/>
    <w:rsid w:val="00AC1C7B"/>
    <w:rsid w:val="00AC2039"/>
    <w:rsid w:val="00AC27E3"/>
    <w:rsid w:val="00AC2E0F"/>
    <w:rsid w:val="00AC35F9"/>
    <w:rsid w:val="00AC602A"/>
    <w:rsid w:val="00AC7058"/>
    <w:rsid w:val="00AC7610"/>
    <w:rsid w:val="00AC797D"/>
    <w:rsid w:val="00AC7F1E"/>
    <w:rsid w:val="00AD0B30"/>
    <w:rsid w:val="00AD0DFE"/>
    <w:rsid w:val="00AD2CC5"/>
    <w:rsid w:val="00AD43CA"/>
    <w:rsid w:val="00AD45D4"/>
    <w:rsid w:val="00AD554A"/>
    <w:rsid w:val="00AD64DE"/>
    <w:rsid w:val="00AD6AC1"/>
    <w:rsid w:val="00AE01F9"/>
    <w:rsid w:val="00AE073B"/>
    <w:rsid w:val="00AE0811"/>
    <w:rsid w:val="00AE33A6"/>
    <w:rsid w:val="00AE5684"/>
    <w:rsid w:val="00AE66FC"/>
    <w:rsid w:val="00AE712D"/>
    <w:rsid w:val="00AE7A19"/>
    <w:rsid w:val="00AF02C7"/>
    <w:rsid w:val="00AF193E"/>
    <w:rsid w:val="00AF1DF5"/>
    <w:rsid w:val="00AF1E28"/>
    <w:rsid w:val="00AF4C75"/>
    <w:rsid w:val="00AF5185"/>
    <w:rsid w:val="00AF58F7"/>
    <w:rsid w:val="00AF697E"/>
    <w:rsid w:val="00AF6B86"/>
    <w:rsid w:val="00AF7F70"/>
    <w:rsid w:val="00B00111"/>
    <w:rsid w:val="00B00B89"/>
    <w:rsid w:val="00B01178"/>
    <w:rsid w:val="00B01E2E"/>
    <w:rsid w:val="00B01E97"/>
    <w:rsid w:val="00B02CCE"/>
    <w:rsid w:val="00B048E0"/>
    <w:rsid w:val="00B05447"/>
    <w:rsid w:val="00B06A70"/>
    <w:rsid w:val="00B07D39"/>
    <w:rsid w:val="00B11BE8"/>
    <w:rsid w:val="00B1378F"/>
    <w:rsid w:val="00B15457"/>
    <w:rsid w:val="00B158A1"/>
    <w:rsid w:val="00B15AB9"/>
    <w:rsid w:val="00B15BE1"/>
    <w:rsid w:val="00B15E0A"/>
    <w:rsid w:val="00B16A3D"/>
    <w:rsid w:val="00B17512"/>
    <w:rsid w:val="00B17B19"/>
    <w:rsid w:val="00B20C3F"/>
    <w:rsid w:val="00B20FA2"/>
    <w:rsid w:val="00B21954"/>
    <w:rsid w:val="00B21DF1"/>
    <w:rsid w:val="00B2212A"/>
    <w:rsid w:val="00B233B4"/>
    <w:rsid w:val="00B265C1"/>
    <w:rsid w:val="00B27812"/>
    <w:rsid w:val="00B3178B"/>
    <w:rsid w:val="00B31F4E"/>
    <w:rsid w:val="00B33656"/>
    <w:rsid w:val="00B33D56"/>
    <w:rsid w:val="00B36393"/>
    <w:rsid w:val="00B36C29"/>
    <w:rsid w:val="00B3725B"/>
    <w:rsid w:val="00B37BAF"/>
    <w:rsid w:val="00B4110E"/>
    <w:rsid w:val="00B41E85"/>
    <w:rsid w:val="00B435E8"/>
    <w:rsid w:val="00B43C22"/>
    <w:rsid w:val="00B448BE"/>
    <w:rsid w:val="00B449E5"/>
    <w:rsid w:val="00B44B80"/>
    <w:rsid w:val="00B454D0"/>
    <w:rsid w:val="00B45893"/>
    <w:rsid w:val="00B46CF5"/>
    <w:rsid w:val="00B47FA5"/>
    <w:rsid w:val="00B50CEB"/>
    <w:rsid w:val="00B519EA"/>
    <w:rsid w:val="00B51F5B"/>
    <w:rsid w:val="00B529EC"/>
    <w:rsid w:val="00B5351F"/>
    <w:rsid w:val="00B538EF"/>
    <w:rsid w:val="00B56839"/>
    <w:rsid w:val="00B5795C"/>
    <w:rsid w:val="00B57E40"/>
    <w:rsid w:val="00B61505"/>
    <w:rsid w:val="00B618ED"/>
    <w:rsid w:val="00B6195E"/>
    <w:rsid w:val="00B628A2"/>
    <w:rsid w:val="00B62B1E"/>
    <w:rsid w:val="00B62E7B"/>
    <w:rsid w:val="00B63503"/>
    <w:rsid w:val="00B64307"/>
    <w:rsid w:val="00B64504"/>
    <w:rsid w:val="00B650BB"/>
    <w:rsid w:val="00B65E7A"/>
    <w:rsid w:val="00B668BE"/>
    <w:rsid w:val="00B67050"/>
    <w:rsid w:val="00B67EC2"/>
    <w:rsid w:val="00B71878"/>
    <w:rsid w:val="00B71BD4"/>
    <w:rsid w:val="00B72E25"/>
    <w:rsid w:val="00B73048"/>
    <w:rsid w:val="00B73C49"/>
    <w:rsid w:val="00B7438B"/>
    <w:rsid w:val="00B76C03"/>
    <w:rsid w:val="00B76E1C"/>
    <w:rsid w:val="00B80020"/>
    <w:rsid w:val="00B80D36"/>
    <w:rsid w:val="00B825FB"/>
    <w:rsid w:val="00B8359E"/>
    <w:rsid w:val="00B83A5C"/>
    <w:rsid w:val="00B84129"/>
    <w:rsid w:val="00B862DD"/>
    <w:rsid w:val="00B86577"/>
    <w:rsid w:val="00B8727D"/>
    <w:rsid w:val="00B900B1"/>
    <w:rsid w:val="00B91430"/>
    <w:rsid w:val="00B91E16"/>
    <w:rsid w:val="00B920D5"/>
    <w:rsid w:val="00B92116"/>
    <w:rsid w:val="00B924F8"/>
    <w:rsid w:val="00B92C6A"/>
    <w:rsid w:val="00B92E4D"/>
    <w:rsid w:val="00B93541"/>
    <w:rsid w:val="00B93AB2"/>
    <w:rsid w:val="00B962D6"/>
    <w:rsid w:val="00B9636F"/>
    <w:rsid w:val="00B9741A"/>
    <w:rsid w:val="00BA0908"/>
    <w:rsid w:val="00BA0C5D"/>
    <w:rsid w:val="00BA0FC2"/>
    <w:rsid w:val="00BA3EC3"/>
    <w:rsid w:val="00BA574F"/>
    <w:rsid w:val="00BA69B4"/>
    <w:rsid w:val="00BA6FC7"/>
    <w:rsid w:val="00BA76A0"/>
    <w:rsid w:val="00BA78A4"/>
    <w:rsid w:val="00BB064F"/>
    <w:rsid w:val="00BB13F8"/>
    <w:rsid w:val="00BB1555"/>
    <w:rsid w:val="00BB2598"/>
    <w:rsid w:val="00BB449D"/>
    <w:rsid w:val="00BB47B4"/>
    <w:rsid w:val="00BB4A97"/>
    <w:rsid w:val="00BB7484"/>
    <w:rsid w:val="00BB7F33"/>
    <w:rsid w:val="00BC0CB4"/>
    <w:rsid w:val="00BC10B0"/>
    <w:rsid w:val="00BC136F"/>
    <w:rsid w:val="00BC192D"/>
    <w:rsid w:val="00BC23F8"/>
    <w:rsid w:val="00BC3785"/>
    <w:rsid w:val="00BC3B55"/>
    <w:rsid w:val="00BC4590"/>
    <w:rsid w:val="00BC4720"/>
    <w:rsid w:val="00BC6977"/>
    <w:rsid w:val="00BC7754"/>
    <w:rsid w:val="00BD1F64"/>
    <w:rsid w:val="00BD21DD"/>
    <w:rsid w:val="00BD2867"/>
    <w:rsid w:val="00BD353A"/>
    <w:rsid w:val="00BD3CDD"/>
    <w:rsid w:val="00BD526E"/>
    <w:rsid w:val="00BD73BB"/>
    <w:rsid w:val="00BD74E3"/>
    <w:rsid w:val="00BD769B"/>
    <w:rsid w:val="00BD7B60"/>
    <w:rsid w:val="00BE01D0"/>
    <w:rsid w:val="00BE1B6D"/>
    <w:rsid w:val="00BE2AFD"/>
    <w:rsid w:val="00BE42BD"/>
    <w:rsid w:val="00BE6CE0"/>
    <w:rsid w:val="00BE7139"/>
    <w:rsid w:val="00BF02C3"/>
    <w:rsid w:val="00BF0DF1"/>
    <w:rsid w:val="00BF133D"/>
    <w:rsid w:val="00BF1D72"/>
    <w:rsid w:val="00BF2209"/>
    <w:rsid w:val="00BF2657"/>
    <w:rsid w:val="00BF2780"/>
    <w:rsid w:val="00BF2DFF"/>
    <w:rsid w:val="00BF4848"/>
    <w:rsid w:val="00BF598F"/>
    <w:rsid w:val="00BF69C9"/>
    <w:rsid w:val="00BF6E17"/>
    <w:rsid w:val="00BF737C"/>
    <w:rsid w:val="00BF7E8D"/>
    <w:rsid w:val="00C01D43"/>
    <w:rsid w:val="00C039D2"/>
    <w:rsid w:val="00C046D2"/>
    <w:rsid w:val="00C05FDB"/>
    <w:rsid w:val="00C10BEC"/>
    <w:rsid w:val="00C11185"/>
    <w:rsid w:val="00C121F4"/>
    <w:rsid w:val="00C13A9D"/>
    <w:rsid w:val="00C13AB9"/>
    <w:rsid w:val="00C13C14"/>
    <w:rsid w:val="00C15F51"/>
    <w:rsid w:val="00C166DF"/>
    <w:rsid w:val="00C17C11"/>
    <w:rsid w:val="00C202DB"/>
    <w:rsid w:val="00C20988"/>
    <w:rsid w:val="00C215FC"/>
    <w:rsid w:val="00C23286"/>
    <w:rsid w:val="00C25FE2"/>
    <w:rsid w:val="00C31C74"/>
    <w:rsid w:val="00C321C7"/>
    <w:rsid w:val="00C33252"/>
    <w:rsid w:val="00C35E6F"/>
    <w:rsid w:val="00C36608"/>
    <w:rsid w:val="00C3714B"/>
    <w:rsid w:val="00C41D78"/>
    <w:rsid w:val="00C43CFA"/>
    <w:rsid w:val="00C4414F"/>
    <w:rsid w:val="00C45075"/>
    <w:rsid w:val="00C45945"/>
    <w:rsid w:val="00C45A1F"/>
    <w:rsid w:val="00C46069"/>
    <w:rsid w:val="00C47224"/>
    <w:rsid w:val="00C47354"/>
    <w:rsid w:val="00C47609"/>
    <w:rsid w:val="00C502D8"/>
    <w:rsid w:val="00C503F0"/>
    <w:rsid w:val="00C50DB4"/>
    <w:rsid w:val="00C51075"/>
    <w:rsid w:val="00C5148D"/>
    <w:rsid w:val="00C5177E"/>
    <w:rsid w:val="00C51920"/>
    <w:rsid w:val="00C530B9"/>
    <w:rsid w:val="00C533DC"/>
    <w:rsid w:val="00C53905"/>
    <w:rsid w:val="00C53A45"/>
    <w:rsid w:val="00C53CE9"/>
    <w:rsid w:val="00C5408D"/>
    <w:rsid w:val="00C5446A"/>
    <w:rsid w:val="00C548B2"/>
    <w:rsid w:val="00C54AE0"/>
    <w:rsid w:val="00C563D0"/>
    <w:rsid w:val="00C6051F"/>
    <w:rsid w:val="00C6115B"/>
    <w:rsid w:val="00C615AA"/>
    <w:rsid w:val="00C61695"/>
    <w:rsid w:val="00C6207E"/>
    <w:rsid w:val="00C63311"/>
    <w:rsid w:val="00C65027"/>
    <w:rsid w:val="00C65955"/>
    <w:rsid w:val="00C65F61"/>
    <w:rsid w:val="00C660F7"/>
    <w:rsid w:val="00C66B8E"/>
    <w:rsid w:val="00C70098"/>
    <w:rsid w:val="00C70387"/>
    <w:rsid w:val="00C70CC3"/>
    <w:rsid w:val="00C710CD"/>
    <w:rsid w:val="00C7236B"/>
    <w:rsid w:val="00C72942"/>
    <w:rsid w:val="00C73058"/>
    <w:rsid w:val="00C7309F"/>
    <w:rsid w:val="00C730CE"/>
    <w:rsid w:val="00C73186"/>
    <w:rsid w:val="00C7346D"/>
    <w:rsid w:val="00C737C3"/>
    <w:rsid w:val="00C75CF6"/>
    <w:rsid w:val="00C7745B"/>
    <w:rsid w:val="00C81936"/>
    <w:rsid w:val="00C835DB"/>
    <w:rsid w:val="00C83976"/>
    <w:rsid w:val="00C844A8"/>
    <w:rsid w:val="00C84F2F"/>
    <w:rsid w:val="00C85605"/>
    <w:rsid w:val="00C85B24"/>
    <w:rsid w:val="00C86463"/>
    <w:rsid w:val="00C86A8E"/>
    <w:rsid w:val="00C86EBB"/>
    <w:rsid w:val="00C87030"/>
    <w:rsid w:val="00C90793"/>
    <w:rsid w:val="00C90A51"/>
    <w:rsid w:val="00C927B4"/>
    <w:rsid w:val="00C9313A"/>
    <w:rsid w:val="00C937E1"/>
    <w:rsid w:val="00C93D97"/>
    <w:rsid w:val="00C95158"/>
    <w:rsid w:val="00C95643"/>
    <w:rsid w:val="00C95ED6"/>
    <w:rsid w:val="00C965EF"/>
    <w:rsid w:val="00C97E59"/>
    <w:rsid w:val="00CA05C4"/>
    <w:rsid w:val="00CA15A3"/>
    <w:rsid w:val="00CA2720"/>
    <w:rsid w:val="00CA3E6C"/>
    <w:rsid w:val="00CA4BD0"/>
    <w:rsid w:val="00CA5945"/>
    <w:rsid w:val="00CA5C46"/>
    <w:rsid w:val="00CA67B3"/>
    <w:rsid w:val="00CB0425"/>
    <w:rsid w:val="00CB1432"/>
    <w:rsid w:val="00CB2D67"/>
    <w:rsid w:val="00CB3575"/>
    <w:rsid w:val="00CB520C"/>
    <w:rsid w:val="00CB5242"/>
    <w:rsid w:val="00CB5B71"/>
    <w:rsid w:val="00CB5E8D"/>
    <w:rsid w:val="00CB6CAE"/>
    <w:rsid w:val="00CB72F9"/>
    <w:rsid w:val="00CC0F15"/>
    <w:rsid w:val="00CC1C29"/>
    <w:rsid w:val="00CC20FF"/>
    <w:rsid w:val="00CC2C08"/>
    <w:rsid w:val="00CC41BD"/>
    <w:rsid w:val="00CC4343"/>
    <w:rsid w:val="00CC44CC"/>
    <w:rsid w:val="00CC4EE0"/>
    <w:rsid w:val="00CC55EB"/>
    <w:rsid w:val="00CC660B"/>
    <w:rsid w:val="00CD0D25"/>
    <w:rsid w:val="00CD149E"/>
    <w:rsid w:val="00CD1B83"/>
    <w:rsid w:val="00CD1ED4"/>
    <w:rsid w:val="00CD22E2"/>
    <w:rsid w:val="00CD3405"/>
    <w:rsid w:val="00CD3720"/>
    <w:rsid w:val="00CD54F9"/>
    <w:rsid w:val="00CD58BB"/>
    <w:rsid w:val="00CD74F9"/>
    <w:rsid w:val="00CD7AF8"/>
    <w:rsid w:val="00CD7CCD"/>
    <w:rsid w:val="00CE0EFB"/>
    <w:rsid w:val="00CE1BCF"/>
    <w:rsid w:val="00CE224F"/>
    <w:rsid w:val="00CE2D15"/>
    <w:rsid w:val="00CE2D68"/>
    <w:rsid w:val="00CE3585"/>
    <w:rsid w:val="00CE4607"/>
    <w:rsid w:val="00CE4A7E"/>
    <w:rsid w:val="00CE4EFE"/>
    <w:rsid w:val="00CE7378"/>
    <w:rsid w:val="00CE78BB"/>
    <w:rsid w:val="00CE7955"/>
    <w:rsid w:val="00CF0F70"/>
    <w:rsid w:val="00CF1ED9"/>
    <w:rsid w:val="00CF2075"/>
    <w:rsid w:val="00CF412C"/>
    <w:rsid w:val="00CF5704"/>
    <w:rsid w:val="00CF7AD5"/>
    <w:rsid w:val="00D00FA1"/>
    <w:rsid w:val="00D0178B"/>
    <w:rsid w:val="00D01813"/>
    <w:rsid w:val="00D019D4"/>
    <w:rsid w:val="00D019FA"/>
    <w:rsid w:val="00D02760"/>
    <w:rsid w:val="00D02C0E"/>
    <w:rsid w:val="00D04C47"/>
    <w:rsid w:val="00D04FB9"/>
    <w:rsid w:val="00D10847"/>
    <w:rsid w:val="00D116ED"/>
    <w:rsid w:val="00D14040"/>
    <w:rsid w:val="00D1439A"/>
    <w:rsid w:val="00D14559"/>
    <w:rsid w:val="00D146DF"/>
    <w:rsid w:val="00D15985"/>
    <w:rsid w:val="00D15BF9"/>
    <w:rsid w:val="00D16499"/>
    <w:rsid w:val="00D16502"/>
    <w:rsid w:val="00D175B1"/>
    <w:rsid w:val="00D201C1"/>
    <w:rsid w:val="00D21622"/>
    <w:rsid w:val="00D2286E"/>
    <w:rsid w:val="00D22ACE"/>
    <w:rsid w:val="00D242CA"/>
    <w:rsid w:val="00D24935"/>
    <w:rsid w:val="00D25104"/>
    <w:rsid w:val="00D26B7D"/>
    <w:rsid w:val="00D277BF"/>
    <w:rsid w:val="00D27FA9"/>
    <w:rsid w:val="00D30182"/>
    <w:rsid w:val="00D306E4"/>
    <w:rsid w:val="00D31134"/>
    <w:rsid w:val="00D31F82"/>
    <w:rsid w:val="00D3220E"/>
    <w:rsid w:val="00D34393"/>
    <w:rsid w:val="00D353A6"/>
    <w:rsid w:val="00D37690"/>
    <w:rsid w:val="00D41B64"/>
    <w:rsid w:val="00D438EA"/>
    <w:rsid w:val="00D43A49"/>
    <w:rsid w:val="00D43E14"/>
    <w:rsid w:val="00D4488B"/>
    <w:rsid w:val="00D450F5"/>
    <w:rsid w:val="00D457DE"/>
    <w:rsid w:val="00D4668B"/>
    <w:rsid w:val="00D474FB"/>
    <w:rsid w:val="00D4796F"/>
    <w:rsid w:val="00D47FAB"/>
    <w:rsid w:val="00D50729"/>
    <w:rsid w:val="00D50E68"/>
    <w:rsid w:val="00D51B96"/>
    <w:rsid w:val="00D528DB"/>
    <w:rsid w:val="00D536FB"/>
    <w:rsid w:val="00D53DDB"/>
    <w:rsid w:val="00D54368"/>
    <w:rsid w:val="00D54743"/>
    <w:rsid w:val="00D5601F"/>
    <w:rsid w:val="00D5618D"/>
    <w:rsid w:val="00D56223"/>
    <w:rsid w:val="00D566B8"/>
    <w:rsid w:val="00D606A5"/>
    <w:rsid w:val="00D60E4D"/>
    <w:rsid w:val="00D61442"/>
    <w:rsid w:val="00D62C35"/>
    <w:rsid w:val="00D63087"/>
    <w:rsid w:val="00D64084"/>
    <w:rsid w:val="00D647B3"/>
    <w:rsid w:val="00D65DE5"/>
    <w:rsid w:val="00D6678F"/>
    <w:rsid w:val="00D67979"/>
    <w:rsid w:val="00D718E5"/>
    <w:rsid w:val="00D7343C"/>
    <w:rsid w:val="00D73B6F"/>
    <w:rsid w:val="00D742C3"/>
    <w:rsid w:val="00D74694"/>
    <w:rsid w:val="00D758A3"/>
    <w:rsid w:val="00D76377"/>
    <w:rsid w:val="00D7656F"/>
    <w:rsid w:val="00D76CC0"/>
    <w:rsid w:val="00D775E1"/>
    <w:rsid w:val="00D77782"/>
    <w:rsid w:val="00D80843"/>
    <w:rsid w:val="00D80D08"/>
    <w:rsid w:val="00D80DE5"/>
    <w:rsid w:val="00D81203"/>
    <w:rsid w:val="00D81329"/>
    <w:rsid w:val="00D8170C"/>
    <w:rsid w:val="00D82004"/>
    <w:rsid w:val="00D820D1"/>
    <w:rsid w:val="00D82C76"/>
    <w:rsid w:val="00D83A0C"/>
    <w:rsid w:val="00D83E9E"/>
    <w:rsid w:val="00D83F85"/>
    <w:rsid w:val="00D85468"/>
    <w:rsid w:val="00D855EC"/>
    <w:rsid w:val="00D85CC3"/>
    <w:rsid w:val="00D863C5"/>
    <w:rsid w:val="00D8742E"/>
    <w:rsid w:val="00D87B1D"/>
    <w:rsid w:val="00D87B79"/>
    <w:rsid w:val="00D87C49"/>
    <w:rsid w:val="00D9078F"/>
    <w:rsid w:val="00D907B1"/>
    <w:rsid w:val="00D91894"/>
    <w:rsid w:val="00D92FA8"/>
    <w:rsid w:val="00D9662D"/>
    <w:rsid w:val="00DA0684"/>
    <w:rsid w:val="00DA0F5E"/>
    <w:rsid w:val="00DA154E"/>
    <w:rsid w:val="00DA2430"/>
    <w:rsid w:val="00DA3A66"/>
    <w:rsid w:val="00DB03A6"/>
    <w:rsid w:val="00DB1808"/>
    <w:rsid w:val="00DB1838"/>
    <w:rsid w:val="00DB1CE7"/>
    <w:rsid w:val="00DB1EC0"/>
    <w:rsid w:val="00DB272B"/>
    <w:rsid w:val="00DB48FC"/>
    <w:rsid w:val="00DB4BBC"/>
    <w:rsid w:val="00DB501B"/>
    <w:rsid w:val="00DB50FB"/>
    <w:rsid w:val="00DB64BD"/>
    <w:rsid w:val="00DC210F"/>
    <w:rsid w:val="00DC22CE"/>
    <w:rsid w:val="00DC278E"/>
    <w:rsid w:val="00DC46E1"/>
    <w:rsid w:val="00DC4E7C"/>
    <w:rsid w:val="00DC5AA7"/>
    <w:rsid w:val="00DC654A"/>
    <w:rsid w:val="00DC744A"/>
    <w:rsid w:val="00DC7797"/>
    <w:rsid w:val="00DD00CD"/>
    <w:rsid w:val="00DD0321"/>
    <w:rsid w:val="00DD2862"/>
    <w:rsid w:val="00DD2A93"/>
    <w:rsid w:val="00DD3932"/>
    <w:rsid w:val="00DD41AA"/>
    <w:rsid w:val="00DD686F"/>
    <w:rsid w:val="00DD7C36"/>
    <w:rsid w:val="00DE13DE"/>
    <w:rsid w:val="00DE19D0"/>
    <w:rsid w:val="00DE2E60"/>
    <w:rsid w:val="00DE33DC"/>
    <w:rsid w:val="00DE3E22"/>
    <w:rsid w:val="00DE512C"/>
    <w:rsid w:val="00DE6732"/>
    <w:rsid w:val="00DE6E7A"/>
    <w:rsid w:val="00DF08BE"/>
    <w:rsid w:val="00DF176A"/>
    <w:rsid w:val="00DF17A5"/>
    <w:rsid w:val="00DF2DDD"/>
    <w:rsid w:val="00DF3EF8"/>
    <w:rsid w:val="00DF4E84"/>
    <w:rsid w:val="00DF4F6F"/>
    <w:rsid w:val="00DF59FA"/>
    <w:rsid w:val="00DF5A7B"/>
    <w:rsid w:val="00DF5FEB"/>
    <w:rsid w:val="00DF63B5"/>
    <w:rsid w:val="00DF7428"/>
    <w:rsid w:val="00DF7EF8"/>
    <w:rsid w:val="00DF7FF8"/>
    <w:rsid w:val="00E01D34"/>
    <w:rsid w:val="00E02116"/>
    <w:rsid w:val="00E03F3D"/>
    <w:rsid w:val="00E063C5"/>
    <w:rsid w:val="00E063F0"/>
    <w:rsid w:val="00E0672C"/>
    <w:rsid w:val="00E1041C"/>
    <w:rsid w:val="00E110F0"/>
    <w:rsid w:val="00E11412"/>
    <w:rsid w:val="00E118D0"/>
    <w:rsid w:val="00E11DCE"/>
    <w:rsid w:val="00E12117"/>
    <w:rsid w:val="00E12258"/>
    <w:rsid w:val="00E122E8"/>
    <w:rsid w:val="00E124D8"/>
    <w:rsid w:val="00E12939"/>
    <w:rsid w:val="00E13270"/>
    <w:rsid w:val="00E13733"/>
    <w:rsid w:val="00E1427C"/>
    <w:rsid w:val="00E14858"/>
    <w:rsid w:val="00E1548E"/>
    <w:rsid w:val="00E15BE2"/>
    <w:rsid w:val="00E160F1"/>
    <w:rsid w:val="00E161F9"/>
    <w:rsid w:val="00E16248"/>
    <w:rsid w:val="00E169F5"/>
    <w:rsid w:val="00E16B8A"/>
    <w:rsid w:val="00E16FDD"/>
    <w:rsid w:val="00E17F09"/>
    <w:rsid w:val="00E20C7B"/>
    <w:rsid w:val="00E214D9"/>
    <w:rsid w:val="00E221F1"/>
    <w:rsid w:val="00E22ADE"/>
    <w:rsid w:val="00E243E7"/>
    <w:rsid w:val="00E259B3"/>
    <w:rsid w:val="00E25F81"/>
    <w:rsid w:val="00E26139"/>
    <w:rsid w:val="00E26215"/>
    <w:rsid w:val="00E26A3D"/>
    <w:rsid w:val="00E2737C"/>
    <w:rsid w:val="00E3061B"/>
    <w:rsid w:val="00E313A4"/>
    <w:rsid w:val="00E32524"/>
    <w:rsid w:val="00E32E2F"/>
    <w:rsid w:val="00E33009"/>
    <w:rsid w:val="00E34316"/>
    <w:rsid w:val="00E348FE"/>
    <w:rsid w:val="00E34B3C"/>
    <w:rsid w:val="00E34C0B"/>
    <w:rsid w:val="00E34D23"/>
    <w:rsid w:val="00E34DF2"/>
    <w:rsid w:val="00E35342"/>
    <w:rsid w:val="00E374C1"/>
    <w:rsid w:val="00E37841"/>
    <w:rsid w:val="00E37B21"/>
    <w:rsid w:val="00E40E45"/>
    <w:rsid w:val="00E41701"/>
    <w:rsid w:val="00E41E22"/>
    <w:rsid w:val="00E420B7"/>
    <w:rsid w:val="00E44239"/>
    <w:rsid w:val="00E44B0C"/>
    <w:rsid w:val="00E44D23"/>
    <w:rsid w:val="00E45053"/>
    <w:rsid w:val="00E458F5"/>
    <w:rsid w:val="00E45C6B"/>
    <w:rsid w:val="00E47440"/>
    <w:rsid w:val="00E47C2C"/>
    <w:rsid w:val="00E47DF5"/>
    <w:rsid w:val="00E50130"/>
    <w:rsid w:val="00E51747"/>
    <w:rsid w:val="00E524B1"/>
    <w:rsid w:val="00E5375E"/>
    <w:rsid w:val="00E53B2C"/>
    <w:rsid w:val="00E53CB2"/>
    <w:rsid w:val="00E54C55"/>
    <w:rsid w:val="00E54D41"/>
    <w:rsid w:val="00E54F75"/>
    <w:rsid w:val="00E55144"/>
    <w:rsid w:val="00E55C93"/>
    <w:rsid w:val="00E56F2D"/>
    <w:rsid w:val="00E60672"/>
    <w:rsid w:val="00E609D8"/>
    <w:rsid w:val="00E609F0"/>
    <w:rsid w:val="00E62204"/>
    <w:rsid w:val="00E623C4"/>
    <w:rsid w:val="00E63071"/>
    <w:rsid w:val="00E63527"/>
    <w:rsid w:val="00E644C5"/>
    <w:rsid w:val="00E65201"/>
    <w:rsid w:val="00E65528"/>
    <w:rsid w:val="00E65602"/>
    <w:rsid w:val="00E6690C"/>
    <w:rsid w:val="00E6740D"/>
    <w:rsid w:val="00E71077"/>
    <w:rsid w:val="00E714E7"/>
    <w:rsid w:val="00E71D71"/>
    <w:rsid w:val="00E7211E"/>
    <w:rsid w:val="00E7229E"/>
    <w:rsid w:val="00E735F1"/>
    <w:rsid w:val="00E73D41"/>
    <w:rsid w:val="00E73E7D"/>
    <w:rsid w:val="00E7494B"/>
    <w:rsid w:val="00E77521"/>
    <w:rsid w:val="00E777B5"/>
    <w:rsid w:val="00E80030"/>
    <w:rsid w:val="00E80124"/>
    <w:rsid w:val="00E8093B"/>
    <w:rsid w:val="00E81F36"/>
    <w:rsid w:val="00E82328"/>
    <w:rsid w:val="00E82B17"/>
    <w:rsid w:val="00E82FE9"/>
    <w:rsid w:val="00E8375A"/>
    <w:rsid w:val="00E840AC"/>
    <w:rsid w:val="00E8414B"/>
    <w:rsid w:val="00E8423C"/>
    <w:rsid w:val="00E847E1"/>
    <w:rsid w:val="00E84CA3"/>
    <w:rsid w:val="00E859B4"/>
    <w:rsid w:val="00E87F13"/>
    <w:rsid w:val="00E91835"/>
    <w:rsid w:val="00E91E72"/>
    <w:rsid w:val="00E9279E"/>
    <w:rsid w:val="00E92B22"/>
    <w:rsid w:val="00E93549"/>
    <w:rsid w:val="00E93FD1"/>
    <w:rsid w:val="00E94257"/>
    <w:rsid w:val="00E94A2A"/>
    <w:rsid w:val="00E95386"/>
    <w:rsid w:val="00E958A1"/>
    <w:rsid w:val="00E95B2D"/>
    <w:rsid w:val="00E95D1E"/>
    <w:rsid w:val="00E961C5"/>
    <w:rsid w:val="00E972ED"/>
    <w:rsid w:val="00E978FA"/>
    <w:rsid w:val="00E97D2A"/>
    <w:rsid w:val="00EA0F9A"/>
    <w:rsid w:val="00EA134B"/>
    <w:rsid w:val="00EA16D2"/>
    <w:rsid w:val="00EA1794"/>
    <w:rsid w:val="00EA2FEE"/>
    <w:rsid w:val="00EA3BF0"/>
    <w:rsid w:val="00EA4724"/>
    <w:rsid w:val="00EA48D6"/>
    <w:rsid w:val="00EA50E0"/>
    <w:rsid w:val="00EA638C"/>
    <w:rsid w:val="00EA6703"/>
    <w:rsid w:val="00EA6C77"/>
    <w:rsid w:val="00EB04B2"/>
    <w:rsid w:val="00EB13C6"/>
    <w:rsid w:val="00EB14D1"/>
    <w:rsid w:val="00EB15B4"/>
    <w:rsid w:val="00EB1EF4"/>
    <w:rsid w:val="00EB283F"/>
    <w:rsid w:val="00EB2C5A"/>
    <w:rsid w:val="00EB4569"/>
    <w:rsid w:val="00EB660C"/>
    <w:rsid w:val="00EB7955"/>
    <w:rsid w:val="00EB7EEB"/>
    <w:rsid w:val="00EC0FC1"/>
    <w:rsid w:val="00EC20B2"/>
    <w:rsid w:val="00EC24DB"/>
    <w:rsid w:val="00EC2584"/>
    <w:rsid w:val="00EC25FF"/>
    <w:rsid w:val="00EC4767"/>
    <w:rsid w:val="00EC565B"/>
    <w:rsid w:val="00EC69BD"/>
    <w:rsid w:val="00EC6F5A"/>
    <w:rsid w:val="00EC7BA3"/>
    <w:rsid w:val="00EC7D7D"/>
    <w:rsid w:val="00ED03D1"/>
    <w:rsid w:val="00ED2AE5"/>
    <w:rsid w:val="00ED47F5"/>
    <w:rsid w:val="00ED4D38"/>
    <w:rsid w:val="00ED4F18"/>
    <w:rsid w:val="00ED57D8"/>
    <w:rsid w:val="00ED5C2B"/>
    <w:rsid w:val="00ED5CD0"/>
    <w:rsid w:val="00ED6C72"/>
    <w:rsid w:val="00ED785B"/>
    <w:rsid w:val="00ED7A8A"/>
    <w:rsid w:val="00EE0075"/>
    <w:rsid w:val="00EE0476"/>
    <w:rsid w:val="00EE124C"/>
    <w:rsid w:val="00EE2CA1"/>
    <w:rsid w:val="00EE31B2"/>
    <w:rsid w:val="00EE37DF"/>
    <w:rsid w:val="00EE483F"/>
    <w:rsid w:val="00EE485C"/>
    <w:rsid w:val="00EE5EB4"/>
    <w:rsid w:val="00EE6D51"/>
    <w:rsid w:val="00EF0654"/>
    <w:rsid w:val="00EF070E"/>
    <w:rsid w:val="00EF10C9"/>
    <w:rsid w:val="00EF16A7"/>
    <w:rsid w:val="00EF21B4"/>
    <w:rsid w:val="00EF381C"/>
    <w:rsid w:val="00EF4856"/>
    <w:rsid w:val="00EF5F28"/>
    <w:rsid w:val="00EF68DC"/>
    <w:rsid w:val="00EF6F16"/>
    <w:rsid w:val="00EF7A74"/>
    <w:rsid w:val="00F006EC"/>
    <w:rsid w:val="00F00838"/>
    <w:rsid w:val="00F00EC4"/>
    <w:rsid w:val="00F00FF4"/>
    <w:rsid w:val="00F01CDC"/>
    <w:rsid w:val="00F03238"/>
    <w:rsid w:val="00F034C1"/>
    <w:rsid w:val="00F03FA9"/>
    <w:rsid w:val="00F050C8"/>
    <w:rsid w:val="00F05788"/>
    <w:rsid w:val="00F06134"/>
    <w:rsid w:val="00F06251"/>
    <w:rsid w:val="00F10402"/>
    <w:rsid w:val="00F108DB"/>
    <w:rsid w:val="00F10B46"/>
    <w:rsid w:val="00F11403"/>
    <w:rsid w:val="00F12581"/>
    <w:rsid w:val="00F127A1"/>
    <w:rsid w:val="00F14F7E"/>
    <w:rsid w:val="00F1533B"/>
    <w:rsid w:val="00F15D1F"/>
    <w:rsid w:val="00F1659E"/>
    <w:rsid w:val="00F17FC5"/>
    <w:rsid w:val="00F20170"/>
    <w:rsid w:val="00F21AE0"/>
    <w:rsid w:val="00F22901"/>
    <w:rsid w:val="00F25542"/>
    <w:rsid w:val="00F25A00"/>
    <w:rsid w:val="00F25B98"/>
    <w:rsid w:val="00F2665C"/>
    <w:rsid w:val="00F26CC6"/>
    <w:rsid w:val="00F305E2"/>
    <w:rsid w:val="00F3084F"/>
    <w:rsid w:val="00F30A79"/>
    <w:rsid w:val="00F31725"/>
    <w:rsid w:val="00F31AFE"/>
    <w:rsid w:val="00F31C81"/>
    <w:rsid w:val="00F3324D"/>
    <w:rsid w:val="00F3349A"/>
    <w:rsid w:val="00F33FF4"/>
    <w:rsid w:val="00F3500F"/>
    <w:rsid w:val="00F35254"/>
    <w:rsid w:val="00F354A5"/>
    <w:rsid w:val="00F35D97"/>
    <w:rsid w:val="00F3613E"/>
    <w:rsid w:val="00F361E5"/>
    <w:rsid w:val="00F3724A"/>
    <w:rsid w:val="00F40034"/>
    <w:rsid w:val="00F4044D"/>
    <w:rsid w:val="00F409FE"/>
    <w:rsid w:val="00F42161"/>
    <w:rsid w:val="00F42E72"/>
    <w:rsid w:val="00F4385D"/>
    <w:rsid w:val="00F43DB2"/>
    <w:rsid w:val="00F4563C"/>
    <w:rsid w:val="00F45FC4"/>
    <w:rsid w:val="00F46179"/>
    <w:rsid w:val="00F4667A"/>
    <w:rsid w:val="00F4692E"/>
    <w:rsid w:val="00F46D0B"/>
    <w:rsid w:val="00F51887"/>
    <w:rsid w:val="00F51904"/>
    <w:rsid w:val="00F52097"/>
    <w:rsid w:val="00F5350C"/>
    <w:rsid w:val="00F53EFA"/>
    <w:rsid w:val="00F5400F"/>
    <w:rsid w:val="00F54F60"/>
    <w:rsid w:val="00F553C6"/>
    <w:rsid w:val="00F56F7F"/>
    <w:rsid w:val="00F57262"/>
    <w:rsid w:val="00F60094"/>
    <w:rsid w:val="00F611B2"/>
    <w:rsid w:val="00F611DD"/>
    <w:rsid w:val="00F61357"/>
    <w:rsid w:val="00F61C58"/>
    <w:rsid w:val="00F622D9"/>
    <w:rsid w:val="00F63C09"/>
    <w:rsid w:val="00F64568"/>
    <w:rsid w:val="00F64632"/>
    <w:rsid w:val="00F6494A"/>
    <w:rsid w:val="00F6496A"/>
    <w:rsid w:val="00F64E90"/>
    <w:rsid w:val="00F65195"/>
    <w:rsid w:val="00F672F1"/>
    <w:rsid w:val="00F6737E"/>
    <w:rsid w:val="00F67A06"/>
    <w:rsid w:val="00F67AAB"/>
    <w:rsid w:val="00F67B1D"/>
    <w:rsid w:val="00F707C5"/>
    <w:rsid w:val="00F70970"/>
    <w:rsid w:val="00F73334"/>
    <w:rsid w:val="00F73431"/>
    <w:rsid w:val="00F73652"/>
    <w:rsid w:val="00F7394B"/>
    <w:rsid w:val="00F74EC0"/>
    <w:rsid w:val="00F750F1"/>
    <w:rsid w:val="00F76FE7"/>
    <w:rsid w:val="00F775D8"/>
    <w:rsid w:val="00F77C92"/>
    <w:rsid w:val="00F8057B"/>
    <w:rsid w:val="00F8064D"/>
    <w:rsid w:val="00F80A79"/>
    <w:rsid w:val="00F818AB"/>
    <w:rsid w:val="00F82A9C"/>
    <w:rsid w:val="00F83037"/>
    <w:rsid w:val="00F83B8F"/>
    <w:rsid w:val="00F852C8"/>
    <w:rsid w:val="00F859F5"/>
    <w:rsid w:val="00F85BE3"/>
    <w:rsid w:val="00F86871"/>
    <w:rsid w:val="00F86894"/>
    <w:rsid w:val="00F87744"/>
    <w:rsid w:val="00F878DF"/>
    <w:rsid w:val="00F87B25"/>
    <w:rsid w:val="00F90A63"/>
    <w:rsid w:val="00F90E3D"/>
    <w:rsid w:val="00F91C7F"/>
    <w:rsid w:val="00F92A27"/>
    <w:rsid w:val="00F92E41"/>
    <w:rsid w:val="00F92ECA"/>
    <w:rsid w:val="00F93040"/>
    <w:rsid w:val="00F949C3"/>
    <w:rsid w:val="00F9617C"/>
    <w:rsid w:val="00F9629B"/>
    <w:rsid w:val="00F96676"/>
    <w:rsid w:val="00FA08C3"/>
    <w:rsid w:val="00FA09A0"/>
    <w:rsid w:val="00FA1102"/>
    <w:rsid w:val="00FA223F"/>
    <w:rsid w:val="00FA5090"/>
    <w:rsid w:val="00FA7B95"/>
    <w:rsid w:val="00FB0B71"/>
    <w:rsid w:val="00FB0DA3"/>
    <w:rsid w:val="00FB1C15"/>
    <w:rsid w:val="00FB1D74"/>
    <w:rsid w:val="00FB3E74"/>
    <w:rsid w:val="00FB4180"/>
    <w:rsid w:val="00FB50F1"/>
    <w:rsid w:val="00FB6205"/>
    <w:rsid w:val="00FB637F"/>
    <w:rsid w:val="00FB681F"/>
    <w:rsid w:val="00FB687A"/>
    <w:rsid w:val="00FB6C13"/>
    <w:rsid w:val="00FB74DE"/>
    <w:rsid w:val="00FB7A90"/>
    <w:rsid w:val="00FC06FA"/>
    <w:rsid w:val="00FC1278"/>
    <w:rsid w:val="00FC1EC2"/>
    <w:rsid w:val="00FC436A"/>
    <w:rsid w:val="00FC555C"/>
    <w:rsid w:val="00FC5CB1"/>
    <w:rsid w:val="00FC7C44"/>
    <w:rsid w:val="00FC7D91"/>
    <w:rsid w:val="00FD02D1"/>
    <w:rsid w:val="00FD0B5B"/>
    <w:rsid w:val="00FD1291"/>
    <w:rsid w:val="00FD312A"/>
    <w:rsid w:val="00FD3ACD"/>
    <w:rsid w:val="00FD3C7D"/>
    <w:rsid w:val="00FD3EE7"/>
    <w:rsid w:val="00FD4389"/>
    <w:rsid w:val="00FD6703"/>
    <w:rsid w:val="00FE187D"/>
    <w:rsid w:val="00FE2A6E"/>
    <w:rsid w:val="00FE33C2"/>
    <w:rsid w:val="00FE3D96"/>
    <w:rsid w:val="00FE5686"/>
    <w:rsid w:val="00FE649D"/>
    <w:rsid w:val="00FE6603"/>
    <w:rsid w:val="00FE69E3"/>
    <w:rsid w:val="00FE6C60"/>
    <w:rsid w:val="00FE7135"/>
    <w:rsid w:val="00FE74B4"/>
    <w:rsid w:val="00FE7A8F"/>
    <w:rsid w:val="00FF09CB"/>
    <w:rsid w:val="00FF09CD"/>
    <w:rsid w:val="00FF0F72"/>
    <w:rsid w:val="00FF11F8"/>
    <w:rsid w:val="00FF27CB"/>
    <w:rsid w:val="00FF3175"/>
    <w:rsid w:val="00FF4F26"/>
    <w:rsid w:val="00FF5079"/>
    <w:rsid w:val="00FF53CE"/>
    <w:rsid w:val="00FF5C8E"/>
    <w:rsid w:val="00FF6B28"/>
    <w:rsid w:val="00FF78C9"/>
    <w:rsid w:val="0646A4EE"/>
    <w:rsid w:val="08C77C67"/>
    <w:rsid w:val="09A7D2E6"/>
    <w:rsid w:val="0CAF6391"/>
    <w:rsid w:val="0DDAD530"/>
    <w:rsid w:val="173FE1E6"/>
    <w:rsid w:val="207CA494"/>
    <w:rsid w:val="22CE8313"/>
    <w:rsid w:val="28015D91"/>
    <w:rsid w:val="2ADC4A8B"/>
    <w:rsid w:val="2F6AAFF2"/>
    <w:rsid w:val="3507B5A9"/>
    <w:rsid w:val="35110435"/>
    <w:rsid w:val="48BB4759"/>
    <w:rsid w:val="557F826D"/>
    <w:rsid w:val="56A01CA5"/>
    <w:rsid w:val="573F5CA8"/>
    <w:rsid w:val="6126FCB8"/>
    <w:rsid w:val="62290EF2"/>
    <w:rsid w:val="64887AA5"/>
    <w:rsid w:val="65E0040B"/>
    <w:rsid w:val="679C2D06"/>
    <w:rsid w:val="6F9789EA"/>
    <w:rsid w:val="72ED3AE3"/>
    <w:rsid w:val="7438A410"/>
    <w:rsid w:val="778C0724"/>
    <w:rsid w:val="7D443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607DE"/>
  <w15:chartTrackingRefBased/>
  <w15:docId w15:val="{B3CC9CED-7596-47FC-9010-B39F2062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8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74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60EE5"/>
    <w:pPr>
      <w:keepNext/>
      <w:keepLines/>
      <w:spacing w:before="40" w:after="0"/>
      <w:outlineLvl w:val="2"/>
    </w:pPr>
    <w:rPr>
      <w:rFonts w:asciiTheme="majorHAnsi" w:eastAsiaTheme="majorEastAsia" w:hAnsiTheme="majorHAnsi" w:cstheme="majorBidi"/>
      <w:b/>
      <w:color w:val="1F3763" w:themeColor="accent1" w:themeShade="7F"/>
      <w:sz w:val="24"/>
      <w:szCs w:val="24"/>
      <w:u w:val="single"/>
    </w:rPr>
  </w:style>
  <w:style w:type="paragraph" w:styleId="Heading4">
    <w:name w:val="heading 4"/>
    <w:basedOn w:val="Normal"/>
    <w:next w:val="Normal"/>
    <w:link w:val="Heading4Char"/>
    <w:uiPriority w:val="9"/>
    <w:unhideWhenUsed/>
    <w:qFormat/>
    <w:rsid w:val="00955E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8F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B1373"/>
    <w:pPr>
      <w:ind w:left="720"/>
      <w:contextualSpacing/>
    </w:pPr>
  </w:style>
  <w:style w:type="paragraph" w:styleId="Subtitle">
    <w:name w:val="Subtitle"/>
    <w:basedOn w:val="Normal"/>
    <w:next w:val="Normal"/>
    <w:link w:val="SubtitleChar"/>
    <w:uiPriority w:val="11"/>
    <w:qFormat/>
    <w:rsid w:val="00DF7EF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7EF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474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74FB"/>
    <w:rPr>
      <w:rFonts w:asciiTheme="majorHAnsi" w:eastAsiaTheme="majorEastAsia" w:hAnsiTheme="majorHAnsi" w:cstheme="majorBidi"/>
      <w:b/>
      <w:color w:val="1F3763" w:themeColor="accent1" w:themeShade="7F"/>
      <w:sz w:val="24"/>
      <w:szCs w:val="24"/>
      <w:u w:val="single"/>
    </w:rPr>
  </w:style>
  <w:style w:type="character" w:customStyle="1" w:styleId="Heading4Char">
    <w:name w:val="Heading 4 Char"/>
    <w:basedOn w:val="DefaultParagraphFont"/>
    <w:link w:val="Heading4"/>
    <w:uiPriority w:val="9"/>
    <w:rsid w:val="00955EA7"/>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D4668B"/>
    <w:pPr>
      <w:spacing w:before="84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68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64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2D4"/>
  </w:style>
  <w:style w:type="paragraph" w:styleId="Footer">
    <w:name w:val="footer"/>
    <w:basedOn w:val="Normal"/>
    <w:link w:val="FooterChar"/>
    <w:uiPriority w:val="99"/>
    <w:unhideWhenUsed/>
    <w:rsid w:val="00664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2D4"/>
  </w:style>
  <w:style w:type="character" w:styleId="CommentReference">
    <w:name w:val="annotation reference"/>
    <w:basedOn w:val="DefaultParagraphFont"/>
    <w:uiPriority w:val="99"/>
    <w:semiHidden/>
    <w:unhideWhenUsed/>
    <w:rsid w:val="00DB1838"/>
    <w:rPr>
      <w:sz w:val="16"/>
      <w:szCs w:val="16"/>
    </w:rPr>
  </w:style>
  <w:style w:type="paragraph" w:styleId="CommentText">
    <w:name w:val="annotation text"/>
    <w:basedOn w:val="Normal"/>
    <w:link w:val="CommentTextChar"/>
    <w:uiPriority w:val="99"/>
    <w:unhideWhenUsed/>
    <w:rsid w:val="00DB1838"/>
    <w:pPr>
      <w:spacing w:line="240" w:lineRule="auto"/>
    </w:pPr>
    <w:rPr>
      <w:sz w:val="20"/>
      <w:szCs w:val="20"/>
    </w:rPr>
  </w:style>
  <w:style w:type="character" w:customStyle="1" w:styleId="CommentTextChar">
    <w:name w:val="Comment Text Char"/>
    <w:basedOn w:val="DefaultParagraphFont"/>
    <w:link w:val="CommentText"/>
    <w:uiPriority w:val="99"/>
    <w:rsid w:val="00DB1838"/>
    <w:rPr>
      <w:sz w:val="20"/>
      <w:szCs w:val="20"/>
    </w:rPr>
  </w:style>
  <w:style w:type="paragraph" w:styleId="CommentSubject">
    <w:name w:val="annotation subject"/>
    <w:basedOn w:val="CommentText"/>
    <w:next w:val="CommentText"/>
    <w:link w:val="CommentSubjectChar"/>
    <w:uiPriority w:val="99"/>
    <w:semiHidden/>
    <w:unhideWhenUsed/>
    <w:rsid w:val="00DB1838"/>
    <w:rPr>
      <w:b/>
      <w:bCs/>
    </w:rPr>
  </w:style>
  <w:style w:type="character" w:customStyle="1" w:styleId="CommentSubjectChar">
    <w:name w:val="Comment Subject Char"/>
    <w:basedOn w:val="CommentTextChar"/>
    <w:link w:val="CommentSubject"/>
    <w:uiPriority w:val="99"/>
    <w:semiHidden/>
    <w:rsid w:val="00DB1838"/>
    <w:rPr>
      <w:b/>
      <w:bCs/>
      <w:sz w:val="20"/>
      <w:szCs w:val="20"/>
    </w:rPr>
  </w:style>
  <w:style w:type="table" w:styleId="TableGrid">
    <w:name w:val="Table Grid"/>
    <w:basedOn w:val="TableNormal"/>
    <w:uiPriority w:val="39"/>
    <w:rsid w:val="009E6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161"/>
    <w:rPr>
      <w:color w:val="0563C1" w:themeColor="hyperlink"/>
      <w:u w:val="single"/>
    </w:rPr>
  </w:style>
  <w:style w:type="character" w:styleId="UnresolvedMention">
    <w:name w:val="Unresolved Mention"/>
    <w:basedOn w:val="DefaultParagraphFont"/>
    <w:uiPriority w:val="99"/>
    <w:unhideWhenUsed/>
    <w:rsid w:val="00F42161"/>
    <w:rPr>
      <w:color w:val="605E5C"/>
      <w:shd w:val="clear" w:color="auto" w:fill="E1DFDD"/>
    </w:rPr>
  </w:style>
  <w:style w:type="character" w:styleId="FollowedHyperlink">
    <w:name w:val="FollowedHyperlink"/>
    <w:basedOn w:val="DefaultParagraphFont"/>
    <w:uiPriority w:val="99"/>
    <w:semiHidden/>
    <w:unhideWhenUsed/>
    <w:rsid w:val="008A33F3"/>
    <w:rPr>
      <w:color w:val="954F72" w:themeColor="followedHyperlink"/>
      <w:u w:val="single"/>
    </w:rPr>
  </w:style>
  <w:style w:type="character" w:styleId="Mention">
    <w:name w:val="Mention"/>
    <w:basedOn w:val="DefaultParagraphFont"/>
    <w:uiPriority w:val="99"/>
    <w:unhideWhenUsed/>
    <w:rsid w:val="00D82004"/>
    <w:rPr>
      <w:color w:val="2B579A"/>
      <w:shd w:val="clear" w:color="auto" w:fill="E1DFDD"/>
    </w:rPr>
  </w:style>
  <w:style w:type="paragraph" w:styleId="Revision">
    <w:name w:val="Revision"/>
    <w:hidden/>
    <w:uiPriority w:val="99"/>
    <w:semiHidden/>
    <w:rsid w:val="00293756"/>
    <w:pPr>
      <w:spacing w:after="0" w:line="240" w:lineRule="auto"/>
    </w:pPr>
  </w:style>
  <w:style w:type="character" w:customStyle="1" w:styleId="normaltextrun">
    <w:name w:val="normaltextrun"/>
    <w:basedOn w:val="DefaultParagraphFont"/>
    <w:rsid w:val="004E4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36939">
      <w:bodyDiv w:val="1"/>
      <w:marLeft w:val="0"/>
      <w:marRight w:val="0"/>
      <w:marTop w:val="0"/>
      <w:marBottom w:val="0"/>
      <w:divBdr>
        <w:top w:val="none" w:sz="0" w:space="0" w:color="auto"/>
        <w:left w:val="none" w:sz="0" w:space="0" w:color="auto"/>
        <w:bottom w:val="none" w:sz="0" w:space="0" w:color="auto"/>
        <w:right w:val="none" w:sz="0" w:space="0" w:color="auto"/>
      </w:divBdr>
    </w:div>
    <w:div w:id="364212376">
      <w:bodyDiv w:val="1"/>
      <w:marLeft w:val="0"/>
      <w:marRight w:val="0"/>
      <w:marTop w:val="0"/>
      <w:marBottom w:val="0"/>
      <w:divBdr>
        <w:top w:val="none" w:sz="0" w:space="0" w:color="auto"/>
        <w:left w:val="none" w:sz="0" w:space="0" w:color="auto"/>
        <w:bottom w:val="none" w:sz="0" w:space="0" w:color="auto"/>
        <w:right w:val="none" w:sz="0" w:space="0" w:color="auto"/>
      </w:divBdr>
    </w:div>
    <w:div w:id="365646146">
      <w:bodyDiv w:val="1"/>
      <w:marLeft w:val="0"/>
      <w:marRight w:val="0"/>
      <w:marTop w:val="0"/>
      <w:marBottom w:val="0"/>
      <w:divBdr>
        <w:top w:val="none" w:sz="0" w:space="0" w:color="auto"/>
        <w:left w:val="none" w:sz="0" w:space="0" w:color="auto"/>
        <w:bottom w:val="none" w:sz="0" w:space="0" w:color="auto"/>
        <w:right w:val="none" w:sz="0" w:space="0" w:color="auto"/>
      </w:divBdr>
    </w:div>
    <w:div w:id="393698685">
      <w:bodyDiv w:val="1"/>
      <w:marLeft w:val="0"/>
      <w:marRight w:val="0"/>
      <w:marTop w:val="0"/>
      <w:marBottom w:val="0"/>
      <w:divBdr>
        <w:top w:val="none" w:sz="0" w:space="0" w:color="auto"/>
        <w:left w:val="none" w:sz="0" w:space="0" w:color="auto"/>
        <w:bottom w:val="none" w:sz="0" w:space="0" w:color="auto"/>
        <w:right w:val="none" w:sz="0" w:space="0" w:color="auto"/>
      </w:divBdr>
    </w:div>
    <w:div w:id="399524200">
      <w:bodyDiv w:val="1"/>
      <w:marLeft w:val="0"/>
      <w:marRight w:val="0"/>
      <w:marTop w:val="0"/>
      <w:marBottom w:val="0"/>
      <w:divBdr>
        <w:top w:val="none" w:sz="0" w:space="0" w:color="auto"/>
        <w:left w:val="none" w:sz="0" w:space="0" w:color="auto"/>
        <w:bottom w:val="none" w:sz="0" w:space="0" w:color="auto"/>
        <w:right w:val="none" w:sz="0" w:space="0" w:color="auto"/>
      </w:divBdr>
    </w:div>
    <w:div w:id="414324956">
      <w:bodyDiv w:val="1"/>
      <w:marLeft w:val="0"/>
      <w:marRight w:val="0"/>
      <w:marTop w:val="0"/>
      <w:marBottom w:val="0"/>
      <w:divBdr>
        <w:top w:val="none" w:sz="0" w:space="0" w:color="auto"/>
        <w:left w:val="none" w:sz="0" w:space="0" w:color="auto"/>
        <w:bottom w:val="none" w:sz="0" w:space="0" w:color="auto"/>
        <w:right w:val="none" w:sz="0" w:space="0" w:color="auto"/>
      </w:divBdr>
    </w:div>
    <w:div w:id="559634265">
      <w:bodyDiv w:val="1"/>
      <w:marLeft w:val="0"/>
      <w:marRight w:val="0"/>
      <w:marTop w:val="0"/>
      <w:marBottom w:val="0"/>
      <w:divBdr>
        <w:top w:val="none" w:sz="0" w:space="0" w:color="auto"/>
        <w:left w:val="none" w:sz="0" w:space="0" w:color="auto"/>
        <w:bottom w:val="none" w:sz="0" w:space="0" w:color="auto"/>
        <w:right w:val="none" w:sz="0" w:space="0" w:color="auto"/>
      </w:divBdr>
    </w:div>
    <w:div w:id="656811209">
      <w:bodyDiv w:val="1"/>
      <w:marLeft w:val="0"/>
      <w:marRight w:val="0"/>
      <w:marTop w:val="0"/>
      <w:marBottom w:val="0"/>
      <w:divBdr>
        <w:top w:val="none" w:sz="0" w:space="0" w:color="auto"/>
        <w:left w:val="none" w:sz="0" w:space="0" w:color="auto"/>
        <w:bottom w:val="none" w:sz="0" w:space="0" w:color="auto"/>
        <w:right w:val="none" w:sz="0" w:space="0" w:color="auto"/>
      </w:divBdr>
    </w:div>
    <w:div w:id="755781955">
      <w:bodyDiv w:val="1"/>
      <w:marLeft w:val="0"/>
      <w:marRight w:val="0"/>
      <w:marTop w:val="0"/>
      <w:marBottom w:val="0"/>
      <w:divBdr>
        <w:top w:val="none" w:sz="0" w:space="0" w:color="auto"/>
        <w:left w:val="none" w:sz="0" w:space="0" w:color="auto"/>
        <w:bottom w:val="none" w:sz="0" w:space="0" w:color="auto"/>
        <w:right w:val="none" w:sz="0" w:space="0" w:color="auto"/>
      </w:divBdr>
    </w:div>
    <w:div w:id="956067233">
      <w:bodyDiv w:val="1"/>
      <w:marLeft w:val="0"/>
      <w:marRight w:val="0"/>
      <w:marTop w:val="0"/>
      <w:marBottom w:val="0"/>
      <w:divBdr>
        <w:top w:val="none" w:sz="0" w:space="0" w:color="auto"/>
        <w:left w:val="none" w:sz="0" w:space="0" w:color="auto"/>
        <w:bottom w:val="none" w:sz="0" w:space="0" w:color="auto"/>
        <w:right w:val="none" w:sz="0" w:space="0" w:color="auto"/>
      </w:divBdr>
    </w:div>
    <w:div w:id="1265186050">
      <w:bodyDiv w:val="1"/>
      <w:marLeft w:val="0"/>
      <w:marRight w:val="0"/>
      <w:marTop w:val="0"/>
      <w:marBottom w:val="0"/>
      <w:divBdr>
        <w:top w:val="none" w:sz="0" w:space="0" w:color="auto"/>
        <w:left w:val="none" w:sz="0" w:space="0" w:color="auto"/>
        <w:bottom w:val="none" w:sz="0" w:space="0" w:color="auto"/>
        <w:right w:val="none" w:sz="0" w:space="0" w:color="auto"/>
      </w:divBdr>
    </w:div>
    <w:div w:id="1385643250">
      <w:bodyDiv w:val="1"/>
      <w:marLeft w:val="0"/>
      <w:marRight w:val="0"/>
      <w:marTop w:val="0"/>
      <w:marBottom w:val="0"/>
      <w:divBdr>
        <w:top w:val="none" w:sz="0" w:space="0" w:color="auto"/>
        <w:left w:val="none" w:sz="0" w:space="0" w:color="auto"/>
        <w:bottom w:val="none" w:sz="0" w:space="0" w:color="auto"/>
        <w:right w:val="none" w:sz="0" w:space="0" w:color="auto"/>
      </w:divBdr>
    </w:div>
    <w:div w:id="1409691455">
      <w:bodyDiv w:val="1"/>
      <w:marLeft w:val="0"/>
      <w:marRight w:val="0"/>
      <w:marTop w:val="0"/>
      <w:marBottom w:val="0"/>
      <w:divBdr>
        <w:top w:val="none" w:sz="0" w:space="0" w:color="auto"/>
        <w:left w:val="none" w:sz="0" w:space="0" w:color="auto"/>
        <w:bottom w:val="none" w:sz="0" w:space="0" w:color="auto"/>
        <w:right w:val="none" w:sz="0" w:space="0" w:color="auto"/>
      </w:divBdr>
    </w:div>
    <w:div w:id="1646735601">
      <w:bodyDiv w:val="1"/>
      <w:marLeft w:val="0"/>
      <w:marRight w:val="0"/>
      <w:marTop w:val="0"/>
      <w:marBottom w:val="0"/>
      <w:divBdr>
        <w:top w:val="none" w:sz="0" w:space="0" w:color="auto"/>
        <w:left w:val="none" w:sz="0" w:space="0" w:color="auto"/>
        <w:bottom w:val="none" w:sz="0" w:space="0" w:color="auto"/>
        <w:right w:val="none" w:sz="0" w:space="0" w:color="auto"/>
      </w:divBdr>
    </w:div>
    <w:div w:id="1934513968">
      <w:bodyDiv w:val="1"/>
      <w:marLeft w:val="0"/>
      <w:marRight w:val="0"/>
      <w:marTop w:val="0"/>
      <w:marBottom w:val="0"/>
      <w:divBdr>
        <w:top w:val="none" w:sz="0" w:space="0" w:color="auto"/>
        <w:left w:val="none" w:sz="0" w:space="0" w:color="auto"/>
        <w:bottom w:val="none" w:sz="0" w:space="0" w:color="auto"/>
        <w:right w:val="none" w:sz="0" w:space="0" w:color="auto"/>
      </w:divBdr>
    </w:div>
    <w:div w:id="2020041922">
      <w:bodyDiv w:val="1"/>
      <w:marLeft w:val="0"/>
      <w:marRight w:val="0"/>
      <w:marTop w:val="0"/>
      <w:marBottom w:val="0"/>
      <w:divBdr>
        <w:top w:val="none" w:sz="0" w:space="0" w:color="auto"/>
        <w:left w:val="none" w:sz="0" w:space="0" w:color="auto"/>
        <w:bottom w:val="none" w:sz="0" w:space="0" w:color="auto"/>
        <w:right w:val="none" w:sz="0" w:space="0" w:color="auto"/>
      </w:divBdr>
    </w:div>
    <w:div w:id="21045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youtube.com/watch?v=tIkCWuqg_VY"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image" Target="media/image6.png"/><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905718-3540-40BB-B5D1-5FBD96ABA1A1}"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7D8868DB-76FA-43C2-8889-8F66D8658086}">
      <dgm:prSet phldrT="[Text]"/>
      <dgm:spPr/>
      <dgm:t>
        <a:bodyPr/>
        <a:lstStyle/>
        <a:p>
          <a:pPr algn="ctr"/>
          <a:r>
            <a:rPr lang="en-US"/>
            <a:t>1. Texas Rising Star Staffing </a:t>
          </a:r>
        </a:p>
      </dgm:t>
    </dgm:pt>
    <dgm:pt modelId="{B22888D9-6030-4D3B-8669-E36C99430434}" type="parTrans" cxnId="{2EDB6784-6A82-4981-9FAF-451BEB875136}">
      <dgm:prSet/>
      <dgm:spPr/>
      <dgm:t>
        <a:bodyPr/>
        <a:lstStyle/>
        <a:p>
          <a:pPr algn="ctr"/>
          <a:endParaRPr lang="en-US"/>
        </a:p>
      </dgm:t>
    </dgm:pt>
    <dgm:pt modelId="{06DF01B5-5B2C-4BEB-AD9F-47BE0E7874B9}" type="sibTrans" cxnId="{2EDB6784-6A82-4981-9FAF-451BEB875136}">
      <dgm:prSet/>
      <dgm:spPr/>
      <dgm:t>
        <a:bodyPr/>
        <a:lstStyle/>
        <a:p>
          <a:pPr algn="ctr"/>
          <a:endParaRPr lang="en-US"/>
        </a:p>
      </dgm:t>
    </dgm:pt>
    <dgm:pt modelId="{82C30EA8-7C70-4B27-9F92-24BADAB491B9}">
      <dgm:prSet phldrT="[Text]"/>
      <dgm:spPr/>
      <dgm:t>
        <a:bodyPr/>
        <a:lstStyle/>
        <a:p>
          <a:pPr algn="ctr"/>
          <a:r>
            <a:rPr lang="en-US"/>
            <a:t>2. Annual Expenditure Plan</a:t>
          </a:r>
        </a:p>
      </dgm:t>
    </dgm:pt>
    <dgm:pt modelId="{8BCC181E-B677-4A13-B97C-6AAA72729BA4}" type="parTrans" cxnId="{C4260075-81E3-44E3-A2AC-338645B36D8C}">
      <dgm:prSet/>
      <dgm:spPr/>
      <dgm:t>
        <a:bodyPr/>
        <a:lstStyle/>
        <a:p>
          <a:pPr algn="ctr"/>
          <a:endParaRPr lang="en-US"/>
        </a:p>
      </dgm:t>
    </dgm:pt>
    <dgm:pt modelId="{D6BF0DDD-E98A-43CA-AEEA-EF402BA263CF}" type="sibTrans" cxnId="{C4260075-81E3-44E3-A2AC-338645B36D8C}">
      <dgm:prSet/>
      <dgm:spPr/>
      <dgm:t>
        <a:bodyPr/>
        <a:lstStyle/>
        <a:p>
          <a:pPr algn="ctr"/>
          <a:endParaRPr lang="en-US"/>
        </a:p>
      </dgm:t>
    </dgm:pt>
    <dgm:pt modelId="{2D726421-72C4-4702-BF27-0FA4682ABCFB}">
      <dgm:prSet phldrT="[Text]"/>
      <dgm:spPr/>
      <dgm:t>
        <a:bodyPr/>
        <a:lstStyle/>
        <a:p>
          <a:pPr algn="ctr"/>
          <a:r>
            <a:rPr lang="en-US"/>
            <a:t>3. Quarterly Data</a:t>
          </a:r>
        </a:p>
      </dgm:t>
    </dgm:pt>
    <dgm:pt modelId="{9E7FA5F2-81EE-48BF-A134-125D93C453AB}" type="parTrans" cxnId="{ADA1B326-7304-42E8-9F3D-A8A6B1DFFB26}">
      <dgm:prSet/>
      <dgm:spPr/>
      <dgm:t>
        <a:bodyPr/>
        <a:lstStyle/>
        <a:p>
          <a:pPr algn="ctr"/>
          <a:endParaRPr lang="en-US"/>
        </a:p>
      </dgm:t>
    </dgm:pt>
    <dgm:pt modelId="{7614A1F4-CE72-4A26-B4AA-C548ED175E64}" type="sibTrans" cxnId="{ADA1B326-7304-42E8-9F3D-A8A6B1DFFB26}">
      <dgm:prSet/>
      <dgm:spPr/>
      <dgm:t>
        <a:bodyPr/>
        <a:lstStyle/>
        <a:p>
          <a:pPr algn="ctr"/>
          <a:endParaRPr lang="en-US"/>
        </a:p>
      </dgm:t>
    </dgm:pt>
    <dgm:pt modelId="{70647BD7-A74A-45B4-9422-78523FAC6015}">
      <dgm:prSet phldrT="[Text]"/>
      <dgm:spPr/>
      <dgm:t>
        <a:bodyPr/>
        <a:lstStyle/>
        <a:p>
          <a:pPr algn="ctr"/>
          <a:r>
            <a:rPr lang="en-US"/>
            <a:t>4. Quarterly Narrative</a:t>
          </a:r>
        </a:p>
      </dgm:t>
    </dgm:pt>
    <dgm:pt modelId="{87C82B0E-D2AB-4BAB-80D5-C320A9AA5185}" type="parTrans" cxnId="{DE9C8374-B237-4ACA-964E-25E6F301E296}">
      <dgm:prSet/>
      <dgm:spPr/>
      <dgm:t>
        <a:bodyPr/>
        <a:lstStyle/>
        <a:p>
          <a:pPr algn="ctr"/>
          <a:endParaRPr lang="en-US"/>
        </a:p>
      </dgm:t>
    </dgm:pt>
    <dgm:pt modelId="{C4CFDA45-0797-4419-A5A1-3D9018671DB6}" type="sibTrans" cxnId="{DE9C8374-B237-4ACA-964E-25E6F301E296}">
      <dgm:prSet/>
      <dgm:spPr/>
      <dgm:t>
        <a:bodyPr/>
        <a:lstStyle/>
        <a:p>
          <a:pPr algn="ctr"/>
          <a:endParaRPr lang="en-US"/>
        </a:p>
      </dgm:t>
    </dgm:pt>
    <dgm:pt modelId="{52D5AF38-4C7D-4007-AB4C-B92A0E57740F}" type="pres">
      <dgm:prSet presAssocID="{79905718-3540-40BB-B5D1-5FBD96ABA1A1}" presName="Name0" presStyleCnt="0">
        <dgm:presLayoutVars>
          <dgm:dir/>
          <dgm:resizeHandles val="exact"/>
        </dgm:presLayoutVars>
      </dgm:prSet>
      <dgm:spPr/>
    </dgm:pt>
    <dgm:pt modelId="{7CB511A0-CE73-4F19-AF82-3FCF03FD3478}" type="pres">
      <dgm:prSet presAssocID="{79905718-3540-40BB-B5D1-5FBD96ABA1A1}" presName="cycle" presStyleCnt="0"/>
      <dgm:spPr/>
    </dgm:pt>
    <dgm:pt modelId="{81DA3149-DD62-4AC1-A4D2-F959E1417BB8}" type="pres">
      <dgm:prSet presAssocID="{7D8868DB-76FA-43C2-8889-8F66D8658086}" presName="nodeFirstNode" presStyleLbl="node1" presStyleIdx="0" presStyleCnt="4">
        <dgm:presLayoutVars>
          <dgm:bulletEnabled val="1"/>
        </dgm:presLayoutVars>
      </dgm:prSet>
      <dgm:spPr/>
    </dgm:pt>
    <dgm:pt modelId="{079A7473-0FBA-47CC-BC4D-46C548468A75}" type="pres">
      <dgm:prSet presAssocID="{06DF01B5-5B2C-4BEB-AD9F-47BE0E7874B9}" presName="sibTransFirstNode" presStyleLbl="bgShp" presStyleIdx="0" presStyleCnt="1"/>
      <dgm:spPr/>
    </dgm:pt>
    <dgm:pt modelId="{95269795-B9E3-465F-BF52-8C48EB0AD167}" type="pres">
      <dgm:prSet presAssocID="{82C30EA8-7C70-4B27-9F92-24BADAB491B9}" presName="nodeFollowingNodes" presStyleLbl="node1" presStyleIdx="1" presStyleCnt="4">
        <dgm:presLayoutVars>
          <dgm:bulletEnabled val="1"/>
        </dgm:presLayoutVars>
      </dgm:prSet>
      <dgm:spPr/>
    </dgm:pt>
    <dgm:pt modelId="{C0C140B5-608C-43B4-BEA8-2D03B63DDA12}" type="pres">
      <dgm:prSet presAssocID="{2D726421-72C4-4702-BF27-0FA4682ABCFB}" presName="nodeFollowingNodes" presStyleLbl="node1" presStyleIdx="2" presStyleCnt="4">
        <dgm:presLayoutVars>
          <dgm:bulletEnabled val="1"/>
        </dgm:presLayoutVars>
      </dgm:prSet>
      <dgm:spPr/>
    </dgm:pt>
    <dgm:pt modelId="{7D26FEB3-D72A-400A-891B-A7017B97D797}" type="pres">
      <dgm:prSet presAssocID="{70647BD7-A74A-45B4-9422-78523FAC6015}" presName="nodeFollowingNodes" presStyleLbl="node1" presStyleIdx="3" presStyleCnt="4">
        <dgm:presLayoutVars>
          <dgm:bulletEnabled val="1"/>
        </dgm:presLayoutVars>
      </dgm:prSet>
      <dgm:spPr/>
    </dgm:pt>
  </dgm:ptLst>
  <dgm:cxnLst>
    <dgm:cxn modelId="{ADA1B326-7304-42E8-9F3D-A8A6B1DFFB26}" srcId="{79905718-3540-40BB-B5D1-5FBD96ABA1A1}" destId="{2D726421-72C4-4702-BF27-0FA4682ABCFB}" srcOrd="2" destOrd="0" parTransId="{9E7FA5F2-81EE-48BF-A134-125D93C453AB}" sibTransId="{7614A1F4-CE72-4A26-B4AA-C548ED175E64}"/>
    <dgm:cxn modelId="{B14A5738-38DF-471D-96B9-E17EA2B45994}" type="presOf" srcId="{2D726421-72C4-4702-BF27-0FA4682ABCFB}" destId="{C0C140B5-608C-43B4-BEA8-2D03B63DDA12}" srcOrd="0" destOrd="0" presId="urn:microsoft.com/office/officeart/2005/8/layout/cycle3"/>
    <dgm:cxn modelId="{93176F3A-C3B7-4ACE-9A18-1B9C2D76B13C}" type="presOf" srcId="{70647BD7-A74A-45B4-9422-78523FAC6015}" destId="{7D26FEB3-D72A-400A-891B-A7017B97D797}" srcOrd="0" destOrd="0" presId="urn:microsoft.com/office/officeart/2005/8/layout/cycle3"/>
    <dgm:cxn modelId="{98112B53-EEFC-43CE-807B-AE9BB7049C56}" type="presOf" srcId="{82C30EA8-7C70-4B27-9F92-24BADAB491B9}" destId="{95269795-B9E3-465F-BF52-8C48EB0AD167}" srcOrd="0" destOrd="0" presId="urn:microsoft.com/office/officeart/2005/8/layout/cycle3"/>
    <dgm:cxn modelId="{DE9C8374-B237-4ACA-964E-25E6F301E296}" srcId="{79905718-3540-40BB-B5D1-5FBD96ABA1A1}" destId="{70647BD7-A74A-45B4-9422-78523FAC6015}" srcOrd="3" destOrd="0" parTransId="{87C82B0E-D2AB-4BAB-80D5-C320A9AA5185}" sibTransId="{C4CFDA45-0797-4419-A5A1-3D9018671DB6}"/>
    <dgm:cxn modelId="{C4260075-81E3-44E3-A2AC-338645B36D8C}" srcId="{79905718-3540-40BB-B5D1-5FBD96ABA1A1}" destId="{82C30EA8-7C70-4B27-9F92-24BADAB491B9}" srcOrd="1" destOrd="0" parTransId="{8BCC181E-B677-4A13-B97C-6AAA72729BA4}" sibTransId="{D6BF0DDD-E98A-43CA-AEEA-EF402BA263CF}"/>
    <dgm:cxn modelId="{2EDB6784-6A82-4981-9FAF-451BEB875136}" srcId="{79905718-3540-40BB-B5D1-5FBD96ABA1A1}" destId="{7D8868DB-76FA-43C2-8889-8F66D8658086}" srcOrd="0" destOrd="0" parTransId="{B22888D9-6030-4D3B-8669-E36C99430434}" sibTransId="{06DF01B5-5B2C-4BEB-AD9F-47BE0E7874B9}"/>
    <dgm:cxn modelId="{037624B0-024E-4D54-87E7-9C4B5F6C95B4}" type="presOf" srcId="{06DF01B5-5B2C-4BEB-AD9F-47BE0E7874B9}" destId="{079A7473-0FBA-47CC-BC4D-46C548468A75}" srcOrd="0" destOrd="0" presId="urn:microsoft.com/office/officeart/2005/8/layout/cycle3"/>
    <dgm:cxn modelId="{237392E6-67D8-486F-A583-0BFE76E8795B}" type="presOf" srcId="{7D8868DB-76FA-43C2-8889-8F66D8658086}" destId="{81DA3149-DD62-4AC1-A4D2-F959E1417BB8}" srcOrd="0" destOrd="0" presId="urn:microsoft.com/office/officeart/2005/8/layout/cycle3"/>
    <dgm:cxn modelId="{2434A8FB-5BB9-4B1E-A766-CBBEEAEAA31E}" type="presOf" srcId="{79905718-3540-40BB-B5D1-5FBD96ABA1A1}" destId="{52D5AF38-4C7D-4007-AB4C-B92A0E57740F}" srcOrd="0" destOrd="0" presId="urn:microsoft.com/office/officeart/2005/8/layout/cycle3"/>
    <dgm:cxn modelId="{F64C6E76-A803-4035-A888-F8E2A5B6743D}" type="presParOf" srcId="{52D5AF38-4C7D-4007-AB4C-B92A0E57740F}" destId="{7CB511A0-CE73-4F19-AF82-3FCF03FD3478}" srcOrd="0" destOrd="0" presId="urn:microsoft.com/office/officeart/2005/8/layout/cycle3"/>
    <dgm:cxn modelId="{E8FB6465-9EB7-4DF2-930E-F8A20F353983}" type="presParOf" srcId="{7CB511A0-CE73-4F19-AF82-3FCF03FD3478}" destId="{81DA3149-DD62-4AC1-A4D2-F959E1417BB8}" srcOrd="0" destOrd="0" presId="urn:microsoft.com/office/officeart/2005/8/layout/cycle3"/>
    <dgm:cxn modelId="{3B2D41B5-2F86-4F66-802B-5F9A793226E7}" type="presParOf" srcId="{7CB511A0-CE73-4F19-AF82-3FCF03FD3478}" destId="{079A7473-0FBA-47CC-BC4D-46C548468A75}" srcOrd="1" destOrd="0" presId="urn:microsoft.com/office/officeart/2005/8/layout/cycle3"/>
    <dgm:cxn modelId="{7D2713C5-E675-47A1-B2C6-2E63610489E2}" type="presParOf" srcId="{7CB511A0-CE73-4F19-AF82-3FCF03FD3478}" destId="{95269795-B9E3-465F-BF52-8C48EB0AD167}" srcOrd="2" destOrd="0" presId="urn:microsoft.com/office/officeart/2005/8/layout/cycle3"/>
    <dgm:cxn modelId="{104C601F-A7CB-4EEF-8FB9-C46E0FC00839}" type="presParOf" srcId="{7CB511A0-CE73-4F19-AF82-3FCF03FD3478}" destId="{C0C140B5-608C-43B4-BEA8-2D03B63DDA12}" srcOrd="3" destOrd="0" presId="urn:microsoft.com/office/officeart/2005/8/layout/cycle3"/>
    <dgm:cxn modelId="{595E9339-FA65-4DFF-8887-F2B18328948F}" type="presParOf" srcId="{7CB511A0-CE73-4F19-AF82-3FCF03FD3478}" destId="{7D26FEB3-D72A-400A-891B-A7017B97D797}" srcOrd="4" destOrd="0" presId="urn:microsoft.com/office/officeart/2005/8/layout/cycle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9A7473-0FBA-47CC-BC4D-46C548468A75}">
      <dsp:nvSpPr>
        <dsp:cNvPr id="0" name=""/>
        <dsp:cNvSpPr/>
      </dsp:nvSpPr>
      <dsp:spPr>
        <a:xfrm>
          <a:off x="1195084" y="-53983"/>
          <a:ext cx="3096231" cy="3096231"/>
        </a:xfrm>
        <a:prstGeom prst="circularArrow">
          <a:avLst>
            <a:gd name="adj1" fmla="val 4668"/>
            <a:gd name="adj2" fmla="val 272909"/>
            <a:gd name="adj3" fmla="val 13040823"/>
            <a:gd name="adj4" fmla="val 17889737"/>
            <a:gd name="adj5" fmla="val 484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1DA3149-DD62-4AC1-A4D2-F959E1417BB8}">
      <dsp:nvSpPr>
        <dsp:cNvPr id="0" name=""/>
        <dsp:cNvSpPr/>
      </dsp:nvSpPr>
      <dsp:spPr>
        <a:xfrm>
          <a:off x="1768078" y="886"/>
          <a:ext cx="1950243" cy="9751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1. Texas Rising Star Staffing </a:t>
          </a:r>
        </a:p>
      </dsp:txBody>
      <dsp:txXfrm>
        <a:off x="1815679" y="48487"/>
        <a:ext cx="1855041" cy="879919"/>
      </dsp:txXfrm>
    </dsp:sp>
    <dsp:sp modelId="{95269795-B9E3-465F-BF52-8C48EB0AD167}">
      <dsp:nvSpPr>
        <dsp:cNvPr id="0" name=""/>
        <dsp:cNvSpPr/>
      </dsp:nvSpPr>
      <dsp:spPr>
        <a:xfrm>
          <a:off x="2879830" y="1112639"/>
          <a:ext cx="1950243" cy="9751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2. Annual Expenditure Plan</a:t>
          </a:r>
        </a:p>
      </dsp:txBody>
      <dsp:txXfrm>
        <a:off x="2927431" y="1160240"/>
        <a:ext cx="1855041" cy="879919"/>
      </dsp:txXfrm>
    </dsp:sp>
    <dsp:sp modelId="{C0C140B5-608C-43B4-BEA8-2D03B63DDA12}">
      <dsp:nvSpPr>
        <dsp:cNvPr id="0" name=""/>
        <dsp:cNvSpPr/>
      </dsp:nvSpPr>
      <dsp:spPr>
        <a:xfrm>
          <a:off x="1768078" y="2224391"/>
          <a:ext cx="1950243" cy="9751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3. Quarterly Data</a:t>
          </a:r>
        </a:p>
      </dsp:txBody>
      <dsp:txXfrm>
        <a:off x="1815679" y="2271992"/>
        <a:ext cx="1855041" cy="879919"/>
      </dsp:txXfrm>
    </dsp:sp>
    <dsp:sp modelId="{7D26FEB3-D72A-400A-891B-A7017B97D797}">
      <dsp:nvSpPr>
        <dsp:cNvPr id="0" name=""/>
        <dsp:cNvSpPr/>
      </dsp:nvSpPr>
      <dsp:spPr>
        <a:xfrm>
          <a:off x="656325" y="1112639"/>
          <a:ext cx="1950243" cy="97512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4. Quarterly Narrative</a:t>
          </a:r>
        </a:p>
      </dsp:txBody>
      <dsp:txXfrm>
        <a:off x="703926" y="1160240"/>
        <a:ext cx="1855041" cy="87991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00F43848A8059B3F4EAA10CE9C3CC31947" ma:contentTypeVersion="2" ma:contentTypeDescription="Allows users to upload documents of any content type to a library. Unknown documents will be treated as their original content type in client applications." ma:contentTypeScope="" ma:versionID="4d80c9019e320be318795b822f40cab3">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B209C4-A359-4835-9787-34B0EB4CE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046B4B-19BE-4210-9F1F-3EF61C4DF796}">
  <ds:schemaRefs>
    <ds:schemaRef ds:uri="http://schemas.openxmlformats.org/officeDocument/2006/bibliography"/>
  </ds:schemaRefs>
</ds:datastoreItem>
</file>

<file path=customXml/itemProps3.xml><?xml version="1.0" encoding="utf-8"?>
<ds:datastoreItem xmlns:ds="http://schemas.openxmlformats.org/officeDocument/2006/customXml" ds:itemID="{DA869F8B-2123-4DEB-941F-E9D4F9776AC0}">
  <ds:schemaRef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3CD9A68D-1E3B-417A-BD5F-7763A4CBD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3151</Words>
  <Characters>17966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21075</CharactersWithSpaces>
  <SharedDoc>false</SharedDoc>
  <HLinks>
    <vt:vector size="48" baseType="variant">
      <vt:variant>
        <vt:i4>3211273</vt:i4>
      </vt:variant>
      <vt:variant>
        <vt:i4>21</vt:i4>
      </vt:variant>
      <vt:variant>
        <vt:i4>0</vt:i4>
      </vt:variant>
      <vt:variant>
        <vt:i4>5</vt:i4>
      </vt:variant>
      <vt:variant>
        <vt:lpwstr>https://www.youtube.com/watch?v=tIkCWuqg_VY</vt:lpwstr>
      </vt:variant>
      <vt:variant>
        <vt:lpwstr/>
      </vt:variant>
      <vt:variant>
        <vt:i4>5832828</vt:i4>
      </vt:variant>
      <vt:variant>
        <vt:i4>18</vt:i4>
      </vt:variant>
      <vt:variant>
        <vt:i4>0</vt:i4>
      </vt:variant>
      <vt:variant>
        <vt:i4>5</vt:i4>
      </vt:variant>
      <vt:variant>
        <vt:lpwstr/>
      </vt:variant>
      <vt:variant>
        <vt:lpwstr>_End_of_the</vt:lpwstr>
      </vt:variant>
      <vt:variant>
        <vt:i4>1966111</vt:i4>
      </vt:variant>
      <vt:variant>
        <vt:i4>15</vt:i4>
      </vt:variant>
      <vt:variant>
        <vt:i4>0</vt:i4>
      </vt:variant>
      <vt:variant>
        <vt:i4>5</vt:i4>
      </vt:variant>
      <vt:variant>
        <vt:lpwstr/>
      </vt:variant>
      <vt:variant>
        <vt:lpwstr>_Quarterly_Narrative</vt:lpwstr>
      </vt:variant>
      <vt:variant>
        <vt:i4>4259962</vt:i4>
      </vt:variant>
      <vt:variant>
        <vt:i4>12</vt:i4>
      </vt:variant>
      <vt:variant>
        <vt:i4>0</vt:i4>
      </vt:variant>
      <vt:variant>
        <vt:i4>5</vt:i4>
      </vt:variant>
      <vt:variant>
        <vt:lpwstr/>
      </vt:variant>
      <vt:variant>
        <vt:lpwstr>_Quarterly_Data_Tab</vt:lpwstr>
      </vt:variant>
      <vt:variant>
        <vt:i4>2228324</vt:i4>
      </vt:variant>
      <vt:variant>
        <vt:i4>9</vt:i4>
      </vt:variant>
      <vt:variant>
        <vt:i4>0</vt:i4>
      </vt:variant>
      <vt:variant>
        <vt:i4>5</vt:i4>
      </vt:variant>
      <vt:variant>
        <vt:lpwstr/>
      </vt:variant>
      <vt:variant>
        <vt:lpwstr>_Annual_Expenditure_Plan_1</vt:lpwstr>
      </vt:variant>
      <vt:variant>
        <vt:i4>2293786</vt:i4>
      </vt:variant>
      <vt:variant>
        <vt:i4>6</vt:i4>
      </vt:variant>
      <vt:variant>
        <vt:i4>0</vt:i4>
      </vt:variant>
      <vt:variant>
        <vt:i4>5</vt:i4>
      </vt:variant>
      <vt:variant>
        <vt:lpwstr/>
      </vt:variant>
      <vt:variant>
        <vt:lpwstr>_TRS_Staffing_Tab</vt:lpwstr>
      </vt:variant>
      <vt:variant>
        <vt:i4>4325460</vt:i4>
      </vt:variant>
      <vt:variant>
        <vt:i4>3</vt:i4>
      </vt:variant>
      <vt:variant>
        <vt:i4>0</vt:i4>
      </vt:variant>
      <vt:variant>
        <vt:i4>5</vt:i4>
      </vt:variant>
      <vt:variant>
        <vt:lpwstr/>
      </vt:variant>
      <vt:variant>
        <vt:lpwstr>_Examples_and_Definitions_1</vt:lpwstr>
      </vt:variant>
      <vt:variant>
        <vt:i4>3276844</vt:i4>
      </vt:variant>
      <vt:variant>
        <vt:i4>0</vt:i4>
      </vt:variant>
      <vt:variant>
        <vt:i4>0</vt:i4>
      </vt:variant>
      <vt:variant>
        <vt:i4>5</vt:i4>
      </vt:variant>
      <vt:variant>
        <vt:lpwstr/>
      </vt:variant>
      <vt:variant>
        <vt:lpwstr>_Instructions_Tab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Martinez,Madelynn N</dc:creator>
  <cp:keywords/>
  <dc:description/>
  <cp:lastModifiedBy>Robinson,Bryce R</cp:lastModifiedBy>
  <cp:revision>2</cp:revision>
  <dcterms:created xsi:type="dcterms:W3CDTF">2025-10-29T13:42:00Z</dcterms:created>
  <dcterms:modified xsi:type="dcterms:W3CDTF">2025-10-29T13:42:00Z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0x01010400F43848A8059B3F4EAA10CE9C3CC31947</vt:lpwstr>
  </property>
  <property fmtid="{D5CDD505-2E9C-101B-9397-08002B2CF9AE}" pid="3" name="MediaServiceImageTags">
    <vt:lpwstr/>
  </property>
  <property fmtid="{D5CDD505-2E9C-101B-9397-08002B2CF9AE}" pid="4" name="RecordingLink">
    <vt:lpwstr>, </vt:lpwstr>
  </property>
  <property fmtid="{D5CDD505-2E9C-101B-9397-08002B2CF9AE}" pid="5" name="Task Type">
    <vt:lpwstr>WD Letter</vt:lpwstr>
  </property>
  <property fmtid="{D5CDD505-2E9C-101B-9397-08002B2CF9AE}" pid="6" name="Team">
    <vt:lpwstr>QI</vt:lpwstr>
  </property>
  <property fmtid="{D5CDD505-2E9C-101B-9397-08002B2CF9AE}" pid="7" name="Task Priority">
    <vt:lpwstr>2 - High</vt:lpwstr>
  </property>
  <property fmtid="{D5CDD505-2E9C-101B-9397-08002B2CF9AE}" pid="8" name="Major Project">
    <vt:lpwstr>3</vt:lpwstr>
  </property>
  <property fmtid="{D5CDD505-2E9C-101B-9397-08002B2CF9AE}" pid="9" name="AssignedTo">
    <vt:lpwstr>28</vt:lpwstr>
  </property>
  <property fmtid="{D5CDD505-2E9C-101B-9397-08002B2CF9AE}" pid="10" name="Document Link">
    <vt:lpwstr/>
  </property>
  <property fmtid="{D5CDD505-2E9C-101B-9397-08002B2CF9AE}" pid="11" name="_ApprovalAssignedTo">
    <vt:lpwstr/>
  </property>
  <property fmtid="{D5CDD505-2E9C-101B-9397-08002B2CF9AE}" pid="12" name="_ApprovalStatus">
    <vt:i4>0</vt:i4>
  </property>
  <property fmtid="{D5CDD505-2E9C-101B-9397-08002B2CF9AE}" pid="13" name="_ApprovalRespondedBy">
    <vt:lpwstr/>
  </property>
  <property fmtid="{D5CDD505-2E9C-101B-9397-08002B2CF9AE}" pid="14" name="Start Date">
    <vt:filetime>2025-05-01T05:00:00Z</vt:filetime>
  </property>
  <property fmtid="{D5CDD505-2E9C-101B-9397-08002B2CF9AE}" pid="15" name="Final Due Date">
    <vt:filetime>2025-10-01T05:00:00Z</vt:filetime>
  </property>
  <property fmtid="{D5CDD505-2E9C-101B-9397-08002B2CF9AE}" pid="16" name="TaskStatus">
    <vt:lpwstr>2 - In Progress</vt:lpwstr>
  </property>
  <property fmtid="{D5CDD505-2E9C-101B-9397-08002B2CF9AE}" pid="17" name="Track Name">
    <vt:lpwstr>99</vt:lpwstr>
  </property>
  <property fmtid="{D5CDD505-2E9C-101B-9397-08002B2CF9AE}" pid="18" name="_ApprovalSentBy">
    <vt:lpwstr/>
  </property>
  <property fmtid="{D5CDD505-2E9C-101B-9397-08002B2CF9AE}" pid="19" name="Approvals">
    <vt:lpwstr>Miller,Reagan APPROVED AS-IS Tuesday, October 28, 2025</vt:lpwstr>
  </property>
  <property fmtid="{D5CDD505-2E9C-101B-9397-08002B2CF9AE}" pid="20" name="_docset_NoMedatataSyncRequired">
    <vt:lpwstr>False</vt:lpwstr>
  </property>
</Properties>
</file>