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F47B" w14:textId="77777777" w:rsidR="00221BCB" w:rsidRDefault="00465255" w:rsidP="00CD26A9">
      <w:pPr>
        <w:pStyle w:val="Title"/>
        <w:spacing w:before="500"/>
        <w:rPr>
          <w:sz w:val="32"/>
        </w:rPr>
      </w:pPr>
      <w:r>
        <w:rPr>
          <w:noProof/>
          <w:sz w:val="32"/>
        </w:rPr>
        <w:pict w14:anchorId="3DCAF57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in;margin-top:-35pt;width:403.2pt;height:21.6pt;z-index:251657728" o:allowincell="f" fillcolor="black">
            <v:shadow color="#868686"/>
            <v:textpath style="font-family:&quot;Times New Roman&quot;;font-size:24pt;v-text-kern:t" trim="t" fitpath="t" string="Texas Workforce Commission"/>
          </v:shape>
        </w:pict>
      </w:r>
      <w:r w:rsidR="00221BCB">
        <w:rPr>
          <w:sz w:val="32"/>
        </w:rPr>
        <w:t>SELF-SUFFICIENCY FUND PROGRAM</w:t>
      </w:r>
    </w:p>
    <w:p w14:paraId="3DCAF47C" w14:textId="77777777" w:rsidR="00221BCB" w:rsidRDefault="00221BCB">
      <w:pPr>
        <w:jc w:val="center"/>
        <w:rPr>
          <w:b/>
          <w:sz w:val="32"/>
        </w:rPr>
      </w:pPr>
      <w:r>
        <w:rPr>
          <w:b/>
          <w:sz w:val="32"/>
        </w:rPr>
        <w:t>FINANCIAL MANAGEMENT SYSTEM QUESTIONNAIRE</w:t>
      </w:r>
    </w:p>
    <w:p w14:paraId="3DCAF47D" w14:textId="77777777" w:rsidR="003864FC" w:rsidRDefault="00221BCB" w:rsidP="00CD26A9">
      <w:pPr>
        <w:spacing w:before="600"/>
        <w:rPr>
          <w:sz w:val="28"/>
        </w:rPr>
      </w:pPr>
      <w:r>
        <w:rPr>
          <w:sz w:val="28"/>
        </w:rPr>
        <w:t>The applicant and each training provider identified in Table 2 of the Proposal Submission Form as participating in the proposed project must complete a separate Financial Management System Questionnaire and submit it with the Self-Sufficiency Fund proposal.</w:t>
      </w:r>
      <w:r w:rsidR="003864FC">
        <w:rPr>
          <w:sz w:val="28"/>
        </w:rPr>
        <w:t xml:space="preserve">  </w:t>
      </w:r>
    </w:p>
    <w:p w14:paraId="3DCAF47E" w14:textId="77777777" w:rsidR="003864FC" w:rsidRDefault="003864FC">
      <w:pPr>
        <w:rPr>
          <w:sz w:val="28"/>
        </w:rPr>
      </w:pPr>
    </w:p>
    <w:p w14:paraId="3DCAF47F" w14:textId="77777777" w:rsidR="00221BCB" w:rsidRDefault="00097B32">
      <w:pPr>
        <w:rPr>
          <w:sz w:val="28"/>
        </w:rPr>
      </w:pPr>
      <w:r>
        <w:rPr>
          <w:sz w:val="28"/>
        </w:rPr>
        <w:t>{</w:t>
      </w:r>
      <w:r w:rsidRPr="00097B32">
        <w:rPr>
          <w:b/>
          <w:i/>
          <w:sz w:val="28"/>
        </w:rPr>
        <w:t>Exceptions</w:t>
      </w:r>
      <w:r>
        <w:rPr>
          <w:sz w:val="28"/>
        </w:rPr>
        <w:t>}</w:t>
      </w:r>
      <w:r w:rsidR="009C0C3F">
        <w:rPr>
          <w:sz w:val="28"/>
        </w:rPr>
        <w:t>Community</w:t>
      </w:r>
      <w:r w:rsidR="008C7DE4">
        <w:rPr>
          <w:sz w:val="28"/>
        </w:rPr>
        <w:t xml:space="preserve"> and Technical C</w:t>
      </w:r>
      <w:r w:rsidR="003864FC">
        <w:rPr>
          <w:sz w:val="28"/>
        </w:rPr>
        <w:t>ollege</w:t>
      </w:r>
      <w:r w:rsidR="00E359A9">
        <w:rPr>
          <w:sz w:val="28"/>
        </w:rPr>
        <w:t xml:space="preserve">s </w:t>
      </w:r>
      <w:r w:rsidR="00081794">
        <w:rPr>
          <w:sz w:val="28"/>
        </w:rPr>
        <w:t>are not required to submit</w:t>
      </w:r>
      <w:r w:rsidR="003864FC">
        <w:rPr>
          <w:sz w:val="28"/>
        </w:rPr>
        <w:t xml:space="preserve"> </w:t>
      </w:r>
      <w:r>
        <w:rPr>
          <w:sz w:val="28"/>
        </w:rPr>
        <w:t xml:space="preserve">a </w:t>
      </w:r>
      <w:r w:rsidR="003864FC">
        <w:rPr>
          <w:sz w:val="28"/>
        </w:rPr>
        <w:t>Financial Management System Questionnaire.</w:t>
      </w:r>
      <w:r w:rsidR="00EA53C3">
        <w:rPr>
          <w:sz w:val="28"/>
        </w:rPr>
        <w:t xml:space="preserve">  </w:t>
      </w:r>
    </w:p>
    <w:p w14:paraId="3DCAF480" w14:textId="77777777" w:rsidR="00221BCB" w:rsidRDefault="00221BCB" w:rsidP="00CD26A9">
      <w:pPr>
        <w:spacing w:before="900"/>
        <w:rPr>
          <w:sz w:val="28"/>
        </w:rPr>
      </w:pPr>
      <w:r>
        <w:rPr>
          <w:b/>
          <w:sz w:val="28"/>
        </w:rPr>
        <w:t>Name of Applicant or Training Provider:</w:t>
      </w:r>
      <w:r>
        <w:rPr>
          <w:sz w:val="28"/>
        </w:rPr>
        <w:t xml:space="preserve">  </w:t>
      </w:r>
      <w:r w:rsidR="00077771">
        <w:rPr>
          <w:sz w:val="28"/>
        </w:rPr>
        <w:fldChar w:fldCharType="begin">
          <w:ffData>
            <w:name w:val="Text1"/>
            <w:enabled/>
            <w:calcOnExit w:val="0"/>
            <w:helpText w:type="text" w:val="Name of Applicant or Training Provider"/>
            <w:statusText w:type="text" w:val="Name of Applicant or Training Provider"/>
            <w:textInput/>
          </w:ffData>
        </w:fldChar>
      </w:r>
      <w:bookmarkStart w:id="0" w:name="Text1"/>
      <w:r w:rsidR="00077771">
        <w:rPr>
          <w:sz w:val="28"/>
        </w:rPr>
        <w:instrText xml:space="preserve"> FORMTEXT </w:instrText>
      </w:r>
      <w:r w:rsidR="00077771">
        <w:rPr>
          <w:sz w:val="28"/>
        </w:rPr>
      </w:r>
      <w:r w:rsidR="00077771">
        <w:rPr>
          <w:sz w:val="28"/>
        </w:rPr>
        <w:fldChar w:fldCharType="separate"/>
      </w:r>
      <w:r w:rsidR="00077771">
        <w:rPr>
          <w:noProof/>
          <w:sz w:val="28"/>
        </w:rPr>
        <w:t> </w:t>
      </w:r>
      <w:r w:rsidR="00077771">
        <w:rPr>
          <w:noProof/>
          <w:sz w:val="28"/>
        </w:rPr>
        <w:t> </w:t>
      </w:r>
      <w:r w:rsidR="00077771">
        <w:rPr>
          <w:noProof/>
          <w:sz w:val="28"/>
        </w:rPr>
        <w:t> </w:t>
      </w:r>
      <w:r w:rsidR="00077771">
        <w:rPr>
          <w:noProof/>
          <w:sz w:val="28"/>
        </w:rPr>
        <w:t> </w:t>
      </w:r>
      <w:r w:rsidR="00077771">
        <w:rPr>
          <w:noProof/>
          <w:sz w:val="28"/>
        </w:rPr>
        <w:t> </w:t>
      </w:r>
      <w:r w:rsidR="00077771">
        <w:rPr>
          <w:sz w:val="28"/>
        </w:rPr>
        <w:fldChar w:fldCharType="end"/>
      </w:r>
      <w:bookmarkEnd w:id="0"/>
    </w:p>
    <w:p w14:paraId="3DCAF481" w14:textId="77777777" w:rsidR="00221BCB" w:rsidRDefault="00221BCB" w:rsidP="00CD26A9">
      <w:pPr>
        <w:pStyle w:val="BodyText2"/>
        <w:spacing w:before="1400" w:after="1200"/>
        <w:rPr>
          <w:sz w:val="28"/>
        </w:rPr>
      </w:pPr>
      <w:r>
        <w:rPr>
          <w:b/>
          <w:sz w:val="28"/>
        </w:rPr>
        <w:t>This form was prepared by: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50"/>
        <w:gridCol w:w="4590"/>
      </w:tblGrid>
      <w:tr w:rsidR="00221BCB" w14:paraId="3DCAF485" w14:textId="77777777">
        <w:tc>
          <w:tcPr>
            <w:tcW w:w="4860" w:type="dxa"/>
            <w:tcBorders>
              <w:bottom w:val="single" w:sz="4" w:space="0" w:color="auto"/>
            </w:tcBorders>
          </w:tcPr>
          <w:p w14:paraId="3DCAF482" w14:textId="77777777" w:rsidR="00221BCB" w:rsidRDefault="00221BCB">
            <w:pPr>
              <w:rPr>
                <w:sz w:val="28"/>
              </w:rPr>
            </w:pPr>
          </w:p>
        </w:tc>
        <w:tc>
          <w:tcPr>
            <w:tcW w:w="450" w:type="dxa"/>
          </w:tcPr>
          <w:p w14:paraId="3DCAF483" w14:textId="77777777" w:rsidR="00221BCB" w:rsidRDefault="00221BCB">
            <w:pPr>
              <w:rPr>
                <w:sz w:val="2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DCAF484" w14:textId="77777777" w:rsidR="00221BCB" w:rsidRDefault="00077771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Title of preparer"/>
                  <w:statusText w:type="text" w:val="Title of preparer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221BCB" w14:paraId="3DCAF48A" w14:textId="77777777">
        <w:trPr>
          <w:trHeight w:val="611"/>
        </w:trPr>
        <w:tc>
          <w:tcPr>
            <w:tcW w:w="4860" w:type="dxa"/>
          </w:tcPr>
          <w:p w14:paraId="3DCAF486" w14:textId="77777777" w:rsidR="00221BCB" w:rsidRDefault="00221BCB">
            <w:pPr>
              <w:pStyle w:val="Heading6"/>
              <w:spacing w:before="0" w:after="0"/>
              <w:rPr>
                <w:sz w:val="28"/>
              </w:rPr>
            </w:pPr>
            <w:r>
              <w:rPr>
                <w:sz w:val="28"/>
              </w:rPr>
              <w:t>Signature of Preparer</w:t>
            </w:r>
          </w:p>
        </w:tc>
        <w:tc>
          <w:tcPr>
            <w:tcW w:w="450" w:type="dxa"/>
          </w:tcPr>
          <w:p w14:paraId="3DCAF487" w14:textId="77777777" w:rsidR="00221BCB" w:rsidRDefault="00221BCB">
            <w:pPr>
              <w:rPr>
                <w:sz w:val="28"/>
              </w:rPr>
            </w:pPr>
          </w:p>
        </w:tc>
        <w:tc>
          <w:tcPr>
            <w:tcW w:w="4590" w:type="dxa"/>
          </w:tcPr>
          <w:p w14:paraId="3DCAF488" w14:textId="77777777" w:rsidR="00221BCB" w:rsidRDefault="00221BCB">
            <w:pPr>
              <w:pStyle w:val="Heading6"/>
              <w:spacing w:before="0" w:after="0"/>
              <w:rPr>
                <w:sz w:val="28"/>
              </w:rPr>
            </w:pPr>
            <w:r>
              <w:rPr>
                <w:sz w:val="28"/>
              </w:rPr>
              <w:t>Title of Preparer</w:t>
            </w:r>
          </w:p>
          <w:p w14:paraId="3DCAF489" w14:textId="77777777" w:rsidR="00221BCB" w:rsidRDefault="00221BCB">
            <w:pPr>
              <w:rPr>
                <w:sz w:val="28"/>
              </w:rPr>
            </w:pPr>
          </w:p>
        </w:tc>
      </w:tr>
      <w:tr w:rsidR="00221BCB" w14:paraId="3DCAF48E" w14:textId="77777777">
        <w:tc>
          <w:tcPr>
            <w:tcW w:w="4860" w:type="dxa"/>
            <w:tcBorders>
              <w:bottom w:val="single" w:sz="4" w:space="0" w:color="auto"/>
            </w:tcBorders>
          </w:tcPr>
          <w:p w14:paraId="3DCAF48B" w14:textId="77777777" w:rsidR="00221BCB" w:rsidRDefault="00077771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43"/>
                  <w:enabled/>
                  <w:calcOnExit w:val="0"/>
                  <w:helpText w:type="text" w:val="Typed Name of Preparer"/>
                  <w:statusText w:type="text" w:val="Typed Name of Preparer"/>
                  <w:textInput/>
                </w:ffData>
              </w:fldChar>
            </w:r>
            <w:bookmarkStart w:id="1" w:name="Text14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450" w:type="dxa"/>
          </w:tcPr>
          <w:p w14:paraId="3DCAF48C" w14:textId="77777777" w:rsidR="00221BCB" w:rsidRDefault="00221BCB">
            <w:pPr>
              <w:rPr>
                <w:sz w:val="2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DCAF48D" w14:textId="77777777" w:rsidR="00221BCB" w:rsidRDefault="00077771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221BCB" w14:paraId="3DCAF492" w14:textId="77777777">
        <w:tc>
          <w:tcPr>
            <w:tcW w:w="4860" w:type="dxa"/>
          </w:tcPr>
          <w:p w14:paraId="3DCAF48F" w14:textId="77777777" w:rsidR="00221BCB" w:rsidRDefault="00221BCB">
            <w:pPr>
              <w:pStyle w:val="Heading6"/>
              <w:spacing w:before="0" w:after="0"/>
              <w:rPr>
                <w:sz w:val="28"/>
              </w:rPr>
            </w:pPr>
            <w:r>
              <w:rPr>
                <w:sz w:val="28"/>
              </w:rPr>
              <w:t>Typed Name of Preparer</w:t>
            </w:r>
          </w:p>
        </w:tc>
        <w:tc>
          <w:tcPr>
            <w:tcW w:w="450" w:type="dxa"/>
          </w:tcPr>
          <w:p w14:paraId="3DCAF490" w14:textId="77777777" w:rsidR="00221BCB" w:rsidRDefault="00221BCB">
            <w:pPr>
              <w:rPr>
                <w:sz w:val="28"/>
              </w:rPr>
            </w:pPr>
          </w:p>
        </w:tc>
        <w:tc>
          <w:tcPr>
            <w:tcW w:w="4590" w:type="dxa"/>
          </w:tcPr>
          <w:p w14:paraId="3DCAF491" w14:textId="77777777" w:rsidR="00221BCB" w:rsidRDefault="00221BCB">
            <w:pPr>
              <w:pStyle w:val="Heading6"/>
              <w:spacing w:before="0" w:after="0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</w:tbl>
    <w:p w14:paraId="3DCAF493" w14:textId="77777777" w:rsidR="00221BCB" w:rsidRDefault="00221BCB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3DCAF494" w14:textId="77777777" w:rsidR="00221BCB" w:rsidRDefault="00221BCB">
      <w:pPr>
        <w:pStyle w:val="Header"/>
        <w:tabs>
          <w:tab w:val="clear" w:pos="4320"/>
          <w:tab w:val="clear" w:pos="8640"/>
        </w:tabs>
        <w:rPr>
          <w:sz w:val="22"/>
        </w:rPr>
        <w:sectPr w:rsidR="00221BCB">
          <w:headerReference w:type="default" r:id="rId10"/>
          <w:footerReference w:type="default" r:id="rId11"/>
          <w:pgSz w:w="12240" w:h="15840" w:code="1"/>
          <w:pgMar w:top="1152" w:right="1152" w:bottom="1152" w:left="1152" w:header="720" w:footer="28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810"/>
        <w:gridCol w:w="4230"/>
      </w:tblGrid>
      <w:tr w:rsidR="00221BCB" w14:paraId="3DCAF498" w14:textId="77777777">
        <w:tc>
          <w:tcPr>
            <w:tcW w:w="5670" w:type="dxa"/>
            <w:tcBorders>
              <w:bottom w:val="nil"/>
              <w:right w:val="nil"/>
            </w:tcBorders>
          </w:tcPr>
          <w:p w14:paraId="3DCAF495" w14:textId="77777777" w:rsidR="00221BCB" w:rsidRDefault="00221BCB">
            <w:pPr>
              <w:spacing w:before="20" w:after="20"/>
              <w:rPr>
                <w:b/>
                <w:i/>
              </w:rPr>
            </w:pPr>
            <w:r>
              <w:rPr>
                <w:b/>
                <w:i/>
                <w:sz w:val="22"/>
              </w:rPr>
              <w:lastRenderedPageBreak/>
              <w:t>The Contractor has the following systems in place: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AF496" w14:textId="77777777" w:rsidR="00221BCB" w:rsidRPr="00590922" w:rsidRDefault="00590922">
            <w:pPr>
              <w:spacing w:before="20" w:after="20"/>
              <w:rPr>
                <w:color w:val="FFFFFF" w:themeColor="background1"/>
                <w:sz w:val="12"/>
                <w:szCs w:val="12"/>
              </w:rPr>
            </w:pPr>
            <w:r w:rsidRPr="00590922">
              <w:rPr>
                <w:color w:val="FFFFFF" w:themeColor="background1"/>
                <w:sz w:val="12"/>
                <w:szCs w:val="12"/>
              </w:rPr>
              <w:t>Empty cell</w:t>
            </w:r>
          </w:p>
        </w:tc>
        <w:tc>
          <w:tcPr>
            <w:tcW w:w="4230" w:type="dxa"/>
            <w:tcBorders>
              <w:left w:val="nil"/>
              <w:bottom w:val="nil"/>
            </w:tcBorders>
          </w:tcPr>
          <w:p w14:paraId="3DCAF497" w14:textId="77777777" w:rsidR="00221BCB" w:rsidRDefault="00590922">
            <w:pPr>
              <w:spacing w:before="20" w:after="20"/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</w:tr>
      <w:tr w:rsidR="00221BCB" w14:paraId="3DCAF49C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99" w14:textId="77777777" w:rsidR="00221BCB" w:rsidRDefault="00590922">
            <w:pPr>
              <w:spacing w:before="20" w:after="20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9A" w14:textId="77777777" w:rsidR="00221BCB" w:rsidRDefault="00590922">
            <w:pPr>
              <w:spacing w:before="20" w:after="20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9B" w14:textId="77777777" w:rsidR="00221BCB" w:rsidRDefault="00590922">
            <w:pPr>
              <w:spacing w:before="20" w:after="20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</w:tr>
      <w:tr w:rsidR="00221BCB" w14:paraId="3DCAF4A0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9D" w14:textId="77777777" w:rsidR="00221BCB" w:rsidRDefault="00221BCB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FISCAL INTEGRITY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9E" w14:textId="77777777" w:rsidR="00221BCB" w:rsidRDefault="00221BCB">
            <w:pPr>
              <w:spacing w:before="20" w:after="20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9F" w14:textId="77777777" w:rsidR="00221BCB" w:rsidRDefault="00221BCB">
            <w:pPr>
              <w:spacing w:before="20" w:after="20"/>
              <w:rPr>
                <w:sz w:val="20"/>
              </w:rPr>
            </w:pPr>
          </w:p>
        </w:tc>
      </w:tr>
      <w:tr w:rsidR="00221BCB" w14:paraId="3DCAF4A4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A1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Method of accounting for program income is in accordance with federal regulations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A2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A3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A8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A5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Method of budget development </w:t>
            </w:r>
            <w:r w:rsidRPr="00413E7A">
              <w:rPr>
                <w:b/>
                <w:sz w:val="20"/>
              </w:rPr>
              <w:t>appropriately</w:t>
            </w:r>
            <w:r>
              <w:rPr>
                <w:sz w:val="20"/>
              </w:rPr>
              <w:t xml:space="preserve"> allocates resources and expenditures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A6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A7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AC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A9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Encumbrances or purchase requisitions and approvals are utilized and monitored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AA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AB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B0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AD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Cash and/or cash equivalents are properly recorded, credited and/or deposited or disbursed in a timely manner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AE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AF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B4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B1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Bank accounts are reconciled to accounting records in a timely manner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B2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B3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B8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B5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Staff are adequately bonded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B6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B7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BC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B9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Collateral agreements are in place and sufficient to protect balances </w:t>
            </w:r>
            <w:proofErr w:type="gramStart"/>
            <w:r>
              <w:rPr>
                <w:sz w:val="20"/>
              </w:rPr>
              <w:t>in excess of</w:t>
            </w:r>
            <w:proofErr w:type="gramEnd"/>
            <w:r>
              <w:rPr>
                <w:sz w:val="20"/>
              </w:rPr>
              <w:t xml:space="preserve"> FDIC coverage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BA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BB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C0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BD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Adequate separation of duties as they relate to cash, fixed assets, </w:t>
            </w:r>
            <w:proofErr w:type="gramStart"/>
            <w:r>
              <w:rPr>
                <w:sz w:val="20"/>
              </w:rPr>
              <w:t>property</w:t>
            </w:r>
            <w:proofErr w:type="gramEnd"/>
            <w:r>
              <w:rPr>
                <w:sz w:val="20"/>
              </w:rPr>
              <w:t xml:space="preserve"> and other resources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BE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BF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C4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C1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Fixed assets are safeguarded and properly recorded in accounting system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C2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C3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C8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C5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Method of cost allocation, including indirect cost rate where appropriate, is allowable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C6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C7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CC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C9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Payroll expenditures are properly authorized, accurately recorded in a timely manner and properly classified in the correct accounting period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CA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CB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D0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CD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Travel expenditures are reasonable and necessary for grant purposes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CE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CF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D4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D1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>All purchases of goods and services are reasonable, necessary, and properly authorized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D2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D3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D8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D5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Sufficient documentation is retained to support authorization of all purchases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D6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D7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DC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D9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z w:val="20"/>
              </w:rPr>
              <w:tab/>
              <w:t>Only authorized, accurate transactions are entered in accounting system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DA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DB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E0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DD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z w:val="20"/>
              </w:rPr>
              <w:tab/>
              <w:t>Duty of authorizing source documents is separate from duty of entering records into accounting system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DE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DF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E4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E1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z w:val="20"/>
              </w:rPr>
              <w:tab/>
              <w:t>Insurance coverage is properly procured, current and sufficient to protect program assets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E2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E3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E8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E5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z w:val="20"/>
              </w:rPr>
              <w:tab/>
              <w:t>Records are retained in accordance with the applicable rules and regulations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E6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E7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EC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E9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z w:val="20"/>
              </w:rPr>
              <w:tab/>
              <w:t>Stand-in costs are tracked in a timely and accurate manner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EA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EB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F0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ED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z w:val="20"/>
              </w:rPr>
              <w:tab/>
              <w:t>Audits are conducted in accordance with applicable federal circulars and state policies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EE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EF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4F4" w14:textId="77777777" w:rsidTr="00590922">
        <w:trPr>
          <w:trHeight w:val="242"/>
        </w:trPr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F1" w14:textId="77777777" w:rsidR="00221BCB" w:rsidRDefault="00590922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F2" w14:textId="77777777" w:rsidR="00221BCB" w:rsidRDefault="00590922">
            <w:pPr>
              <w:spacing w:before="20" w:after="20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F3" w14:textId="77777777" w:rsidR="00221BCB" w:rsidRDefault="00590922">
            <w:pPr>
              <w:spacing w:before="20" w:after="20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</w:tr>
      <w:tr w:rsidR="00221BCB" w14:paraId="3DCAF4F8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F5" w14:textId="77777777" w:rsidR="00221BCB" w:rsidRDefault="00221BCB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PROCUREMENT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F6" w14:textId="77777777" w:rsidR="00221BCB" w:rsidRDefault="00221BCB">
            <w:pPr>
              <w:spacing w:before="20" w:after="20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F7" w14:textId="77777777" w:rsidR="00221BCB" w:rsidRDefault="00221BCB">
            <w:pPr>
              <w:spacing w:before="20" w:after="20"/>
              <w:rPr>
                <w:sz w:val="20"/>
              </w:rPr>
            </w:pPr>
          </w:p>
        </w:tc>
      </w:tr>
      <w:tr w:rsidR="00221BCB" w14:paraId="3DCAF4FC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F9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All program procurement is in accordance with applicable program guidelines, federal </w:t>
            </w:r>
            <w:proofErr w:type="gramStart"/>
            <w:r>
              <w:rPr>
                <w:sz w:val="20"/>
              </w:rPr>
              <w:t>regulations</w:t>
            </w:r>
            <w:proofErr w:type="gramEnd"/>
            <w:r>
              <w:rPr>
                <w:sz w:val="20"/>
              </w:rPr>
              <w:t xml:space="preserve"> and state policy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FA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FB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00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4FD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Subrecipients/subcontractors certify all applicable key control systems as outlined in this document, prior to contract award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4FE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4FF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04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01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PROCUREMENT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(continued)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02" w14:textId="77777777" w:rsidR="00221BCB" w:rsidRDefault="00221BCB">
            <w:pPr>
              <w:spacing w:before="20" w:after="20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03" w14:textId="77777777" w:rsidR="00221BCB" w:rsidRDefault="00221BCB">
            <w:pPr>
              <w:spacing w:before="20" w:after="20"/>
              <w:rPr>
                <w:sz w:val="20"/>
              </w:rPr>
            </w:pPr>
          </w:p>
        </w:tc>
      </w:tr>
      <w:tr w:rsidR="00221BCB" w14:paraId="3DCAF508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05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Criteria have been established to offer fair and equitable competition among </w:t>
            </w:r>
            <w:proofErr w:type="gramStart"/>
            <w:r>
              <w:rPr>
                <w:sz w:val="20"/>
              </w:rPr>
              <w:t>a sufficient number of</w:t>
            </w:r>
            <w:proofErr w:type="gramEnd"/>
            <w:r>
              <w:rPr>
                <w:sz w:val="20"/>
              </w:rPr>
              <w:t xml:space="preserve"> firms and/or bidders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06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07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0C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09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Basic evaluation criteria have been developed to promote an equitable and efficient selection process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0A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0B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10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0D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Written results of evaluation and selection process are available to requesting bidders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0E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0F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14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11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All awards are the result of an “</w:t>
            </w:r>
            <w:r w:rsidR="00590922">
              <w:rPr>
                <w:sz w:val="20"/>
              </w:rPr>
              <w:t>arm’s length</w:t>
            </w:r>
            <w:r>
              <w:rPr>
                <w:sz w:val="20"/>
              </w:rPr>
              <w:t>” relationship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12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13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18" w14:textId="77777777" w:rsidTr="00590922">
        <w:trPr>
          <w:trHeight w:val="260"/>
        </w:trPr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15" w14:textId="77777777" w:rsidR="00221BCB" w:rsidRDefault="00590922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16" w14:textId="77777777" w:rsidR="00221BCB" w:rsidRDefault="00590922">
            <w:pPr>
              <w:spacing w:before="20" w:after="20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17" w14:textId="77777777" w:rsidR="00221BCB" w:rsidRDefault="00590922">
            <w:pPr>
              <w:spacing w:before="20" w:after="20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</w:tr>
      <w:tr w:rsidR="00221BCB" w14:paraId="3DCAF51C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19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t>MONITORING &amp; OVERSIGHT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1A" w14:textId="77777777" w:rsidR="00221BCB" w:rsidRDefault="00221BCB">
            <w:pPr>
              <w:spacing w:before="20" w:after="20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1B" w14:textId="77777777" w:rsidR="00221BCB" w:rsidRDefault="00221BCB">
            <w:pPr>
              <w:spacing w:before="20" w:after="20"/>
              <w:rPr>
                <w:sz w:val="20"/>
              </w:rPr>
            </w:pPr>
          </w:p>
        </w:tc>
      </w:tr>
      <w:tr w:rsidR="00221BCB" w14:paraId="3DCAF520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1D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Ability to independently identify system deficiencies and take prompt and appropriate corrective action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nil"/>
              <w:right w:val="single" w:sz="4" w:space="0" w:color="000000"/>
            </w:tcBorders>
          </w:tcPr>
          <w:p w14:paraId="3DCAF51E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1F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24" w14:textId="77777777">
        <w:trPr>
          <w:cantSplit/>
          <w:trHeight w:val="48"/>
        </w:trPr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21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Evaluation of contractors in the following areas: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22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23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28" w14:textId="77777777">
        <w:trPr>
          <w:cantSplit/>
          <w:trHeight w:val="45"/>
        </w:trPr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25" w14:textId="77777777" w:rsidR="00221BCB" w:rsidRDefault="00221BCB">
            <w:pPr>
              <w:numPr>
                <w:ilvl w:val="0"/>
                <w:numId w:val="13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Compliance with all federal and state regulations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26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27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2C" w14:textId="77777777">
        <w:trPr>
          <w:cantSplit/>
          <w:trHeight w:val="45"/>
        </w:trPr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29" w14:textId="77777777" w:rsidR="00221BCB" w:rsidRDefault="00221BCB">
            <w:pPr>
              <w:numPr>
                <w:ilvl w:val="0"/>
                <w:numId w:val="13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Compliance with all contractual and grant requirements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2A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2B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30" w14:textId="77777777">
        <w:trPr>
          <w:cantSplit/>
          <w:trHeight w:val="45"/>
        </w:trPr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2D" w14:textId="77777777" w:rsidR="00221BCB" w:rsidRDefault="00221BCB">
            <w:pPr>
              <w:numPr>
                <w:ilvl w:val="0"/>
                <w:numId w:val="13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Proper spending, reporting and accurate accounting of federal and state funds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2E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2F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34" w14:textId="77777777">
        <w:trPr>
          <w:cantSplit/>
          <w:trHeight w:val="45"/>
        </w:trPr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31" w14:textId="77777777" w:rsidR="00221BCB" w:rsidRDefault="00221BCB">
            <w:pPr>
              <w:numPr>
                <w:ilvl w:val="0"/>
                <w:numId w:val="13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Fulfillment of program objectives/goals in the most efficient and effective manner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32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33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38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35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Effective monitoring of subcontractor activities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36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37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3C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39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Design and implementation of a risk assessment to guide monitoring activities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3A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3B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40" w14:textId="77777777" w:rsidTr="00590922">
        <w:trPr>
          <w:trHeight w:val="260"/>
        </w:trPr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3D" w14:textId="77777777" w:rsidR="00221BCB" w:rsidRDefault="00590922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3E" w14:textId="77777777" w:rsidR="00221BCB" w:rsidRDefault="00590922">
            <w:pPr>
              <w:spacing w:before="20" w:after="20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3F" w14:textId="77777777" w:rsidR="00221BCB" w:rsidRDefault="00590922">
            <w:pPr>
              <w:spacing w:before="20" w:after="20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</w:tr>
      <w:tr w:rsidR="00221BCB" w14:paraId="3DCAF544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41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t>STAFF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42" w14:textId="77777777" w:rsidR="00221BCB" w:rsidRDefault="00221BCB">
            <w:pPr>
              <w:spacing w:before="20" w:after="20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43" w14:textId="77777777" w:rsidR="00221BCB" w:rsidRDefault="00221BCB">
            <w:pPr>
              <w:spacing w:before="20" w:after="20"/>
              <w:rPr>
                <w:sz w:val="20"/>
              </w:rPr>
            </w:pPr>
          </w:p>
        </w:tc>
      </w:tr>
      <w:tr w:rsidR="00221BCB" w14:paraId="3DCAF548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45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Ensure salary and benefits packages are reasonable and necessary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46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47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4C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49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Guidelines are available regarding employee conduct and conflicts of interest, either real or apparent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4A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4B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50" w14:textId="77777777" w:rsidTr="00590922">
        <w:trPr>
          <w:trHeight w:val="305"/>
        </w:trPr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4D" w14:textId="77777777" w:rsidR="00221BCB" w:rsidRDefault="00590922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4E" w14:textId="77777777" w:rsidR="00221BCB" w:rsidRDefault="00590922">
            <w:pPr>
              <w:spacing w:before="20" w:after="20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4F" w14:textId="77777777" w:rsidR="00221BCB" w:rsidRDefault="00590922">
            <w:pPr>
              <w:spacing w:before="20" w:after="20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</w:tr>
      <w:tr w:rsidR="00221BCB" w14:paraId="3DCAF554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51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t>REPORTING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52" w14:textId="77777777" w:rsidR="00221BCB" w:rsidRDefault="00221BCB">
            <w:pPr>
              <w:spacing w:before="20" w:after="20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53" w14:textId="77777777" w:rsidR="00221BCB" w:rsidRDefault="00221BCB">
            <w:pPr>
              <w:spacing w:before="20" w:after="20"/>
              <w:rPr>
                <w:sz w:val="20"/>
              </w:rPr>
            </w:pPr>
          </w:p>
        </w:tc>
      </w:tr>
      <w:tr w:rsidR="00221BCB" w14:paraId="3DCAF558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55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Financial and performance reporting systems are designed to facilitate timely reporting of accurate information in compliance with all applicable Federal and State reporting requirements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56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57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5C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59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Stand-in costs are reported and audited in a timely manner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5A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5B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60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5D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Information presented in required reports complies with all applicable Federal and State reporting requirements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5E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5F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64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61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All required match is timely accumulated and reported in accordance with applicable Federal and State rules and regulations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62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63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68" w14:textId="77777777" w:rsidTr="00590922">
        <w:trPr>
          <w:trHeight w:val="305"/>
        </w:trPr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65" w14:textId="77777777" w:rsidR="00221BCB" w:rsidRDefault="00590922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66" w14:textId="77777777" w:rsidR="00221BCB" w:rsidRDefault="00590922">
            <w:pPr>
              <w:spacing w:before="20" w:after="20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67" w14:textId="77777777" w:rsidR="00221BCB" w:rsidRDefault="00590922">
            <w:pPr>
              <w:spacing w:before="20" w:after="20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</w:tr>
      <w:tr w:rsidR="00221BCB" w14:paraId="3DCAF56C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69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t>DATA INTEGRITY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6A" w14:textId="77777777" w:rsidR="00221BCB" w:rsidRDefault="00221BCB">
            <w:pPr>
              <w:spacing w:before="20" w:after="20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6B" w14:textId="77777777" w:rsidR="00221BCB" w:rsidRDefault="00221BCB">
            <w:pPr>
              <w:spacing w:before="20" w:after="20"/>
              <w:rPr>
                <w:sz w:val="20"/>
              </w:rPr>
            </w:pPr>
          </w:p>
        </w:tc>
      </w:tr>
      <w:tr w:rsidR="00221BCB" w14:paraId="3DCAF570" w14:textId="77777777"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CAF56D" w14:textId="77777777" w:rsidR="00221BCB" w:rsidRDefault="00221BCB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Access to automated information systems is restricted to authorized users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CAF56E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3DCAF56F" w14:textId="77777777" w:rsidR="00221BCB" w:rsidRDefault="00077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BCB" w14:paraId="3DCAF574" w14:textId="77777777" w:rsidTr="00590922">
        <w:trPr>
          <w:trHeight w:val="314"/>
        </w:trPr>
        <w:tc>
          <w:tcPr>
            <w:tcW w:w="5670" w:type="dxa"/>
            <w:tcBorders>
              <w:top w:val="nil"/>
              <w:right w:val="nil"/>
            </w:tcBorders>
          </w:tcPr>
          <w:p w14:paraId="3DCAF571" w14:textId="77777777" w:rsidR="00221BCB" w:rsidRDefault="00590922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F572" w14:textId="77777777" w:rsidR="00221BCB" w:rsidRDefault="00590922">
            <w:pPr>
              <w:spacing w:before="20" w:after="20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  <w:tc>
          <w:tcPr>
            <w:tcW w:w="4230" w:type="dxa"/>
            <w:tcBorders>
              <w:top w:val="nil"/>
              <w:left w:val="nil"/>
            </w:tcBorders>
          </w:tcPr>
          <w:p w14:paraId="3DCAF573" w14:textId="77777777" w:rsidR="00221BCB" w:rsidRDefault="00590922">
            <w:pPr>
              <w:spacing w:before="20" w:after="20"/>
              <w:rPr>
                <w:sz w:val="20"/>
              </w:rPr>
            </w:pPr>
            <w:r w:rsidRPr="00590922">
              <w:rPr>
                <w:color w:val="FFFFFF"/>
                <w:sz w:val="12"/>
                <w:szCs w:val="12"/>
              </w:rPr>
              <w:t>Empty cell</w:t>
            </w:r>
          </w:p>
        </w:tc>
      </w:tr>
    </w:tbl>
    <w:p w14:paraId="3DCAF575" w14:textId="77777777" w:rsidR="00221BCB" w:rsidRDefault="00221BCB" w:rsidP="00413E7A">
      <w:pPr>
        <w:rPr>
          <w:sz w:val="20"/>
        </w:rPr>
      </w:pPr>
    </w:p>
    <w:sectPr w:rsidR="00221BCB">
      <w:headerReference w:type="default" r:id="rId12"/>
      <w:pgSz w:w="12240" w:h="15840" w:code="1"/>
      <w:pgMar w:top="1152" w:right="1152" w:bottom="1152" w:left="1152" w:header="720" w:footer="28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F579" w14:textId="77777777" w:rsidR="00D2246C" w:rsidRDefault="00D2246C">
      <w:r>
        <w:separator/>
      </w:r>
    </w:p>
  </w:endnote>
  <w:endnote w:type="continuationSeparator" w:id="0">
    <w:p w14:paraId="3DCAF57A" w14:textId="77777777" w:rsidR="00D2246C" w:rsidRDefault="00D2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F57C" w14:textId="77777777" w:rsidR="00221BCB" w:rsidRDefault="00221BCB">
    <w:pPr>
      <w:pStyle w:val="Footer"/>
      <w:jc w:val="center"/>
      <w:rPr>
        <w:b/>
        <w:i/>
        <w:sz w:val="18"/>
      </w:rPr>
    </w:pPr>
    <w:r>
      <w:rPr>
        <w:b/>
        <w:i/>
        <w:sz w:val="18"/>
      </w:rPr>
      <w:t xml:space="preserve">Self-Sufficiency Fund Program – Financial Management System Questionnaire – Page </w:t>
    </w:r>
    <w:r>
      <w:rPr>
        <w:rStyle w:val="PageNumber"/>
        <w:b/>
        <w:i/>
        <w:sz w:val="18"/>
      </w:rPr>
      <w:fldChar w:fldCharType="begin"/>
    </w:r>
    <w:r>
      <w:rPr>
        <w:rStyle w:val="PageNumber"/>
        <w:b/>
        <w:i/>
        <w:sz w:val="18"/>
      </w:rPr>
      <w:instrText xml:space="preserve"> PAGE </w:instrText>
    </w:r>
    <w:r>
      <w:rPr>
        <w:rStyle w:val="PageNumber"/>
        <w:b/>
        <w:i/>
        <w:sz w:val="18"/>
      </w:rPr>
      <w:fldChar w:fldCharType="separate"/>
    </w:r>
    <w:r w:rsidR="000079AE">
      <w:rPr>
        <w:rStyle w:val="PageNumber"/>
        <w:b/>
        <w:i/>
        <w:noProof/>
        <w:sz w:val="18"/>
      </w:rPr>
      <w:t>1</w:t>
    </w:r>
    <w:r>
      <w:rPr>
        <w:rStyle w:val="PageNumber"/>
        <w:b/>
        <w:i/>
        <w:sz w:val="18"/>
      </w:rPr>
      <w:fldChar w:fldCharType="end"/>
    </w:r>
    <w:r>
      <w:rPr>
        <w:rStyle w:val="PageNumber"/>
        <w:b/>
        <w:i/>
        <w:sz w:val="18"/>
      </w:rPr>
      <w:t xml:space="preserve"> of 3</w:t>
    </w:r>
    <w:r w:rsidR="00590922">
      <w:rPr>
        <w:rStyle w:val="PageNumber"/>
        <w:b/>
        <w:i/>
        <w:sz w:val="18"/>
      </w:rPr>
      <w:t xml:space="preserve"> (Rev. 03/2017)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F577" w14:textId="77777777" w:rsidR="00D2246C" w:rsidRDefault="00D2246C">
      <w:r>
        <w:separator/>
      </w:r>
    </w:p>
  </w:footnote>
  <w:footnote w:type="continuationSeparator" w:id="0">
    <w:p w14:paraId="3DCAF578" w14:textId="77777777" w:rsidR="00D2246C" w:rsidRDefault="00D2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F57B" w14:textId="77777777" w:rsidR="00221BCB" w:rsidRDefault="00465255">
    <w:pPr>
      <w:pStyle w:val="Header"/>
    </w:pPr>
    <w:r>
      <w:rPr>
        <w:sz w:val="22"/>
      </w:rPr>
      <w:pict w14:anchorId="3DCAF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ate of Texas Logo" style="width:50.35pt;height:49.55pt" fillcolor="window">
          <v:imagedata r:id="rId1" o:title="State Se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F57D" w14:textId="77777777" w:rsidR="00221BCB" w:rsidRDefault="00221BCB">
    <w:pPr>
      <w:pStyle w:val="Header"/>
      <w:tabs>
        <w:tab w:val="clear" w:pos="8640"/>
        <w:tab w:val="right" w:pos="9000"/>
      </w:tabs>
      <w:jc w:val="center"/>
      <w:rPr>
        <w:b/>
        <w:sz w:val="28"/>
      </w:rPr>
    </w:pPr>
    <w:r>
      <w:rPr>
        <w:b/>
        <w:sz w:val="28"/>
      </w:rPr>
      <w:t>FINANCIAL MANAGEMENT SYSTEM QUESTIONNAIRE</w:t>
    </w:r>
  </w:p>
  <w:p w14:paraId="3DCAF57E" w14:textId="77777777" w:rsidR="00221BCB" w:rsidRDefault="00221BCB">
    <w:pPr>
      <w:pStyle w:val="Header"/>
      <w:jc w:val="center"/>
      <w:rPr>
        <w:b/>
        <w:sz w:val="28"/>
      </w:rPr>
    </w:pPr>
  </w:p>
  <w:tbl>
    <w:tblPr>
      <w:tblW w:w="0" w:type="auto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670"/>
      <w:gridCol w:w="810"/>
      <w:gridCol w:w="4230"/>
    </w:tblGrid>
    <w:tr w:rsidR="00221BCB" w14:paraId="3DCAF584" w14:textId="77777777">
      <w:trPr>
        <w:trHeight w:val="705"/>
      </w:trPr>
      <w:tc>
        <w:tcPr>
          <w:tcW w:w="5670" w:type="dxa"/>
          <w:shd w:val="pct20" w:color="auto" w:fill="FFFFFF"/>
        </w:tcPr>
        <w:p w14:paraId="3DCAF57F" w14:textId="77777777" w:rsidR="00221BCB" w:rsidRDefault="00221BCB">
          <w:pPr>
            <w:rPr>
              <w:b/>
              <w:sz w:val="20"/>
            </w:rPr>
          </w:pPr>
          <w:r>
            <w:rPr>
              <w:b/>
              <w:sz w:val="20"/>
            </w:rPr>
            <w:t xml:space="preserve">If the following systems are in place, answer “yes” in the middle column, and reference local policies and procedures in </w:t>
          </w:r>
          <w:proofErr w:type="gramStart"/>
          <w:r>
            <w:rPr>
              <w:b/>
              <w:sz w:val="20"/>
            </w:rPr>
            <w:t>far right</w:t>
          </w:r>
          <w:proofErr w:type="gramEnd"/>
          <w:r>
            <w:rPr>
              <w:b/>
              <w:sz w:val="20"/>
            </w:rPr>
            <w:t xml:space="preserve"> column.</w:t>
          </w:r>
        </w:p>
      </w:tc>
      <w:tc>
        <w:tcPr>
          <w:tcW w:w="810" w:type="dxa"/>
          <w:shd w:val="pct20" w:color="auto" w:fill="FFFFFF"/>
        </w:tcPr>
        <w:p w14:paraId="3DCAF580" w14:textId="77777777" w:rsidR="00221BCB" w:rsidRDefault="00221BCB">
          <w:pPr>
            <w:jc w:val="center"/>
            <w:rPr>
              <w:b/>
              <w:sz w:val="20"/>
            </w:rPr>
          </w:pPr>
          <w:proofErr w:type="gramStart"/>
          <w:r>
            <w:rPr>
              <w:b/>
              <w:sz w:val="20"/>
            </w:rPr>
            <w:t>YES</w:t>
          </w:r>
          <w:proofErr w:type="gramEnd"/>
          <w:r>
            <w:rPr>
              <w:b/>
              <w:sz w:val="20"/>
            </w:rPr>
            <w:t xml:space="preserve"> NO N/A</w:t>
          </w:r>
        </w:p>
      </w:tc>
      <w:tc>
        <w:tcPr>
          <w:tcW w:w="4230" w:type="dxa"/>
          <w:shd w:val="pct20" w:color="auto" w:fill="FFFFFF"/>
        </w:tcPr>
        <w:p w14:paraId="3DCAF581" w14:textId="77777777" w:rsidR="00221BCB" w:rsidRDefault="00221BCB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Reference</w:t>
          </w:r>
        </w:p>
        <w:p w14:paraId="3DCAF582" w14:textId="77777777" w:rsidR="00221BCB" w:rsidRDefault="00221BCB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Policies &amp; Procedures</w:t>
          </w:r>
        </w:p>
        <w:p w14:paraId="3DCAF583" w14:textId="77777777" w:rsidR="00221BCB" w:rsidRDefault="00221BCB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Section &amp; Page</w:t>
          </w:r>
        </w:p>
      </w:tc>
    </w:tr>
  </w:tbl>
  <w:p w14:paraId="3DCAF585" w14:textId="77777777" w:rsidR="00221BCB" w:rsidRDefault="00221BC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C0903"/>
    <w:multiLevelType w:val="singleLevel"/>
    <w:tmpl w:val="ED34AD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A26013F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2" w15:restartNumberingAfterBreak="0">
    <w:nsid w:val="3CFF31D1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3" w15:restartNumberingAfterBreak="0">
    <w:nsid w:val="42200589"/>
    <w:multiLevelType w:val="singleLevel"/>
    <w:tmpl w:val="FC54D7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6963BA1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307C9F"/>
    <w:multiLevelType w:val="singleLevel"/>
    <w:tmpl w:val="18BE94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DD6D5F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DB070E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B93CCF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9" w15:restartNumberingAfterBreak="0">
    <w:nsid w:val="5E856ED8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0" w15:restartNumberingAfterBreak="0">
    <w:nsid w:val="77B77064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1" w15:restartNumberingAfterBreak="0">
    <w:nsid w:val="79C01D94"/>
    <w:multiLevelType w:val="singleLevel"/>
    <w:tmpl w:val="7228FA7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7BA373C0"/>
    <w:multiLevelType w:val="singleLevel"/>
    <w:tmpl w:val="18BE94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00162825">
    <w:abstractNumId w:val="1"/>
  </w:num>
  <w:num w:numId="2" w16cid:durableId="1759249252">
    <w:abstractNumId w:val="4"/>
  </w:num>
  <w:num w:numId="3" w16cid:durableId="1888569515">
    <w:abstractNumId w:val="3"/>
  </w:num>
  <w:num w:numId="4" w16cid:durableId="1828475926">
    <w:abstractNumId w:val="6"/>
  </w:num>
  <w:num w:numId="5" w16cid:durableId="92438112">
    <w:abstractNumId w:val="7"/>
  </w:num>
  <w:num w:numId="6" w16cid:durableId="615914154">
    <w:abstractNumId w:val="2"/>
  </w:num>
  <w:num w:numId="7" w16cid:durableId="781533426">
    <w:abstractNumId w:val="5"/>
  </w:num>
  <w:num w:numId="8" w16cid:durableId="111629057">
    <w:abstractNumId w:val="0"/>
  </w:num>
  <w:num w:numId="9" w16cid:durableId="1165240383">
    <w:abstractNumId w:val="8"/>
  </w:num>
  <w:num w:numId="10" w16cid:durableId="285894875">
    <w:abstractNumId w:val="10"/>
  </w:num>
  <w:num w:numId="11" w16cid:durableId="1441100752">
    <w:abstractNumId w:val="12"/>
  </w:num>
  <w:num w:numId="12" w16cid:durableId="1983383436">
    <w:abstractNumId w:val="9"/>
  </w:num>
  <w:num w:numId="13" w16cid:durableId="9360132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6068"/>
    <w:rsid w:val="000079AE"/>
    <w:rsid w:val="00077771"/>
    <w:rsid w:val="00081794"/>
    <w:rsid w:val="0009033E"/>
    <w:rsid w:val="0009269E"/>
    <w:rsid w:val="00097B32"/>
    <w:rsid w:val="000D6A39"/>
    <w:rsid w:val="001D6068"/>
    <w:rsid w:val="001F3301"/>
    <w:rsid w:val="00213F88"/>
    <w:rsid w:val="00221BCB"/>
    <w:rsid w:val="002446F6"/>
    <w:rsid w:val="003864FC"/>
    <w:rsid w:val="00413E7A"/>
    <w:rsid w:val="00427CEB"/>
    <w:rsid w:val="00465255"/>
    <w:rsid w:val="00475394"/>
    <w:rsid w:val="004D702C"/>
    <w:rsid w:val="00590922"/>
    <w:rsid w:val="005E2753"/>
    <w:rsid w:val="00892E08"/>
    <w:rsid w:val="008C7DE4"/>
    <w:rsid w:val="009B2094"/>
    <w:rsid w:val="009C0C3F"/>
    <w:rsid w:val="00A027AD"/>
    <w:rsid w:val="00CD26A9"/>
    <w:rsid w:val="00D2246C"/>
    <w:rsid w:val="00DD4961"/>
    <w:rsid w:val="00E359A9"/>
    <w:rsid w:val="00EA53C3"/>
    <w:rsid w:val="00F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3DCAF47B"/>
  <w15:docId w15:val="{5ADFF469-C300-404C-A597-B0F2298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342"/>
      </w:tabs>
      <w:spacing w:before="20" w:after="20"/>
      <w:ind w:left="342" w:hanging="342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3">
    <w:name w:val="Body Text 3"/>
    <w:basedOn w:val="Normal"/>
    <w:semiHidden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B6E7CBEDB11469D61F647E66046A6" ma:contentTypeVersion="13" ma:contentTypeDescription="Create a new document." ma:contentTypeScope="" ma:versionID="5991a744f2ecdd0049a4250ea934d04c">
  <xsd:schema xmlns:xsd="http://www.w3.org/2001/XMLSchema" xmlns:xs="http://www.w3.org/2001/XMLSchema" xmlns:p="http://schemas.microsoft.com/office/2006/metadata/properties" xmlns:ns2="343cd3ca-ee71-47ff-94da-f503356a82df" xmlns:ns3="4eb1ecbf-8e12-41fa-b577-5f4aa3424baa" targetNamespace="http://schemas.microsoft.com/office/2006/metadata/properties" ma:root="true" ma:fieldsID="82c374a024c7f8fec9cf070dfbbc0a6d" ns2:_="" ns3:_="">
    <xsd:import namespace="343cd3ca-ee71-47ff-94da-f503356a82df"/>
    <xsd:import namespace="4eb1ecbf-8e12-41fa-b577-5f4aa342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cd3ca-ee71-47ff-94da-f503356a8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1ecbf-8e12-41fa-b577-5f4aa3424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07945c-33f0-41c8-a315-3dafec9c9c84}" ma:internalName="TaxCatchAll" ma:showField="CatchAllData" ma:web="4eb1ecbf-8e12-41fa-b577-5f4aa3424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3cd3ca-ee71-47ff-94da-f503356a82df">
      <Terms xmlns="http://schemas.microsoft.com/office/infopath/2007/PartnerControls"/>
    </lcf76f155ced4ddcb4097134ff3c332f>
    <TaxCatchAll xmlns="4eb1ecbf-8e12-41fa-b577-5f4aa3424b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2B6D6-35F3-4D71-9786-72CCC48A1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cd3ca-ee71-47ff-94da-f503356a82df"/>
    <ds:schemaRef ds:uri="4eb1ecbf-8e12-41fa-b577-5f4aa342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0E840-8407-4B82-82EB-F436AAB8962C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343cd3ca-ee71-47ff-94da-f503356a82df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4eb1ecbf-8e12-41fa-b577-5f4aa3424ba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2F046E-8E19-47F7-9724-7D5465D0D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Self-Sufficiency Fund Program: Financial Management System Questionnaire</vt:lpstr>
    </vt:vector>
  </TitlesOfParts>
  <Company>TWC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Self-Sufficiency Fund Program: Financial Management System Questionnaire</dc:title>
  <dc:creator>TWC</dc:creator>
  <cp:lastModifiedBy>Caviness,Kristie</cp:lastModifiedBy>
  <cp:revision>2</cp:revision>
  <cp:lastPrinted>2005-12-27T20:01:00Z</cp:lastPrinted>
  <dcterms:created xsi:type="dcterms:W3CDTF">2023-11-03T17:45:00Z</dcterms:created>
  <dcterms:modified xsi:type="dcterms:W3CDTF">2023-11-03T17:45:00Z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0x010100C26B6E7CBEDB11469D61F647E66046A6</vt:lpwstr>
  </property>
  <property fmtid="{D5CDD505-2E9C-101B-9397-08002B2CF9AE}" pid="3" name="Order">
    <vt:r8>406800</vt:r8>
  </property>
</Properties>
</file>