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767" w:rsidRDefault="009412EB">
      <w:pPr>
        <w:pStyle w:val="Heading1"/>
        <w:numPr>
          <w:ilvl w:val="0"/>
          <w:numId w:val="5"/>
        </w:numPr>
        <w:tabs>
          <w:tab w:val="left" w:pos="3396"/>
          <w:tab w:val="left" w:pos="3397"/>
        </w:tabs>
        <w:spacing w:before="65"/>
        <w:ind w:hanging="3177"/>
        <w:rPr>
          <w:rFonts w:ascii="Arial"/>
          <w:sz w:val="19"/>
        </w:rPr>
      </w:pPr>
      <w:bookmarkStart w:id="0" w:name="_GoBack"/>
      <w:bookmarkEnd w:id="0"/>
      <w:r>
        <w:rPr>
          <w:w w:val="105"/>
        </w:rPr>
        <w:t>Request for Modification of</w:t>
      </w:r>
      <w:r>
        <w:rPr>
          <w:spacing w:val="4"/>
          <w:w w:val="105"/>
        </w:rPr>
        <w:t xml:space="preserve"> </w:t>
      </w:r>
      <w:r>
        <w:rPr>
          <w:w w:val="105"/>
        </w:rPr>
        <w:t>Allocation</w:t>
      </w:r>
    </w:p>
    <w:p w:rsidR="00380767" w:rsidRDefault="009412EB">
      <w:pPr>
        <w:pStyle w:val="ListParagraph"/>
        <w:numPr>
          <w:ilvl w:val="0"/>
          <w:numId w:val="5"/>
        </w:numPr>
        <w:tabs>
          <w:tab w:val="left" w:pos="4487"/>
          <w:tab w:val="left" w:pos="4488"/>
        </w:tabs>
        <w:ind w:left="4487" w:hanging="4260"/>
        <w:rPr>
          <w:b/>
          <w:sz w:val="23"/>
        </w:rPr>
      </w:pPr>
      <w:r>
        <w:rPr>
          <w:b/>
          <w:w w:val="105"/>
          <w:sz w:val="23"/>
        </w:rPr>
        <w:t>Discussion</w:t>
      </w:r>
      <w:r>
        <w:rPr>
          <w:b/>
          <w:spacing w:val="7"/>
          <w:w w:val="105"/>
          <w:sz w:val="23"/>
        </w:rPr>
        <w:t xml:space="preserve"> </w:t>
      </w:r>
      <w:r>
        <w:rPr>
          <w:b/>
          <w:w w:val="105"/>
          <w:sz w:val="23"/>
        </w:rPr>
        <w:t>Paper</w:t>
      </w:r>
    </w:p>
    <w:p w:rsidR="00380767" w:rsidRDefault="009412EB">
      <w:pPr>
        <w:spacing w:before="53"/>
        <w:ind w:left="217"/>
        <w:rPr>
          <w:rFonts w:ascii="Arial"/>
          <w:sz w:val="19"/>
        </w:rPr>
      </w:pPr>
      <w:r>
        <w:rPr>
          <w:rFonts w:ascii="Arial"/>
          <w:w w:val="103"/>
          <w:sz w:val="19"/>
        </w:rPr>
        <w:t>3</w:t>
      </w:r>
    </w:p>
    <w:p w:rsidR="00380767" w:rsidRDefault="009412EB">
      <w:pPr>
        <w:pStyle w:val="Heading1"/>
        <w:numPr>
          <w:ilvl w:val="0"/>
          <w:numId w:val="4"/>
        </w:numPr>
        <w:tabs>
          <w:tab w:val="left" w:pos="697"/>
          <w:tab w:val="left" w:pos="698"/>
        </w:tabs>
        <w:spacing w:before="12"/>
        <w:jc w:val="left"/>
        <w:rPr>
          <w:rFonts w:ascii="Arial"/>
          <w:sz w:val="19"/>
        </w:rPr>
      </w:pPr>
      <w:r>
        <w:rPr>
          <w:w w:val="105"/>
        </w:rPr>
        <w:t>Issue</w:t>
      </w:r>
    </w:p>
    <w:p w:rsidR="00380767" w:rsidRDefault="009412EB">
      <w:pPr>
        <w:pStyle w:val="ListParagraph"/>
        <w:numPr>
          <w:ilvl w:val="0"/>
          <w:numId w:val="4"/>
        </w:numPr>
        <w:tabs>
          <w:tab w:val="left" w:pos="687"/>
          <w:tab w:val="left" w:pos="688"/>
        </w:tabs>
        <w:spacing w:before="9"/>
        <w:ind w:left="687" w:hanging="466"/>
        <w:jc w:val="left"/>
        <w:rPr>
          <w:sz w:val="23"/>
        </w:rPr>
      </w:pPr>
      <w:r>
        <w:rPr>
          <w:w w:val="105"/>
          <w:sz w:val="23"/>
        </w:rPr>
        <w:t>Two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Local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Workforce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Development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Boards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(Boards)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have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requested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that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23"/>
          <w:w w:val="105"/>
          <w:sz w:val="23"/>
        </w:rPr>
        <w:t xml:space="preserve"> </w:t>
      </w:r>
      <w:r>
        <w:rPr>
          <w:w w:val="105"/>
          <w:sz w:val="23"/>
        </w:rPr>
        <w:t>Texas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Workforce</w:t>
      </w:r>
    </w:p>
    <w:p w:rsidR="00380767" w:rsidRDefault="009412EB">
      <w:pPr>
        <w:pStyle w:val="ListParagraph"/>
        <w:numPr>
          <w:ilvl w:val="0"/>
          <w:numId w:val="4"/>
        </w:numPr>
        <w:tabs>
          <w:tab w:val="left" w:pos="685"/>
          <w:tab w:val="left" w:pos="686"/>
        </w:tabs>
        <w:ind w:left="686" w:hanging="457"/>
        <w:jc w:val="left"/>
        <w:rPr>
          <w:sz w:val="23"/>
        </w:rPr>
      </w:pPr>
      <w:r>
        <w:rPr>
          <w:w w:val="105"/>
          <w:sz w:val="23"/>
        </w:rPr>
        <w:t>Commission's (TWC) three-member Commission (Commission) exercise its authority,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as</w:t>
      </w:r>
    </w:p>
    <w:p w:rsidR="00380767" w:rsidRDefault="009412EB">
      <w:pPr>
        <w:pStyle w:val="ListParagraph"/>
        <w:numPr>
          <w:ilvl w:val="0"/>
          <w:numId w:val="4"/>
        </w:numPr>
        <w:tabs>
          <w:tab w:val="left" w:pos="702"/>
          <w:tab w:val="left" w:pos="703"/>
        </w:tabs>
        <w:ind w:left="702" w:hanging="478"/>
        <w:jc w:val="left"/>
        <w:rPr>
          <w:sz w:val="23"/>
        </w:rPr>
      </w:pPr>
      <w:r>
        <w:rPr>
          <w:w w:val="105"/>
          <w:sz w:val="23"/>
        </w:rPr>
        <w:t>provided in TWC's Chapter 800 General Administration rule §800.SI(f), that,</w:t>
      </w:r>
      <w:r>
        <w:rPr>
          <w:spacing w:val="-33"/>
          <w:w w:val="105"/>
          <w:sz w:val="23"/>
        </w:rPr>
        <w:t xml:space="preserve"> </w:t>
      </w:r>
      <w:r>
        <w:rPr>
          <w:w w:val="105"/>
          <w:sz w:val="23"/>
        </w:rPr>
        <w:t>notwithstanding</w:t>
      </w:r>
    </w:p>
    <w:p w:rsidR="00380767" w:rsidRDefault="009412EB">
      <w:pPr>
        <w:pStyle w:val="ListParagraph"/>
        <w:numPr>
          <w:ilvl w:val="0"/>
          <w:numId w:val="4"/>
        </w:numPr>
        <w:tabs>
          <w:tab w:val="left" w:pos="693"/>
          <w:tab w:val="left" w:pos="694"/>
        </w:tabs>
        <w:spacing w:before="17"/>
        <w:ind w:left="693" w:hanging="475"/>
        <w:jc w:val="left"/>
        <w:rPr>
          <w:sz w:val="23"/>
        </w:rPr>
      </w:pPr>
      <w:r>
        <w:rPr>
          <w:w w:val="105"/>
          <w:sz w:val="23"/>
        </w:rPr>
        <w:t>any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other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provision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rules,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level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funding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allocated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local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workforce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development</w:t>
      </w:r>
    </w:p>
    <w:p w:rsidR="00380767" w:rsidRDefault="009412EB">
      <w:pPr>
        <w:pStyle w:val="ListParagraph"/>
        <w:numPr>
          <w:ilvl w:val="0"/>
          <w:numId w:val="4"/>
        </w:numPr>
        <w:tabs>
          <w:tab w:val="left" w:pos="700"/>
          <w:tab w:val="left" w:pos="701"/>
        </w:tabs>
        <w:spacing w:before="9"/>
        <w:ind w:left="700" w:hanging="470"/>
        <w:jc w:val="left"/>
        <w:rPr>
          <w:sz w:val="23"/>
        </w:rPr>
      </w:pPr>
      <w:r>
        <w:rPr>
          <w:w w:val="105"/>
          <w:sz w:val="23"/>
        </w:rPr>
        <w:t>area (workforce area) may be determined, modified, or reallocated to ensure full use of</w:t>
      </w:r>
      <w:r>
        <w:rPr>
          <w:spacing w:val="-45"/>
          <w:w w:val="105"/>
          <w:sz w:val="23"/>
        </w:rPr>
        <w:t xml:space="preserve"> </w:t>
      </w:r>
      <w:r>
        <w:rPr>
          <w:w w:val="105"/>
          <w:sz w:val="23"/>
        </w:rPr>
        <w:t>the</w:t>
      </w:r>
    </w:p>
    <w:p w:rsidR="00380767" w:rsidRDefault="009412EB">
      <w:pPr>
        <w:pStyle w:val="ListParagraph"/>
        <w:numPr>
          <w:ilvl w:val="0"/>
          <w:numId w:val="4"/>
        </w:numPr>
        <w:tabs>
          <w:tab w:val="left" w:pos="700"/>
          <w:tab w:val="left" w:pos="701"/>
        </w:tabs>
        <w:ind w:left="700" w:hanging="596"/>
        <w:jc w:val="left"/>
        <w:rPr>
          <w:sz w:val="23"/>
        </w:rPr>
      </w:pPr>
      <w:r>
        <w:rPr>
          <w:w w:val="105"/>
          <w:sz w:val="23"/>
        </w:rPr>
        <w:t>funding and compliance with state and federal requirements applicable to 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state.</w:t>
      </w:r>
    </w:p>
    <w:p w:rsidR="00380767" w:rsidRDefault="009412EB">
      <w:pPr>
        <w:spacing w:before="46"/>
        <w:ind w:left="111"/>
        <w:rPr>
          <w:rFonts w:ascii="Arial"/>
          <w:sz w:val="19"/>
        </w:rPr>
      </w:pPr>
      <w:r>
        <w:rPr>
          <w:rFonts w:ascii="Arial"/>
          <w:w w:val="105"/>
          <w:sz w:val="19"/>
        </w:rPr>
        <w:t>11</w:t>
      </w:r>
    </w:p>
    <w:p w:rsidR="00380767" w:rsidRDefault="009412EB">
      <w:pPr>
        <w:pStyle w:val="BodyText"/>
        <w:tabs>
          <w:tab w:val="left" w:pos="694"/>
        </w:tabs>
        <w:spacing w:before="19"/>
        <w:ind w:left="112"/>
      </w:pPr>
      <w:r>
        <w:rPr>
          <w:w w:val="105"/>
        </w:rPr>
        <w:t>12</w:t>
      </w:r>
      <w:r>
        <w:rPr>
          <w:w w:val="105"/>
        </w:rPr>
        <w:tab/>
        <w:t>The two Board requests are as</w:t>
      </w:r>
      <w:r>
        <w:rPr>
          <w:spacing w:val="11"/>
          <w:w w:val="105"/>
        </w:rPr>
        <w:t xml:space="preserve"> </w:t>
      </w:r>
      <w:r>
        <w:rPr>
          <w:w w:val="105"/>
        </w:rPr>
        <w:t>follows:</w:t>
      </w:r>
    </w:p>
    <w:p w:rsidR="00380767" w:rsidRDefault="009412EB">
      <w:pPr>
        <w:spacing w:before="53"/>
        <w:ind w:left="111"/>
        <w:rPr>
          <w:rFonts w:ascii="Arial"/>
          <w:sz w:val="19"/>
        </w:rPr>
      </w:pPr>
      <w:r>
        <w:rPr>
          <w:rFonts w:ascii="Arial"/>
          <w:w w:val="110"/>
          <w:sz w:val="19"/>
        </w:rPr>
        <w:t>13</w:t>
      </w:r>
    </w:p>
    <w:p w:rsidR="00380767" w:rsidRDefault="009412EB">
      <w:pPr>
        <w:pStyle w:val="ListParagraph"/>
        <w:numPr>
          <w:ilvl w:val="0"/>
          <w:numId w:val="3"/>
        </w:numPr>
        <w:tabs>
          <w:tab w:val="left" w:pos="703"/>
          <w:tab w:val="left" w:pos="704"/>
          <w:tab w:val="left" w:pos="1062"/>
        </w:tabs>
        <w:spacing w:before="34"/>
        <w:ind w:hanging="591"/>
        <w:rPr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7.25pt;margin-top:7.1pt;width:10.25pt;height:23.55pt;z-index:-3448;mso-position-horizontal-relative:page" filled="f" stroked="f">
            <v:textbox inset="0,0,0,0">
              <w:txbxContent>
                <w:p w:rsidR="00380767" w:rsidRDefault="009412EB">
                  <w:pPr>
                    <w:spacing w:line="470" w:lineRule="exact"/>
                    <w:rPr>
                      <w:rFonts w:ascii="Arial" w:hAnsi="Arial"/>
                      <w:sz w:val="42"/>
                    </w:rPr>
                  </w:pPr>
                  <w:r>
                    <w:rPr>
                      <w:rFonts w:ascii="Arial" w:hAnsi="Arial"/>
                      <w:w w:val="49"/>
                      <w:sz w:val="42"/>
                    </w:rPr>
                    <w:t>►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23"/>
        </w:rPr>
        <w:t>•</w:t>
      </w:r>
      <w:r>
        <w:rPr>
          <w:w w:val="105"/>
          <w:sz w:val="23"/>
        </w:rPr>
        <w:tab/>
      </w:r>
      <w:r>
        <w:rPr>
          <w:w w:val="105"/>
          <w:sz w:val="23"/>
        </w:rPr>
        <w:t>The Greater Dallas Workforce Development Board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requests:</w:t>
      </w:r>
    </w:p>
    <w:p w:rsidR="00380767" w:rsidRDefault="009412EB">
      <w:pPr>
        <w:pStyle w:val="ListParagraph"/>
        <w:numPr>
          <w:ilvl w:val="0"/>
          <w:numId w:val="3"/>
        </w:numPr>
        <w:tabs>
          <w:tab w:val="left" w:pos="1422"/>
          <w:tab w:val="left" w:pos="1423"/>
        </w:tabs>
        <w:spacing w:before="9"/>
        <w:ind w:left="1422" w:hanging="1310"/>
        <w:rPr>
          <w:sz w:val="23"/>
        </w:rPr>
      </w:pPr>
      <w:r>
        <w:rPr>
          <w:w w:val="105"/>
          <w:sz w:val="23"/>
        </w:rPr>
        <w:t>a reduction in its workforce area's Board Contract Year2019 (BCY'I9) child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care</w:t>
      </w:r>
    </w:p>
    <w:p w:rsidR="00380767" w:rsidRDefault="009412EB">
      <w:pPr>
        <w:pStyle w:val="ListParagraph"/>
        <w:numPr>
          <w:ilvl w:val="0"/>
          <w:numId w:val="3"/>
        </w:numPr>
        <w:tabs>
          <w:tab w:val="left" w:pos="1422"/>
          <w:tab w:val="left" w:pos="1423"/>
        </w:tabs>
        <w:ind w:left="1422" w:hanging="1310"/>
        <w:rPr>
          <w:sz w:val="23"/>
        </w:rPr>
      </w:pPr>
      <w:r>
        <w:pict>
          <v:shape id="_x0000_s1029" type="#_x0000_t202" style="position:absolute;left:0;text-align:left;margin-left:87.1pt;margin-top:5.35pt;width:10.7pt;height:24.65pt;z-index:-3424;mso-position-horizontal-relative:page" filled="f" stroked="f">
            <v:textbox inset="0,0,0,0">
              <w:txbxContent>
                <w:p w:rsidR="00380767" w:rsidRDefault="009412EB">
                  <w:pPr>
                    <w:spacing w:line="492" w:lineRule="exact"/>
                    <w:rPr>
                      <w:rFonts w:ascii="Arial" w:hAnsi="Arial"/>
                      <w:sz w:val="44"/>
                    </w:rPr>
                  </w:pPr>
                  <w:r>
                    <w:rPr>
                      <w:rFonts w:ascii="Arial" w:hAnsi="Arial"/>
                      <w:w w:val="49"/>
                      <w:sz w:val="44"/>
                    </w:rPr>
                    <w:t>►</w:t>
                  </w:r>
                </w:p>
              </w:txbxContent>
            </v:textbox>
            <w10:wrap anchorx="page"/>
          </v:shape>
        </w:pict>
      </w:r>
      <w:r>
        <w:rPr>
          <w:sz w:val="23"/>
        </w:rPr>
        <w:t>allocation of$ I 2 million;</w:t>
      </w:r>
      <w:r>
        <w:rPr>
          <w:spacing w:val="-25"/>
          <w:sz w:val="23"/>
        </w:rPr>
        <w:t xml:space="preserve"> </w:t>
      </w:r>
      <w:r>
        <w:rPr>
          <w:sz w:val="23"/>
        </w:rPr>
        <w:t>and</w:t>
      </w:r>
    </w:p>
    <w:p w:rsidR="00380767" w:rsidRDefault="009412EB">
      <w:pPr>
        <w:pStyle w:val="ListParagraph"/>
        <w:numPr>
          <w:ilvl w:val="0"/>
          <w:numId w:val="3"/>
        </w:numPr>
        <w:tabs>
          <w:tab w:val="left" w:pos="1429"/>
          <w:tab w:val="left" w:pos="1430"/>
        </w:tabs>
        <w:spacing w:before="17"/>
        <w:ind w:left="1429" w:hanging="1317"/>
        <w:rPr>
          <w:sz w:val="23"/>
        </w:rPr>
      </w:pPr>
      <w:r>
        <w:rPr>
          <w:w w:val="105"/>
          <w:sz w:val="23"/>
        </w:rPr>
        <w:t>an increase to its workforce area's BCY'20 child care allocation of$12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million.</w:t>
      </w:r>
    </w:p>
    <w:p w:rsidR="00380767" w:rsidRDefault="009412EB">
      <w:pPr>
        <w:pStyle w:val="ListParagraph"/>
        <w:numPr>
          <w:ilvl w:val="0"/>
          <w:numId w:val="3"/>
        </w:numPr>
        <w:tabs>
          <w:tab w:val="left" w:pos="703"/>
          <w:tab w:val="left" w:pos="704"/>
          <w:tab w:val="left" w:pos="1062"/>
        </w:tabs>
        <w:spacing w:before="24"/>
        <w:ind w:hanging="591"/>
        <w:rPr>
          <w:sz w:val="23"/>
        </w:rPr>
      </w:pPr>
      <w:r>
        <w:rPr>
          <w:w w:val="105"/>
          <w:sz w:val="23"/>
        </w:rPr>
        <w:t>•</w:t>
      </w:r>
      <w:r>
        <w:rPr>
          <w:w w:val="105"/>
          <w:sz w:val="23"/>
        </w:rPr>
        <w:tab/>
      </w:r>
      <w:r>
        <w:rPr>
          <w:w w:val="105"/>
          <w:sz w:val="23"/>
        </w:rPr>
        <w:t>The Board assures full use of the funding during Program Year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2020.</w:t>
      </w:r>
    </w:p>
    <w:p w:rsidR="00380767" w:rsidRDefault="009412EB">
      <w:pPr>
        <w:spacing w:before="48"/>
        <w:ind w:left="114"/>
        <w:rPr>
          <w:rFonts w:ascii="Courier New"/>
        </w:rPr>
      </w:pPr>
      <w:r>
        <w:rPr>
          <w:rFonts w:ascii="Courier New"/>
        </w:rPr>
        <w:t>19</w:t>
      </w:r>
    </w:p>
    <w:p w:rsidR="00380767" w:rsidRDefault="009412EB">
      <w:pPr>
        <w:pStyle w:val="ListParagraph"/>
        <w:numPr>
          <w:ilvl w:val="0"/>
          <w:numId w:val="2"/>
        </w:numPr>
        <w:tabs>
          <w:tab w:val="left" w:pos="703"/>
          <w:tab w:val="left" w:pos="704"/>
          <w:tab w:val="left" w:pos="1062"/>
        </w:tabs>
        <w:spacing w:before="8"/>
        <w:rPr>
          <w:sz w:val="23"/>
        </w:rPr>
      </w:pPr>
      <w:r>
        <w:pict>
          <v:shape id="_x0000_s1028" type="#_x0000_t202" style="position:absolute;left:0;text-align:left;margin-left:87.1pt;margin-top:5.25pt;width:10.7pt;height:24.65pt;z-index:-3400;mso-position-horizontal-relative:page" filled="f" stroked="f">
            <v:textbox inset="0,0,0,0">
              <w:txbxContent>
                <w:p w:rsidR="00380767" w:rsidRDefault="009412EB">
                  <w:pPr>
                    <w:spacing w:line="492" w:lineRule="exact"/>
                    <w:rPr>
                      <w:rFonts w:ascii="Arial" w:hAnsi="Arial"/>
                      <w:sz w:val="44"/>
                    </w:rPr>
                  </w:pPr>
                  <w:r>
                    <w:rPr>
                      <w:rFonts w:ascii="Arial" w:hAnsi="Arial"/>
                      <w:w w:val="49"/>
                      <w:sz w:val="44"/>
                    </w:rPr>
                    <w:t>►</w:t>
                  </w:r>
                </w:p>
              </w:txbxContent>
            </v:textbox>
            <w10:wrap anchorx="page"/>
          </v:shape>
        </w:pict>
      </w:r>
      <w:r>
        <w:rPr>
          <w:sz w:val="23"/>
        </w:rPr>
        <w:t>•</w:t>
      </w:r>
      <w:r>
        <w:rPr>
          <w:sz w:val="23"/>
        </w:rPr>
        <w:tab/>
        <w:t>The North Central Texas Workforce Development Board</w:t>
      </w:r>
      <w:r>
        <w:rPr>
          <w:spacing w:val="13"/>
          <w:sz w:val="23"/>
        </w:rPr>
        <w:t xml:space="preserve"> </w:t>
      </w:r>
      <w:r>
        <w:rPr>
          <w:sz w:val="23"/>
        </w:rPr>
        <w:t>requests:</w:t>
      </w:r>
    </w:p>
    <w:p w:rsidR="00380767" w:rsidRDefault="009412EB">
      <w:pPr>
        <w:pStyle w:val="ListParagraph"/>
        <w:numPr>
          <w:ilvl w:val="0"/>
          <w:numId w:val="2"/>
        </w:numPr>
        <w:tabs>
          <w:tab w:val="left" w:pos="1429"/>
          <w:tab w:val="left" w:pos="1430"/>
        </w:tabs>
        <w:spacing w:before="17"/>
        <w:ind w:left="1429" w:hanging="1303"/>
        <w:rPr>
          <w:sz w:val="23"/>
        </w:rPr>
      </w:pPr>
      <w:r>
        <w:pict>
          <v:shape id="_x0000_s1027" type="#_x0000_t202" style="position:absolute;left:0;text-align:left;margin-left:87.45pt;margin-top:5.35pt;width:10.7pt;height:24.65pt;z-index:-3376;mso-position-horizontal-relative:page" filled="f" stroked="f">
            <v:textbox inset="0,0,0,0">
              <w:txbxContent>
                <w:p w:rsidR="00380767" w:rsidRDefault="009412EB">
                  <w:pPr>
                    <w:spacing w:line="492" w:lineRule="exact"/>
                    <w:rPr>
                      <w:rFonts w:ascii="Arial" w:hAnsi="Arial"/>
                      <w:sz w:val="44"/>
                    </w:rPr>
                  </w:pPr>
                  <w:r>
                    <w:rPr>
                      <w:rFonts w:ascii="Arial" w:hAnsi="Arial"/>
                      <w:w w:val="49"/>
                      <w:sz w:val="44"/>
                    </w:rPr>
                    <w:t>►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23"/>
        </w:rPr>
        <w:t>a reduction in its workforce area's BCY'l9 child care allocation of$8.4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million;</w:t>
      </w:r>
    </w:p>
    <w:p w:rsidR="00380767" w:rsidRDefault="009412EB">
      <w:pPr>
        <w:pStyle w:val="ListParagraph"/>
        <w:numPr>
          <w:ilvl w:val="0"/>
          <w:numId w:val="2"/>
        </w:numPr>
        <w:tabs>
          <w:tab w:val="left" w:pos="1429"/>
          <w:tab w:val="left" w:pos="1430"/>
        </w:tabs>
        <w:ind w:left="1429" w:hanging="1296"/>
        <w:rPr>
          <w:sz w:val="23"/>
        </w:rPr>
      </w:pPr>
      <w:r>
        <w:pict>
          <v:shape id="_x0000_s1026" type="#_x0000_t202" style="position:absolute;left:0;text-align:left;margin-left:87.45pt;margin-top:5pt;width:10.7pt;height:24.65pt;z-index:-3352;mso-position-horizontal-relative:page" filled="f" stroked="f">
            <v:textbox inset="0,0,0,0">
              <w:txbxContent>
                <w:p w:rsidR="00380767" w:rsidRDefault="009412EB">
                  <w:pPr>
                    <w:spacing w:line="492" w:lineRule="exact"/>
                    <w:rPr>
                      <w:rFonts w:ascii="Arial" w:hAnsi="Arial"/>
                      <w:sz w:val="44"/>
                    </w:rPr>
                  </w:pPr>
                  <w:r>
                    <w:rPr>
                      <w:rFonts w:ascii="Arial" w:hAnsi="Arial"/>
                      <w:w w:val="49"/>
                      <w:sz w:val="44"/>
                    </w:rPr>
                    <w:t>►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23"/>
        </w:rPr>
        <w:t>an increase to its workforce area's BCY'20 child care allocation of$3,360,000;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and</w:t>
      </w:r>
    </w:p>
    <w:p w:rsidR="00380767" w:rsidRDefault="009412EB">
      <w:pPr>
        <w:pStyle w:val="ListParagraph"/>
        <w:numPr>
          <w:ilvl w:val="0"/>
          <w:numId w:val="2"/>
        </w:numPr>
        <w:tabs>
          <w:tab w:val="left" w:pos="1429"/>
          <w:tab w:val="left" w:pos="1430"/>
        </w:tabs>
        <w:spacing w:before="9"/>
        <w:ind w:left="1429" w:hanging="1296"/>
        <w:rPr>
          <w:sz w:val="23"/>
        </w:rPr>
      </w:pPr>
      <w:r>
        <w:rPr>
          <w:w w:val="105"/>
          <w:sz w:val="23"/>
        </w:rPr>
        <w:t>an increase to its workforce area's BCY'21 child care allocation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of$5,040,000.</w:t>
      </w:r>
    </w:p>
    <w:p w:rsidR="00380767" w:rsidRDefault="009412EB">
      <w:pPr>
        <w:pStyle w:val="ListParagraph"/>
        <w:numPr>
          <w:ilvl w:val="0"/>
          <w:numId w:val="2"/>
        </w:numPr>
        <w:tabs>
          <w:tab w:val="left" w:pos="703"/>
          <w:tab w:val="left" w:pos="704"/>
          <w:tab w:val="left" w:pos="1062"/>
        </w:tabs>
        <w:spacing w:before="31"/>
        <w:ind w:hanging="577"/>
        <w:rPr>
          <w:sz w:val="23"/>
        </w:rPr>
      </w:pPr>
      <w:r>
        <w:rPr>
          <w:w w:val="105"/>
          <w:sz w:val="23"/>
        </w:rPr>
        <w:t>•</w:t>
      </w:r>
      <w:r>
        <w:rPr>
          <w:w w:val="105"/>
          <w:sz w:val="23"/>
        </w:rPr>
        <w:tab/>
        <w:t>The Board assures full use of the funding during BCY'20 and BCY'2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l.</w:t>
      </w:r>
    </w:p>
    <w:p w:rsidR="00380767" w:rsidRDefault="009412EB">
      <w:pPr>
        <w:spacing w:before="29"/>
        <w:ind w:left="134"/>
        <w:rPr>
          <w:sz w:val="21"/>
        </w:rPr>
      </w:pPr>
      <w:r>
        <w:rPr>
          <w:w w:val="105"/>
          <w:sz w:val="21"/>
        </w:rPr>
        <w:t>25</w:t>
      </w:r>
    </w:p>
    <w:p w:rsidR="00380767" w:rsidRDefault="009412EB">
      <w:pPr>
        <w:pStyle w:val="Heading1"/>
        <w:numPr>
          <w:ilvl w:val="0"/>
          <w:numId w:val="1"/>
        </w:numPr>
        <w:tabs>
          <w:tab w:val="left" w:pos="713"/>
          <w:tab w:val="left" w:pos="714"/>
        </w:tabs>
        <w:spacing w:before="21"/>
        <w:rPr>
          <w:sz w:val="21"/>
        </w:rPr>
      </w:pPr>
      <w:r>
        <w:rPr>
          <w:w w:val="105"/>
        </w:rPr>
        <w:t>Decision</w:t>
      </w:r>
      <w:r>
        <w:rPr>
          <w:spacing w:val="17"/>
          <w:w w:val="105"/>
        </w:rPr>
        <w:t xml:space="preserve"> </w:t>
      </w:r>
      <w:r>
        <w:rPr>
          <w:w w:val="105"/>
        </w:rPr>
        <w:t>Points</w:t>
      </w:r>
    </w:p>
    <w:p w:rsidR="00380767" w:rsidRDefault="009412EB">
      <w:pPr>
        <w:pStyle w:val="ListParagraph"/>
        <w:numPr>
          <w:ilvl w:val="0"/>
          <w:numId w:val="1"/>
        </w:numPr>
        <w:tabs>
          <w:tab w:val="left" w:pos="709"/>
          <w:tab w:val="left" w:pos="710"/>
        </w:tabs>
        <w:ind w:left="709" w:hanging="576"/>
        <w:rPr>
          <w:sz w:val="23"/>
        </w:rPr>
      </w:pPr>
      <w:r>
        <w:rPr>
          <w:w w:val="105"/>
          <w:sz w:val="23"/>
        </w:rPr>
        <w:t>Staff seeks direction on approving the Boards' requests to modify their workforce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areas'</w:t>
      </w:r>
    </w:p>
    <w:p w:rsidR="00380767" w:rsidRDefault="009412EB">
      <w:pPr>
        <w:pStyle w:val="ListParagraph"/>
        <w:numPr>
          <w:ilvl w:val="0"/>
          <w:numId w:val="1"/>
        </w:numPr>
        <w:tabs>
          <w:tab w:val="left" w:pos="715"/>
          <w:tab w:val="left" w:pos="716"/>
        </w:tabs>
        <w:spacing w:before="9"/>
        <w:ind w:left="715" w:hanging="582"/>
        <w:rPr>
          <w:sz w:val="23"/>
        </w:rPr>
      </w:pPr>
      <w:r>
        <w:rPr>
          <w:w w:val="105"/>
          <w:sz w:val="23"/>
        </w:rPr>
        <w:t>allocations, as noted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above.</w:t>
      </w:r>
    </w:p>
    <w:p w:rsidR="00380767" w:rsidRDefault="009412EB">
      <w:pPr>
        <w:spacing w:before="49" w:line="246" w:lineRule="exact"/>
        <w:ind w:left="120"/>
        <w:rPr>
          <w:rFonts w:ascii="Courier New"/>
        </w:rPr>
      </w:pPr>
      <w:r>
        <w:rPr>
          <w:rFonts w:ascii="Courier New"/>
        </w:rPr>
        <w:t>29</w:t>
      </w:r>
    </w:p>
    <w:p w:rsidR="00380767" w:rsidRDefault="009412EB">
      <w:pPr>
        <w:pStyle w:val="BodyText"/>
        <w:tabs>
          <w:tab w:val="left" w:pos="716"/>
        </w:tabs>
        <w:spacing w:line="261" w:lineRule="exact"/>
        <w:ind w:left="136"/>
      </w:pPr>
      <w:r>
        <w:rPr>
          <w:w w:val="105"/>
        </w:rPr>
        <w:t>30</w:t>
      </w:r>
      <w:r>
        <w:rPr>
          <w:w w:val="105"/>
        </w:rPr>
        <w:tab/>
        <w:t xml:space="preserve">Staff also seeks direction on maintaining the current </w:t>
      </w:r>
      <w:r>
        <w:rPr>
          <w:spacing w:val="2"/>
          <w:w w:val="105"/>
        </w:rPr>
        <w:t xml:space="preserve">BCY'19 </w:t>
      </w:r>
      <w:r>
        <w:rPr>
          <w:w w:val="105"/>
        </w:rPr>
        <w:t>performance</w:t>
      </w:r>
      <w:r>
        <w:rPr>
          <w:spacing w:val="7"/>
          <w:w w:val="105"/>
        </w:rPr>
        <w:t xml:space="preserve"> </w:t>
      </w:r>
      <w:r>
        <w:rPr>
          <w:w w:val="105"/>
        </w:rPr>
        <w:t>target.</w:t>
      </w:r>
    </w:p>
    <w:p w:rsidR="00380767" w:rsidRDefault="00380767">
      <w:pPr>
        <w:pStyle w:val="BodyText"/>
        <w:rPr>
          <w:sz w:val="26"/>
        </w:rPr>
      </w:pPr>
    </w:p>
    <w:p w:rsidR="00380767" w:rsidRDefault="00380767">
      <w:pPr>
        <w:pStyle w:val="BodyText"/>
        <w:rPr>
          <w:sz w:val="26"/>
        </w:rPr>
      </w:pPr>
    </w:p>
    <w:p w:rsidR="00380767" w:rsidRDefault="00380767">
      <w:pPr>
        <w:pStyle w:val="BodyText"/>
        <w:rPr>
          <w:sz w:val="26"/>
        </w:rPr>
      </w:pPr>
    </w:p>
    <w:p w:rsidR="00380767" w:rsidRDefault="00380767">
      <w:pPr>
        <w:pStyle w:val="BodyText"/>
        <w:rPr>
          <w:sz w:val="26"/>
        </w:rPr>
      </w:pPr>
    </w:p>
    <w:p w:rsidR="00380767" w:rsidRDefault="00380767">
      <w:pPr>
        <w:pStyle w:val="BodyText"/>
        <w:rPr>
          <w:sz w:val="26"/>
        </w:rPr>
      </w:pPr>
    </w:p>
    <w:p w:rsidR="00380767" w:rsidRDefault="00380767">
      <w:pPr>
        <w:pStyle w:val="BodyText"/>
        <w:rPr>
          <w:sz w:val="26"/>
        </w:rPr>
      </w:pPr>
    </w:p>
    <w:p w:rsidR="00380767" w:rsidRDefault="00380767">
      <w:pPr>
        <w:pStyle w:val="BodyText"/>
        <w:rPr>
          <w:sz w:val="26"/>
        </w:rPr>
      </w:pPr>
    </w:p>
    <w:p w:rsidR="00380767" w:rsidRDefault="00380767">
      <w:pPr>
        <w:pStyle w:val="BodyText"/>
        <w:rPr>
          <w:sz w:val="26"/>
        </w:rPr>
      </w:pPr>
    </w:p>
    <w:p w:rsidR="00380767" w:rsidRDefault="00380767">
      <w:pPr>
        <w:pStyle w:val="BodyText"/>
        <w:rPr>
          <w:sz w:val="26"/>
        </w:rPr>
      </w:pPr>
    </w:p>
    <w:p w:rsidR="00380767" w:rsidRDefault="00380767">
      <w:pPr>
        <w:pStyle w:val="BodyText"/>
        <w:rPr>
          <w:sz w:val="26"/>
        </w:rPr>
      </w:pPr>
    </w:p>
    <w:p w:rsidR="00380767" w:rsidRDefault="00380767">
      <w:pPr>
        <w:pStyle w:val="BodyText"/>
        <w:rPr>
          <w:sz w:val="26"/>
        </w:rPr>
      </w:pPr>
    </w:p>
    <w:p w:rsidR="00380767" w:rsidRDefault="00380767">
      <w:pPr>
        <w:pStyle w:val="BodyText"/>
        <w:rPr>
          <w:sz w:val="26"/>
        </w:rPr>
      </w:pPr>
    </w:p>
    <w:p w:rsidR="00380767" w:rsidRDefault="00380767">
      <w:pPr>
        <w:pStyle w:val="BodyText"/>
        <w:rPr>
          <w:sz w:val="26"/>
        </w:rPr>
      </w:pPr>
    </w:p>
    <w:p w:rsidR="00380767" w:rsidRDefault="00380767">
      <w:pPr>
        <w:pStyle w:val="BodyText"/>
        <w:rPr>
          <w:sz w:val="26"/>
        </w:rPr>
      </w:pPr>
    </w:p>
    <w:p w:rsidR="00380767" w:rsidRDefault="00380767">
      <w:pPr>
        <w:pStyle w:val="BodyText"/>
        <w:spacing w:before="10"/>
        <w:rPr>
          <w:sz w:val="34"/>
        </w:rPr>
      </w:pPr>
    </w:p>
    <w:p w:rsidR="00380767" w:rsidRDefault="009412EB">
      <w:pPr>
        <w:spacing w:line="259" w:lineRule="auto"/>
        <w:ind w:left="731" w:right="3644" w:firstLine="9"/>
        <w:rPr>
          <w:sz w:val="21"/>
        </w:rPr>
      </w:pPr>
      <w:r>
        <w:rPr>
          <w:w w:val="105"/>
          <w:sz w:val="21"/>
        </w:rPr>
        <w:t xml:space="preserve">DP - Modification to Allocation (09 16 </w:t>
      </w:r>
      <w:proofErr w:type="gramStart"/>
      <w:r>
        <w:rPr>
          <w:w w:val="105"/>
          <w:sz w:val="21"/>
        </w:rPr>
        <w:t>19)Notebook</w:t>
      </w:r>
      <w:proofErr w:type="gramEnd"/>
      <w:r>
        <w:rPr>
          <w:w w:val="105"/>
          <w:sz w:val="21"/>
        </w:rPr>
        <w:t xml:space="preserve"> September 24, 2019 Commission Meeting</w:t>
      </w:r>
    </w:p>
    <w:sectPr w:rsidR="00380767">
      <w:type w:val="continuous"/>
      <w:pgSz w:w="12240" w:h="15840"/>
      <w:pgMar w:top="1480" w:right="15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30178"/>
    <w:multiLevelType w:val="hybridMultilevel"/>
    <w:tmpl w:val="0FF0C760"/>
    <w:lvl w:ilvl="0" w:tplc="610437EE">
      <w:start w:val="14"/>
      <w:numFmt w:val="decimal"/>
      <w:lvlText w:val="%1"/>
      <w:lvlJc w:val="left"/>
      <w:pPr>
        <w:ind w:left="703" w:hanging="592"/>
        <w:jc w:val="left"/>
      </w:pPr>
      <w:rPr>
        <w:rFonts w:ascii="Times New Roman" w:eastAsia="Times New Roman" w:hAnsi="Times New Roman" w:cs="Times New Roman" w:hint="default"/>
        <w:w w:val="105"/>
        <w:sz w:val="23"/>
        <w:szCs w:val="23"/>
      </w:rPr>
    </w:lvl>
    <w:lvl w:ilvl="1" w:tplc="F9D622F0">
      <w:numFmt w:val="bullet"/>
      <w:lvlText w:val="•"/>
      <w:lvlJc w:val="left"/>
      <w:pPr>
        <w:ind w:left="1628" w:hanging="592"/>
      </w:pPr>
      <w:rPr>
        <w:rFonts w:hint="default"/>
      </w:rPr>
    </w:lvl>
    <w:lvl w:ilvl="2" w:tplc="A0EE7BA0">
      <w:numFmt w:val="bullet"/>
      <w:lvlText w:val="•"/>
      <w:lvlJc w:val="left"/>
      <w:pPr>
        <w:ind w:left="2556" w:hanging="592"/>
      </w:pPr>
      <w:rPr>
        <w:rFonts w:hint="default"/>
      </w:rPr>
    </w:lvl>
    <w:lvl w:ilvl="3" w:tplc="35C05C8C">
      <w:numFmt w:val="bullet"/>
      <w:lvlText w:val="•"/>
      <w:lvlJc w:val="left"/>
      <w:pPr>
        <w:ind w:left="3484" w:hanging="592"/>
      </w:pPr>
      <w:rPr>
        <w:rFonts w:hint="default"/>
      </w:rPr>
    </w:lvl>
    <w:lvl w:ilvl="4" w:tplc="FCFAA94C">
      <w:numFmt w:val="bullet"/>
      <w:lvlText w:val="•"/>
      <w:lvlJc w:val="left"/>
      <w:pPr>
        <w:ind w:left="4412" w:hanging="592"/>
      </w:pPr>
      <w:rPr>
        <w:rFonts w:hint="default"/>
      </w:rPr>
    </w:lvl>
    <w:lvl w:ilvl="5" w:tplc="53487D20">
      <w:numFmt w:val="bullet"/>
      <w:lvlText w:val="•"/>
      <w:lvlJc w:val="left"/>
      <w:pPr>
        <w:ind w:left="5340" w:hanging="592"/>
      </w:pPr>
      <w:rPr>
        <w:rFonts w:hint="default"/>
      </w:rPr>
    </w:lvl>
    <w:lvl w:ilvl="6" w:tplc="A6B4EE92">
      <w:numFmt w:val="bullet"/>
      <w:lvlText w:val="•"/>
      <w:lvlJc w:val="left"/>
      <w:pPr>
        <w:ind w:left="6268" w:hanging="592"/>
      </w:pPr>
      <w:rPr>
        <w:rFonts w:hint="default"/>
      </w:rPr>
    </w:lvl>
    <w:lvl w:ilvl="7" w:tplc="F4EEFF0E">
      <w:numFmt w:val="bullet"/>
      <w:lvlText w:val="•"/>
      <w:lvlJc w:val="left"/>
      <w:pPr>
        <w:ind w:left="7196" w:hanging="592"/>
      </w:pPr>
      <w:rPr>
        <w:rFonts w:hint="default"/>
      </w:rPr>
    </w:lvl>
    <w:lvl w:ilvl="8" w:tplc="6602E74A">
      <w:numFmt w:val="bullet"/>
      <w:lvlText w:val="•"/>
      <w:lvlJc w:val="left"/>
      <w:pPr>
        <w:ind w:left="8124" w:hanging="592"/>
      </w:pPr>
      <w:rPr>
        <w:rFonts w:hint="default"/>
      </w:rPr>
    </w:lvl>
  </w:abstractNum>
  <w:abstractNum w:abstractNumId="1" w15:restartNumberingAfterBreak="0">
    <w:nsid w:val="18274078"/>
    <w:multiLevelType w:val="hybridMultilevel"/>
    <w:tmpl w:val="DDA0CE72"/>
    <w:lvl w:ilvl="0" w:tplc="9B50F2A6">
      <w:start w:val="1"/>
      <w:numFmt w:val="decimal"/>
      <w:lvlText w:val="%1"/>
      <w:lvlJc w:val="left"/>
      <w:pPr>
        <w:ind w:left="3396" w:hanging="3178"/>
        <w:jc w:val="left"/>
      </w:pPr>
      <w:rPr>
        <w:rFonts w:hint="default"/>
        <w:w w:val="103"/>
      </w:rPr>
    </w:lvl>
    <w:lvl w:ilvl="1" w:tplc="5224A024">
      <w:numFmt w:val="bullet"/>
      <w:lvlText w:val="•"/>
      <w:lvlJc w:val="left"/>
      <w:pPr>
        <w:ind w:left="4058" w:hanging="3178"/>
      </w:pPr>
      <w:rPr>
        <w:rFonts w:hint="default"/>
      </w:rPr>
    </w:lvl>
    <w:lvl w:ilvl="2" w:tplc="020CDD98">
      <w:numFmt w:val="bullet"/>
      <w:lvlText w:val="•"/>
      <w:lvlJc w:val="left"/>
      <w:pPr>
        <w:ind w:left="4716" w:hanging="3178"/>
      </w:pPr>
      <w:rPr>
        <w:rFonts w:hint="default"/>
      </w:rPr>
    </w:lvl>
    <w:lvl w:ilvl="3" w:tplc="B88A2398">
      <w:numFmt w:val="bullet"/>
      <w:lvlText w:val="•"/>
      <w:lvlJc w:val="left"/>
      <w:pPr>
        <w:ind w:left="5374" w:hanging="3178"/>
      </w:pPr>
      <w:rPr>
        <w:rFonts w:hint="default"/>
      </w:rPr>
    </w:lvl>
    <w:lvl w:ilvl="4" w:tplc="C04E0098">
      <w:numFmt w:val="bullet"/>
      <w:lvlText w:val="•"/>
      <w:lvlJc w:val="left"/>
      <w:pPr>
        <w:ind w:left="6032" w:hanging="3178"/>
      </w:pPr>
      <w:rPr>
        <w:rFonts w:hint="default"/>
      </w:rPr>
    </w:lvl>
    <w:lvl w:ilvl="5" w:tplc="13063446">
      <w:numFmt w:val="bullet"/>
      <w:lvlText w:val="•"/>
      <w:lvlJc w:val="left"/>
      <w:pPr>
        <w:ind w:left="6690" w:hanging="3178"/>
      </w:pPr>
      <w:rPr>
        <w:rFonts w:hint="default"/>
      </w:rPr>
    </w:lvl>
    <w:lvl w:ilvl="6" w:tplc="D67C122C">
      <w:numFmt w:val="bullet"/>
      <w:lvlText w:val="•"/>
      <w:lvlJc w:val="left"/>
      <w:pPr>
        <w:ind w:left="7348" w:hanging="3178"/>
      </w:pPr>
      <w:rPr>
        <w:rFonts w:hint="default"/>
      </w:rPr>
    </w:lvl>
    <w:lvl w:ilvl="7" w:tplc="A2F084B2">
      <w:numFmt w:val="bullet"/>
      <w:lvlText w:val="•"/>
      <w:lvlJc w:val="left"/>
      <w:pPr>
        <w:ind w:left="8006" w:hanging="3178"/>
      </w:pPr>
      <w:rPr>
        <w:rFonts w:hint="default"/>
      </w:rPr>
    </w:lvl>
    <w:lvl w:ilvl="8" w:tplc="390265EE">
      <w:numFmt w:val="bullet"/>
      <w:lvlText w:val="•"/>
      <w:lvlJc w:val="left"/>
      <w:pPr>
        <w:ind w:left="8664" w:hanging="3178"/>
      </w:pPr>
      <w:rPr>
        <w:rFonts w:hint="default"/>
      </w:rPr>
    </w:lvl>
  </w:abstractNum>
  <w:abstractNum w:abstractNumId="2" w15:restartNumberingAfterBreak="0">
    <w:nsid w:val="3589148B"/>
    <w:multiLevelType w:val="hybridMultilevel"/>
    <w:tmpl w:val="B84CF3DA"/>
    <w:lvl w:ilvl="0" w:tplc="A058E870">
      <w:start w:val="26"/>
      <w:numFmt w:val="decimal"/>
      <w:lvlText w:val="%1"/>
      <w:lvlJc w:val="left"/>
      <w:pPr>
        <w:ind w:left="713" w:hanging="579"/>
        <w:jc w:val="left"/>
      </w:pPr>
      <w:rPr>
        <w:rFonts w:hint="default"/>
        <w:w w:val="104"/>
      </w:rPr>
    </w:lvl>
    <w:lvl w:ilvl="1" w:tplc="B0C60964">
      <w:numFmt w:val="bullet"/>
      <w:lvlText w:val="•"/>
      <w:lvlJc w:val="left"/>
      <w:pPr>
        <w:ind w:left="1646" w:hanging="579"/>
      </w:pPr>
      <w:rPr>
        <w:rFonts w:hint="default"/>
      </w:rPr>
    </w:lvl>
    <w:lvl w:ilvl="2" w:tplc="A89273E0">
      <w:numFmt w:val="bullet"/>
      <w:lvlText w:val="•"/>
      <w:lvlJc w:val="left"/>
      <w:pPr>
        <w:ind w:left="2572" w:hanging="579"/>
      </w:pPr>
      <w:rPr>
        <w:rFonts w:hint="default"/>
      </w:rPr>
    </w:lvl>
    <w:lvl w:ilvl="3" w:tplc="CD76E81A">
      <w:numFmt w:val="bullet"/>
      <w:lvlText w:val="•"/>
      <w:lvlJc w:val="left"/>
      <w:pPr>
        <w:ind w:left="3498" w:hanging="579"/>
      </w:pPr>
      <w:rPr>
        <w:rFonts w:hint="default"/>
      </w:rPr>
    </w:lvl>
    <w:lvl w:ilvl="4" w:tplc="F5C6561E">
      <w:numFmt w:val="bullet"/>
      <w:lvlText w:val="•"/>
      <w:lvlJc w:val="left"/>
      <w:pPr>
        <w:ind w:left="4424" w:hanging="579"/>
      </w:pPr>
      <w:rPr>
        <w:rFonts w:hint="default"/>
      </w:rPr>
    </w:lvl>
    <w:lvl w:ilvl="5" w:tplc="2854902E">
      <w:numFmt w:val="bullet"/>
      <w:lvlText w:val="•"/>
      <w:lvlJc w:val="left"/>
      <w:pPr>
        <w:ind w:left="5350" w:hanging="579"/>
      </w:pPr>
      <w:rPr>
        <w:rFonts w:hint="default"/>
      </w:rPr>
    </w:lvl>
    <w:lvl w:ilvl="6" w:tplc="C16A7316">
      <w:numFmt w:val="bullet"/>
      <w:lvlText w:val="•"/>
      <w:lvlJc w:val="left"/>
      <w:pPr>
        <w:ind w:left="6276" w:hanging="579"/>
      </w:pPr>
      <w:rPr>
        <w:rFonts w:hint="default"/>
      </w:rPr>
    </w:lvl>
    <w:lvl w:ilvl="7" w:tplc="8822137A">
      <w:numFmt w:val="bullet"/>
      <w:lvlText w:val="•"/>
      <w:lvlJc w:val="left"/>
      <w:pPr>
        <w:ind w:left="7202" w:hanging="579"/>
      </w:pPr>
      <w:rPr>
        <w:rFonts w:hint="default"/>
      </w:rPr>
    </w:lvl>
    <w:lvl w:ilvl="8" w:tplc="8904E21A">
      <w:numFmt w:val="bullet"/>
      <w:lvlText w:val="•"/>
      <w:lvlJc w:val="left"/>
      <w:pPr>
        <w:ind w:left="8128" w:hanging="579"/>
      </w:pPr>
      <w:rPr>
        <w:rFonts w:hint="default"/>
      </w:rPr>
    </w:lvl>
  </w:abstractNum>
  <w:abstractNum w:abstractNumId="3" w15:restartNumberingAfterBreak="0">
    <w:nsid w:val="4081589A"/>
    <w:multiLevelType w:val="hybridMultilevel"/>
    <w:tmpl w:val="928EDC52"/>
    <w:lvl w:ilvl="0" w:tplc="B888B6F6">
      <w:start w:val="20"/>
      <w:numFmt w:val="decimal"/>
      <w:lvlText w:val="%1"/>
      <w:lvlJc w:val="left"/>
      <w:pPr>
        <w:ind w:left="703" w:hanging="570"/>
        <w:jc w:val="left"/>
      </w:pPr>
      <w:rPr>
        <w:rFonts w:ascii="Times New Roman" w:eastAsia="Times New Roman" w:hAnsi="Times New Roman" w:cs="Times New Roman" w:hint="default"/>
        <w:w w:val="94"/>
        <w:sz w:val="23"/>
        <w:szCs w:val="23"/>
      </w:rPr>
    </w:lvl>
    <w:lvl w:ilvl="1" w:tplc="9A4A7C7C">
      <w:numFmt w:val="bullet"/>
      <w:lvlText w:val="•"/>
      <w:lvlJc w:val="left"/>
      <w:pPr>
        <w:ind w:left="1628" w:hanging="570"/>
      </w:pPr>
      <w:rPr>
        <w:rFonts w:hint="default"/>
      </w:rPr>
    </w:lvl>
    <w:lvl w:ilvl="2" w:tplc="0AF24ED6">
      <w:numFmt w:val="bullet"/>
      <w:lvlText w:val="•"/>
      <w:lvlJc w:val="left"/>
      <w:pPr>
        <w:ind w:left="2556" w:hanging="570"/>
      </w:pPr>
      <w:rPr>
        <w:rFonts w:hint="default"/>
      </w:rPr>
    </w:lvl>
    <w:lvl w:ilvl="3" w:tplc="EA38FFCC">
      <w:numFmt w:val="bullet"/>
      <w:lvlText w:val="•"/>
      <w:lvlJc w:val="left"/>
      <w:pPr>
        <w:ind w:left="3484" w:hanging="570"/>
      </w:pPr>
      <w:rPr>
        <w:rFonts w:hint="default"/>
      </w:rPr>
    </w:lvl>
    <w:lvl w:ilvl="4" w:tplc="EB86F60C">
      <w:numFmt w:val="bullet"/>
      <w:lvlText w:val="•"/>
      <w:lvlJc w:val="left"/>
      <w:pPr>
        <w:ind w:left="4412" w:hanging="570"/>
      </w:pPr>
      <w:rPr>
        <w:rFonts w:hint="default"/>
      </w:rPr>
    </w:lvl>
    <w:lvl w:ilvl="5" w:tplc="CBE25BC6">
      <w:numFmt w:val="bullet"/>
      <w:lvlText w:val="•"/>
      <w:lvlJc w:val="left"/>
      <w:pPr>
        <w:ind w:left="5340" w:hanging="570"/>
      </w:pPr>
      <w:rPr>
        <w:rFonts w:hint="default"/>
      </w:rPr>
    </w:lvl>
    <w:lvl w:ilvl="6" w:tplc="5900D022">
      <w:numFmt w:val="bullet"/>
      <w:lvlText w:val="•"/>
      <w:lvlJc w:val="left"/>
      <w:pPr>
        <w:ind w:left="6268" w:hanging="570"/>
      </w:pPr>
      <w:rPr>
        <w:rFonts w:hint="default"/>
      </w:rPr>
    </w:lvl>
    <w:lvl w:ilvl="7" w:tplc="22AC8B06">
      <w:numFmt w:val="bullet"/>
      <w:lvlText w:val="•"/>
      <w:lvlJc w:val="left"/>
      <w:pPr>
        <w:ind w:left="7196" w:hanging="570"/>
      </w:pPr>
      <w:rPr>
        <w:rFonts w:hint="default"/>
      </w:rPr>
    </w:lvl>
    <w:lvl w:ilvl="8" w:tplc="F4D04FF0">
      <w:numFmt w:val="bullet"/>
      <w:lvlText w:val="•"/>
      <w:lvlJc w:val="left"/>
      <w:pPr>
        <w:ind w:left="8124" w:hanging="570"/>
      </w:pPr>
      <w:rPr>
        <w:rFonts w:hint="default"/>
      </w:rPr>
    </w:lvl>
  </w:abstractNum>
  <w:abstractNum w:abstractNumId="4" w15:restartNumberingAfterBreak="0">
    <w:nsid w:val="4D613C00"/>
    <w:multiLevelType w:val="hybridMultilevel"/>
    <w:tmpl w:val="22544898"/>
    <w:lvl w:ilvl="0" w:tplc="736A1956">
      <w:start w:val="4"/>
      <w:numFmt w:val="decimal"/>
      <w:lvlText w:val="%1"/>
      <w:lvlJc w:val="left"/>
      <w:pPr>
        <w:ind w:left="697" w:hanging="474"/>
        <w:jc w:val="right"/>
      </w:pPr>
      <w:rPr>
        <w:rFonts w:hint="default"/>
        <w:w w:val="103"/>
      </w:rPr>
    </w:lvl>
    <w:lvl w:ilvl="1" w:tplc="3916832C">
      <w:numFmt w:val="bullet"/>
      <w:lvlText w:val="•"/>
      <w:lvlJc w:val="left"/>
      <w:pPr>
        <w:ind w:left="1628" w:hanging="474"/>
      </w:pPr>
      <w:rPr>
        <w:rFonts w:hint="default"/>
      </w:rPr>
    </w:lvl>
    <w:lvl w:ilvl="2" w:tplc="C77ECECA">
      <w:numFmt w:val="bullet"/>
      <w:lvlText w:val="•"/>
      <w:lvlJc w:val="left"/>
      <w:pPr>
        <w:ind w:left="2556" w:hanging="474"/>
      </w:pPr>
      <w:rPr>
        <w:rFonts w:hint="default"/>
      </w:rPr>
    </w:lvl>
    <w:lvl w:ilvl="3" w:tplc="984E85B8">
      <w:numFmt w:val="bullet"/>
      <w:lvlText w:val="•"/>
      <w:lvlJc w:val="left"/>
      <w:pPr>
        <w:ind w:left="3484" w:hanging="474"/>
      </w:pPr>
      <w:rPr>
        <w:rFonts w:hint="default"/>
      </w:rPr>
    </w:lvl>
    <w:lvl w:ilvl="4" w:tplc="7B224B96">
      <w:numFmt w:val="bullet"/>
      <w:lvlText w:val="•"/>
      <w:lvlJc w:val="left"/>
      <w:pPr>
        <w:ind w:left="4412" w:hanging="474"/>
      </w:pPr>
      <w:rPr>
        <w:rFonts w:hint="default"/>
      </w:rPr>
    </w:lvl>
    <w:lvl w:ilvl="5" w:tplc="0A54881A">
      <w:numFmt w:val="bullet"/>
      <w:lvlText w:val="•"/>
      <w:lvlJc w:val="left"/>
      <w:pPr>
        <w:ind w:left="5340" w:hanging="474"/>
      </w:pPr>
      <w:rPr>
        <w:rFonts w:hint="default"/>
      </w:rPr>
    </w:lvl>
    <w:lvl w:ilvl="6" w:tplc="E7EE1138">
      <w:numFmt w:val="bullet"/>
      <w:lvlText w:val="•"/>
      <w:lvlJc w:val="left"/>
      <w:pPr>
        <w:ind w:left="6268" w:hanging="474"/>
      </w:pPr>
      <w:rPr>
        <w:rFonts w:hint="default"/>
      </w:rPr>
    </w:lvl>
    <w:lvl w:ilvl="7" w:tplc="CFA8DF54">
      <w:numFmt w:val="bullet"/>
      <w:lvlText w:val="•"/>
      <w:lvlJc w:val="left"/>
      <w:pPr>
        <w:ind w:left="7196" w:hanging="474"/>
      </w:pPr>
      <w:rPr>
        <w:rFonts w:hint="default"/>
      </w:rPr>
    </w:lvl>
    <w:lvl w:ilvl="8" w:tplc="1820F3C4">
      <w:numFmt w:val="bullet"/>
      <w:lvlText w:val="•"/>
      <w:lvlJc w:val="left"/>
      <w:pPr>
        <w:ind w:left="8124" w:hanging="47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767"/>
    <w:rsid w:val="00380767"/>
    <w:rsid w:val="0094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B47BF93C-C024-489E-9A06-1A474141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0"/>
      <w:ind w:left="697" w:hanging="426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0"/>
      <w:ind w:left="703" w:hanging="131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Meeting Materials 092419 13a Modification of Allocation Discussion Paper</dc:title>
  <cp:lastModifiedBy>Springer,Lance J</cp:lastModifiedBy>
  <cp:revision>2</cp:revision>
  <dcterms:created xsi:type="dcterms:W3CDTF">2019-09-23T19:59:00Z</dcterms:created>
  <dcterms:modified xsi:type="dcterms:W3CDTF">2019-09-23T20:23:00Z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Xerox WorkCentre 5845</vt:lpwstr>
  </property>
  <property fmtid="{D5CDD505-2E9C-101B-9397-08002B2CF9AE}" pid="4" name="LastSaved">
    <vt:filetime>2019-09-23T00:00:00Z</vt:filetime>
  </property>
</Properties>
</file>